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B996" w14:textId="77777777" w:rsidR="0085698A" w:rsidRDefault="005D7B8F" w:rsidP="0058770E">
      <w:pPr>
        <w:spacing w:after="0" w:line="580" w:lineRule="exact"/>
        <w:jc w:val="center"/>
        <w:rPr>
          <w:rFonts w:ascii="方正小标宋简体" w:eastAsia="方正小标宋简体" w:hAnsi="方正小标宋简体"/>
          <w:bCs/>
          <w:sz w:val="48"/>
          <w:szCs w:val="48"/>
        </w:rPr>
      </w:pPr>
      <w:r w:rsidRPr="00E22E7E">
        <w:rPr>
          <w:rFonts w:ascii="方正小标宋简体" w:eastAsia="方正小标宋简体" w:hAnsi="方正小标宋简体" w:hint="eastAsia"/>
          <w:bCs/>
          <w:sz w:val="48"/>
          <w:szCs w:val="48"/>
        </w:rPr>
        <w:t>中新天津生态城</w:t>
      </w:r>
      <w:r w:rsidR="000800F8" w:rsidRPr="00E22E7E">
        <w:rPr>
          <w:rFonts w:ascii="方正小标宋简体" w:eastAsia="方正小标宋简体" w:hAnsi="方正小标宋简体" w:hint="eastAsia"/>
          <w:bCs/>
          <w:sz w:val="48"/>
          <w:szCs w:val="48"/>
        </w:rPr>
        <w:t>关于</w:t>
      </w:r>
      <w:r w:rsidRPr="00E22E7E">
        <w:rPr>
          <w:rFonts w:ascii="方正小标宋简体" w:eastAsia="方正小标宋简体" w:hAnsi="方正小标宋简体" w:hint="eastAsia"/>
          <w:bCs/>
          <w:sz w:val="48"/>
          <w:szCs w:val="48"/>
        </w:rPr>
        <w:t>促进</w:t>
      </w:r>
      <w:r w:rsidR="00161FEC">
        <w:rPr>
          <w:rFonts w:ascii="方正小标宋简体" w:eastAsia="方正小标宋简体" w:hAnsi="方正小标宋简体" w:hint="eastAsia"/>
          <w:bCs/>
          <w:sz w:val="48"/>
          <w:szCs w:val="48"/>
        </w:rPr>
        <w:t>绿色建筑、绿色能源等</w:t>
      </w:r>
      <w:r w:rsidR="00E44162" w:rsidRPr="00E22E7E">
        <w:rPr>
          <w:rFonts w:ascii="方正小标宋简体" w:eastAsia="方正小标宋简体" w:hAnsi="方正小标宋简体" w:hint="eastAsia"/>
          <w:bCs/>
          <w:sz w:val="48"/>
          <w:szCs w:val="48"/>
        </w:rPr>
        <w:t>绿色低碳</w:t>
      </w:r>
      <w:r w:rsidRPr="00E22E7E">
        <w:rPr>
          <w:rFonts w:ascii="方正小标宋简体" w:eastAsia="方正小标宋简体" w:hAnsi="方正小标宋简体" w:hint="eastAsia"/>
          <w:bCs/>
          <w:sz w:val="48"/>
          <w:szCs w:val="48"/>
        </w:rPr>
        <w:t>产业高质量发展</w:t>
      </w:r>
      <w:r w:rsidR="000800F8" w:rsidRPr="00E22E7E">
        <w:rPr>
          <w:rFonts w:ascii="方正小标宋简体" w:eastAsia="方正小标宋简体" w:hAnsi="方正小标宋简体" w:hint="eastAsia"/>
          <w:bCs/>
          <w:sz w:val="48"/>
          <w:szCs w:val="48"/>
        </w:rPr>
        <w:t>的</w:t>
      </w:r>
    </w:p>
    <w:p w14:paraId="2E1897AA" w14:textId="6D321BE9" w:rsidR="00F27148" w:rsidRPr="00E22E7E" w:rsidRDefault="000800F8" w:rsidP="0058770E">
      <w:pPr>
        <w:spacing w:after="0" w:line="580" w:lineRule="exact"/>
        <w:jc w:val="center"/>
        <w:rPr>
          <w:rFonts w:ascii="方正小标宋简体" w:eastAsia="方正小标宋简体" w:hAnsi="方正小标宋简体"/>
          <w:bCs/>
          <w:sz w:val="48"/>
          <w:szCs w:val="48"/>
        </w:rPr>
      </w:pPr>
      <w:r w:rsidRPr="00E22E7E">
        <w:rPr>
          <w:rFonts w:ascii="方正小标宋简体" w:eastAsia="方正小标宋简体" w:hAnsi="方正小标宋简体" w:hint="eastAsia"/>
          <w:bCs/>
          <w:sz w:val="48"/>
          <w:szCs w:val="48"/>
        </w:rPr>
        <w:t>若干</w:t>
      </w:r>
      <w:r w:rsidR="00D35E8E" w:rsidRPr="00E22E7E">
        <w:rPr>
          <w:rFonts w:ascii="方正小标宋简体" w:eastAsia="方正小标宋简体" w:hAnsi="方正小标宋简体" w:hint="eastAsia"/>
          <w:bCs/>
          <w:sz w:val="48"/>
          <w:szCs w:val="48"/>
        </w:rPr>
        <w:t>政策</w:t>
      </w:r>
    </w:p>
    <w:p w14:paraId="007F1892" w14:textId="77777777" w:rsidR="005D7B8F" w:rsidRPr="00E22E7E" w:rsidRDefault="005D7B8F" w:rsidP="0058770E">
      <w:pPr>
        <w:spacing w:after="0" w:line="580" w:lineRule="exact"/>
        <w:rPr>
          <w:rFonts w:ascii="仿宋_GB2312" w:eastAsia="仿宋_GB2312" w:hAnsi="仿宋_GB2312"/>
          <w:sz w:val="36"/>
          <w:szCs w:val="36"/>
        </w:rPr>
      </w:pPr>
      <w:r w:rsidRPr="00E22E7E">
        <w:rPr>
          <w:rFonts w:ascii="仿宋_GB2312" w:eastAsia="仿宋_GB2312" w:hAnsi="仿宋_GB2312" w:hint="eastAsia"/>
          <w:sz w:val="36"/>
          <w:szCs w:val="36"/>
        </w:rPr>
        <w:t xml:space="preserve">        </w:t>
      </w:r>
    </w:p>
    <w:p w14:paraId="26DE5B47" w14:textId="77777777" w:rsidR="005D7B8F" w:rsidRPr="00E22E7E" w:rsidRDefault="002455E9" w:rsidP="0058770E">
      <w:pPr>
        <w:spacing w:after="0" w:line="580" w:lineRule="exact"/>
        <w:ind w:firstLineChars="200" w:firstLine="720"/>
        <w:rPr>
          <w:rFonts w:ascii="黑体" w:eastAsia="黑体" w:hAnsi="黑体"/>
          <w:sz w:val="36"/>
          <w:szCs w:val="36"/>
        </w:rPr>
      </w:pPr>
      <w:r>
        <w:rPr>
          <w:rFonts w:ascii="黑体" w:eastAsia="黑体" w:hAnsi="黑体" w:hint="eastAsia"/>
          <w:sz w:val="36"/>
          <w:szCs w:val="36"/>
        </w:rPr>
        <w:t>一、</w:t>
      </w:r>
      <w:r w:rsidR="005D7B8F" w:rsidRPr="00E22E7E">
        <w:rPr>
          <w:rFonts w:ascii="黑体" w:eastAsia="黑体" w:hAnsi="黑体" w:hint="eastAsia"/>
          <w:sz w:val="36"/>
          <w:szCs w:val="36"/>
        </w:rPr>
        <w:t>总则</w:t>
      </w:r>
    </w:p>
    <w:p w14:paraId="3B607C26" w14:textId="77777777" w:rsidR="005D7B8F" w:rsidRPr="00E22E7E" w:rsidRDefault="002455E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5D7B8F" w:rsidRPr="00E22E7E">
        <w:rPr>
          <w:rFonts w:ascii="楷体" w:eastAsia="楷体" w:hAnsi="楷体" w:hint="eastAsia"/>
          <w:b/>
          <w:bCs/>
          <w:sz w:val="36"/>
          <w:szCs w:val="36"/>
        </w:rPr>
        <w:t>一</w:t>
      </w:r>
      <w:r>
        <w:rPr>
          <w:rFonts w:ascii="楷体" w:eastAsia="楷体" w:hAnsi="楷体" w:hint="eastAsia"/>
          <w:b/>
          <w:bCs/>
          <w:sz w:val="36"/>
          <w:szCs w:val="36"/>
        </w:rPr>
        <w:t>）</w:t>
      </w:r>
      <w:r w:rsidR="005D7B8F" w:rsidRPr="00E22E7E">
        <w:rPr>
          <w:rFonts w:ascii="楷体" w:eastAsia="楷体" w:hAnsi="楷体" w:hint="eastAsia"/>
          <w:b/>
          <w:bCs/>
          <w:sz w:val="36"/>
          <w:szCs w:val="36"/>
        </w:rPr>
        <w:t>制定目的</w:t>
      </w:r>
    </w:p>
    <w:p w14:paraId="7AF79438" w14:textId="40B8854F" w:rsidR="00823067" w:rsidRDefault="00823067" w:rsidP="00823067">
      <w:pPr>
        <w:spacing w:after="0" w:line="580" w:lineRule="exact"/>
        <w:ind w:firstLineChars="200" w:firstLine="720"/>
        <w:rPr>
          <w:rFonts w:ascii="仿宋_GB2312" w:eastAsia="仿宋_GB2312" w:hAnsi="仿宋_GB2312"/>
          <w:sz w:val="36"/>
          <w:szCs w:val="36"/>
        </w:rPr>
      </w:pPr>
      <w:r>
        <w:rPr>
          <w:rFonts w:ascii="仿宋_GB2312" w:eastAsia="仿宋_GB2312" w:hint="eastAsia"/>
          <w:sz w:val="36"/>
          <w:szCs w:val="36"/>
        </w:rPr>
        <w:t>为</w:t>
      </w:r>
      <w:r w:rsidRPr="00B40E9E">
        <w:rPr>
          <w:rFonts w:ascii="仿宋_GB2312" w:eastAsia="仿宋_GB2312" w:hAnsi="仿宋_GB2312" w:hint="eastAsia"/>
          <w:sz w:val="36"/>
          <w:szCs w:val="36"/>
        </w:rPr>
        <w:t>深入践行习近平生态文明思想，</w:t>
      </w:r>
      <w:r w:rsidR="00A84CA5">
        <w:rPr>
          <w:rFonts w:ascii="仿宋_GB2312" w:eastAsia="仿宋_GB2312" w:hAnsi="仿宋_GB2312" w:hint="eastAsia"/>
          <w:sz w:val="36"/>
          <w:szCs w:val="36"/>
        </w:rPr>
        <w:t>学习</w:t>
      </w:r>
      <w:r>
        <w:rPr>
          <w:rFonts w:ascii="仿宋_GB2312" w:eastAsia="仿宋_GB2312" w:hAnsi="仿宋_GB2312" w:hint="eastAsia"/>
          <w:sz w:val="36"/>
          <w:szCs w:val="36"/>
        </w:rPr>
        <w:t>贯彻</w:t>
      </w:r>
      <w:r w:rsidR="00A84CA5">
        <w:rPr>
          <w:rFonts w:ascii="仿宋_GB2312" w:eastAsia="仿宋_GB2312" w:hAnsi="仿宋_GB2312" w:hint="eastAsia"/>
          <w:sz w:val="36"/>
          <w:szCs w:val="36"/>
        </w:rPr>
        <w:t>党的</w:t>
      </w:r>
      <w:r w:rsidRPr="00B40E9E">
        <w:rPr>
          <w:rFonts w:ascii="仿宋_GB2312" w:eastAsia="仿宋_GB2312" w:hAnsi="仿宋_GB2312" w:hint="eastAsia"/>
          <w:sz w:val="36"/>
          <w:szCs w:val="36"/>
        </w:rPr>
        <w:t>二十届</w:t>
      </w:r>
      <w:r>
        <w:rPr>
          <w:rFonts w:ascii="仿宋_GB2312" w:eastAsia="仿宋_GB2312" w:hAnsi="仿宋_GB2312" w:hint="eastAsia"/>
          <w:sz w:val="36"/>
          <w:szCs w:val="36"/>
        </w:rPr>
        <w:t>四</w:t>
      </w:r>
      <w:r w:rsidRPr="00B40E9E">
        <w:rPr>
          <w:rFonts w:ascii="仿宋_GB2312" w:eastAsia="仿宋_GB2312" w:hAnsi="仿宋_GB2312" w:hint="eastAsia"/>
          <w:sz w:val="36"/>
          <w:szCs w:val="36"/>
        </w:rPr>
        <w:t>中全会精神</w:t>
      </w:r>
      <w:r>
        <w:rPr>
          <w:rFonts w:ascii="仿宋_GB2312" w:eastAsia="仿宋_GB2312" w:hAnsi="仿宋_GB2312" w:hint="eastAsia"/>
          <w:sz w:val="36"/>
          <w:szCs w:val="36"/>
        </w:rPr>
        <w:t>，</w:t>
      </w:r>
      <w:r w:rsidR="00A84CA5">
        <w:rPr>
          <w:rFonts w:ascii="仿宋_GB2312" w:eastAsia="仿宋_GB2312" w:hAnsi="仿宋_GB2312" w:hint="eastAsia"/>
          <w:sz w:val="36"/>
          <w:szCs w:val="36"/>
        </w:rPr>
        <w:t>全面</w:t>
      </w:r>
      <w:r>
        <w:rPr>
          <w:rFonts w:ascii="仿宋_GB2312" w:eastAsia="仿宋_GB2312" w:hAnsi="仿宋_GB2312" w:hint="eastAsia"/>
          <w:sz w:val="36"/>
          <w:szCs w:val="36"/>
        </w:rPr>
        <w:t>落实</w:t>
      </w:r>
      <w:r w:rsidRPr="0061338D">
        <w:rPr>
          <w:rFonts w:ascii="仿宋_GB2312" w:eastAsia="仿宋_GB2312" w:hint="eastAsia"/>
          <w:sz w:val="36"/>
          <w:szCs w:val="36"/>
        </w:rPr>
        <w:t>国务院批复的《</w:t>
      </w:r>
      <w:r w:rsidRPr="0061338D">
        <w:rPr>
          <w:rFonts w:ascii="仿宋_GB2312" w:eastAsia="仿宋_GB2312"/>
          <w:sz w:val="36"/>
          <w:szCs w:val="36"/>
        </w:rPr>
        <w:t>中新天津生态城建设国家绿色发展示范区实施方案（2024</w:t>
      </w:r>
      <w:r w:rsidR="00A464FD">
        <w:rPr>
          <w:rFonts w:ascii="仿宋_GB2312" w:eastAsia="仿宋_GB2312" w:hint="eastAsia"/>
          <w:sz w:val="36"/>
          <w:szCs w:val="36"/>
        </w:rPr>
        <w:t>-</w:t>
      </w:r>
      <w:r w:rsidRPr="0061338D">
        <w:rPr>
          <w:rFonts w:ascii="仿宋_GB2312" w:eastAsia="仿宋_GB2312"/>
          <w:sz w:val="36"/>
          <w:szCs w:val="36"/>
        </w:rPr>
        <w:t>2035年）</w:t>
      </w:r>
      <w:r w:rsidRPr="0061338D">
        <w:rPr>
          <w:rFonts w:ascii="仿宋_GB2312" w:eastAsia="仿宋_GB2312" w:hint="eastAsia"/>
          <w:sz w:val="36"/>
          <w:szCs w:val="36"/>
        </w:rPr>
        <w:t>》，</w:t>
      </w:r>
      <w:r>
        <w:rPr>
          <w:rFonts w:ascii="仿宋_GB2312" w:eastAsia="仿宋_GB2312" w:hAnsi="仿宋_GB2312" w:hint="eastAsia"/>
          <w:sz w:val="36"/>
          <w:szCs w:val="36"/>
        </w:rPr>
        <w:t>根据</w:t>
      </w:r>
      <w:r w:rsidRPr="00B40E9E">
        <w:rPr>
          <w:rFonts w:ascii="仿宋_GB2312" w:eastAsia="仿宋_GB2312" w:hAnsi="仿宋_GB2312" w:hint="eastAsia"/>
          <w:sz w:val="36"/>
          <w:szCs w:val="36"/>
        </w:rPr>
        <w:t>国家发展改革委与住房城乡建设部联合印发的《加快推动建筑领域节能降碳工作方案》，</w:t>
      </w:r>
      <w:r w:rsidRPr="00E22E7E">
        <w:rPr>
          <w:rFonts w:ascii="仿宋_GB2312" w:eastAsia="仿宋_GB2312" w:hAnsi="仿宋_GB2312" w:hint="eastAsia"/>
          <w:sz w:val="36"/>
          <w:szCs w:val="36"/>
        </w:rPr>
        <w:t>充分发挥中新合作平台优势，打造以绿色低碳高质量发展为主线、以高附加值细分产业为重点、以国际一流营商环境为特征的国家绿色发展示范区，结合生态城实际，特制定本政策。</w:t>
      </w:r>
    </w:p>
    <w:p w14:paraId="108ACE3D" w14:textId="77777777" w:rsidR="00EE1AA3" w:rsidRPr="00E22E7E" w:rsidRDefault="002455E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AB78BB" w:rsidRPr="00E22E7E">
        <w:rPr>
          <w:rFonts w:ascii="楷体" w:eastAsia="楷体" w:hAnsi="楷体" w:hint="eastAsia"/>
          <w:b/>
          <w:bCs/>
          <w:sz w:val="36"/>
          <w:szCs w:val="36"/>
        </w:rPr>
        <w:t>二</w:t>
      </w:r>
      <w:r>
        <w:rPr>
          <w:rFonts w:ascii="楷体" w:eastAsia="楷体" w:hAnsi="楷体" w:hint="eastAsia"/>
          <w:b/>
          <w:bCs/>
          <w:sz w:val="36"/>
          <w:szCs w:val="36"/>
        </w:rPr>
        <w:t>）</w:t>
      </w:r>
      <w:r w:rsidR="00EE1AA3" w:rsidRPr="00E22E7E">
        <w:rPr>
          <w:rFonts w:ascii="楷体" w:eastAsia="楷体" w:hAnsi="楷体" w:hint="eastAsia"/>
          <w:b/>
          <w:bCs/>
          <w:sz w:val="36"/>
          <w:szCs w:val="36"/>
        </w:rPr>
        <w:t>适用范围</w:t>
      </w:r>
    </w:p>
    <w:p w14:paraId="3816AC70" w14:textId="77777777" w:rsidR="00EE1AA3" w:rsidRPr="00E22E7E" w:rsidRDefault="00EE1AA3" w:rsidP="0058770E">
      <w:pPr>
        <w:pStyle w:val="ab"/>
        <w:widowControl/>
        <w:spacing w:before="0" w:beforeAutospacing="0" w:after="0" w:afterAutospacing="0" w:line="580" w:lineRule="exact"/>
        <w:ind w:firstLineChars="200" w:firstLine="720"/>
        <w:jc w:val="both"/>
        <w:rPr>
          <w:rFonts w:ascii="仿宋_GB2312" w:eastAsia="仿宋_GB2312" w:hAnsi="仿宋_GB2312"/>
          <w:color w:val="000000" w:themeColor="text1"/>
          <w:sz w:val="36"/>
          <w:szCs w:val="36"/>
          <w:shd w:val="clear" w:color="auto" w:fill="FFFFFF"/>
        </w:rPr>
      </w:pPr>
      <w:r w:rsidRPr="00E22E7E">
        <w:rPr>
          <w:rFonts w:ascii="仿宋_GB2312" w:eastAsia="仿宋_GB2312" w:hAnsi="仿宋_GB2312" w:hint="eastAsia"/>
          <w:sz w:val="36"/>
          <w:szCs w:val="36"/>
        </w:rPr>
        <w:t>本政策</w:t>
      </w:r>
      <w:r w:rsidRPr="00E22E7E">
        <w:rPr>
          <w:rFonts w:ascii="仿宋_GB2312" w:eastAsia="仿宋_GB2312" w:hAnsi="仿宋_GB2312" w:hint="eastAsia"/>
          <w:color w:val="000000" w:themeColor="text1"/>
          <w:sz w:val="36"/>
          <w:szCs w:val="36"/>
          <w:shd w:val="clear" w:color="auto" w:fill="FFFFFF"/>
        </w:rPr>
        <w:t>适用对象须为依据国内相关法律法规登记注册的企业法人或实行独立财务核算的企业法人分支机构，主营业务符合生态城建设国家绿色发展示范区实施方案中的绿色低碳产业领域，</w:t>
      </w:r>
      <w:r w:rsidR="00AB78BB" w:rsidRPr="00E22E7E">
        <w:rPr>
          <w:rFonts w:ascii="仿宋_GB2312" w:eastAsia="仿宋_GB2312" w:hAnsi="仿宋_GB2312" w:hint="eastAsia"/>
          <w:color w:val="000000" w:themeColor="text1"/>
          <w:sz w:val="36"/>
          <w:szCs w:val="36"/>
          <w:shd w:val="clear" w:color="auto" w:fill="FFFFFF"/>
        </w:rPr>
        <w:t>符合</w:t>
      </w:r>
      <w:r w:rsidRPr="00E22E7E">
        <w:rPr>
          <w:rFonts w:ascii="仿宋_GB2312" w:eastAsia="仿宋_GB2312" w:hAnsi="仿宋_GB2312" w:hint="eastAsia"/>
          <w:color w:val="000000" w:themeColor="text1"/>
          <w:sz w:val="36"/>
          <w:szCs w:val="36"/>
          <w:shd w:val="clear" w:color="auto" w:fill="FFFFFF"/>
        </w:rPr>
        <w:t>生态城在安全生产、环境保护等方面的准入要求。</w:t>
      </w:r>
    </w:p>
    <w:p w14:paraId="58E219F4" w14:textId="77777777" w:rsidR="00EE1AA3" w:rsidRPr="00E22E7E" w:rsidRDefault="00BD24EF"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AB78BB" w:rsidRPr="00E22E7E">
        <w:rPr>
          <w:rFonts w:ascii="楷体" w:eastAsia="楷体" w:hAnsi="楷体" w:hint="eastAsia"/>
          <w:b/>
          <w:bCs/>
          <w:sz w:val="36"/>
          <w:szCs w:val="36"/>
        </w:rPr>
        <w:t>三</w:t>
      </w:r>
      <w:r>
        <w:rPr>
          <w:rFonts w:ascii="楷体" w:eastAsia="楷体" w:hAnsi="楷体" w:hint="eastAsia"/>
          <w:b/>
          <w:bCs/>
          <w:sz w:val="36"/>
          <w:szCs w:val="36"/>
        </w:rPr>
        <w:t>）</w:t>
      </w:r>
      <w:r w:rsidR="00EE1AA3" w:rsidRPr="00E22E7E">
        <w:rPr>
          <w:rFonts w:ascii="楷体" w:eastAsia="楷体" w:hAnsi="楷体" w:hint="eastAsia"/>
          <w:b/>
          <w:bCs/>
          <w:sz w:val="36"/>
          <w:szCs w:val="36"/>
        </w:rPr>
        <w:t>工作机制</w:t>
      </w:r>
    </w:p>
    <w:p w14:paraId="750A9A9A" w14:textId="77777777" w:rsidR="00A44BF3" w:rsidRPr="00D62E50" w:rsidRDefault="00A44BF3" w:rsidP="0058770E">
      <w:pPr>
        <w:spacing w:after="0" w:line="580" w:lineRule="exact"/>
        <w:ind w:firstLineChars="200" w:firstLine="720"/>
        <w:rPr>
          <w:rFonts w:ascii="仿宋_GB2312" w:eastAsia="仿宋_GB2312"/>
          <w:sz w:val="36"/>
          <w:szCs w:val="32"/>
        </w:rPr>
      </w:pPr>
      <w:r w:rsidRPr="00A24E21">
        <w:rPr>
          <w:rFonts w:ascii="仿宋_GB2312" w:eastAsia="仿宋_GB2312" w:hint="eastAsia"/>
          <w:sz w:val="36"/>
          <w:szCs w:val="36"/>
        </w:rPr>
        <w:lastRenderedPageBreak/>
        <w:t>本政策实施后</w:t>
      </w:r>
      <w:r>
        <w:rPr>
          <w:rFonts w:ascii="仿宋_GB2312" w:eastAsia="仿宋_GB2312" w:hint="eastAsia"/>
          <w:sz w:val="36"/>
          <w:szCs w:val="36"/>
        </w:rPr>
        <w:t>，</w:t>
      </w:r>
      <w:r w:rsidRPr="00A24E21">
        <w:rPr>
          <w:rFonts w:ascii="仿宋_GB2312" w:eastAsia="仿宋_GB2312" w:hint="eastAsia"/>
          <w:sz w:val="36"/>
          <w:szCs w:val="36"/>
        </w:rPr>
        <w:t>符合条件的企业</w:t>
      </w:r>
      <w:r>
        <w:rPr>
          <w:rFonts w:ascii="仿宋_GB2312" w:eastAsia="仿宋_GB2312" w:hint="eastAsia"/>
          <w:sz w:val="36"/>
          <w:szCs w:val="36"/>
        </w:rPr>
        <w:t>可按流程</w:t>
      </w:r>
      <w:r w:rsidRPr="00A24E21">
        <w:rPr>
          <w:rFonts w:ascii="仿宋_GB2312" w:eastAsia="仿宋_GB2312" w:hint="eastAsia"/>
          <w:sz w:val="36"/>
          <w:szCs w:val="36"/>
        </w:rPr>
        <w:t>进行申报，相关企业向</w:t>
      </w:r>
      <w:r>
        <w:rPr>
          <w:rFonts w:ascii="仿宋_GB2312" w:eastAsia="仿宋_GB2312" w:hint="eastAsia"/>
          <w:sz w:val="36"/>
          <w:szCs w:val="36"/>
        </w:rPr>
        <w:t>其对接</w:t>
      </w:r>
      <w:r w:rsidRPr="00A24E21">
        <w:rPr>
          <w:rFonts w:ascii="仿宋_GB2312" w:eastAsia="仿宋_GB2312" w:hint="eastAsia"/>
          <w:sz w:val="36"/>
          <w:szCs w:val="36"/>
        </w:rPr>
        <w:t>的招商部门提交申报材料。</w:t>
      </w:r>
      <w:r w:rsidRPr="00D62E50">
        <w:rPr>
          <w:rFonts w:ascii="仿宋_GB2312" w:eastAsia="仿宋_GB2312" w:hint="eastAsia"/>
          <w:sz w:val="36"/>
          <w:szCs w:val="32"/>
        </w:rPr>
        <w:t>本政策所涉及的绿色</w:t>
      </w:r>
      <w:r>
        <w:rPr>
          <w:rFonts w:ascii="仿宋_GB2312" w:eastAsia="仿宋_GB2312" w:hint="eastAsia"/>
          <w:sz w:val="36"/>
          <w:szCs w:val="32"/>
        </w:rPr>
        <w:t>低碳</w:t>
      </w:r>
      <w:r w:rsidRPr="00D62E50">
        <w:rPr>
          <w:rFonts w:ascii="仿宋_GB2312" w:eastAsia="仿宋_GB2312" w:hint="eastAsia"/>
          <w:sz w:val="36"/>
          <w:szCs w:val="32"/>
        </w:rPr>
        <w:t>产业发展扶持资金统筹纳入生态城</w:t>
      </w:r>
      <w:r w:rsidRPr="00D62E50">
        <w:rPr>
          <w:rFonts w:ascii="仿宋_GB2312" w:eastAsia="仿宋_GB2312"/>
          <w:sz w:val="36"/>
          <w:szCs w:val="32"/>
        </w:rPr>
        <w:t>管委会</w:t>
      </w:r>
      <w:r w:rsidRPr="00D62E50">
        <w:rPr>
          <w:rFonts w:ascii="仿宋_GB2312" w:eastAsia="仿宋_GB2312" w:hint="eastAsia"/>
          <w:sz w:val="36"/>
          <w:szCs w:val="32"/>
        </w:rPr>
        <w:t>年度财政预算</w:t>
      </w:r>
      <w:r>
        <w:rPr>
          <w:rFonts w:ascii="仿宋_GB2312" w:eastAsia="仿宋_GB2312" w:hint="eastAsia"/>
          <w:sz w:val="36"/>
          <w:szCs w:val="32"/>
        </w:rPr>
        <w:t>。</w:t>
      </w:r>
      <w:r w:rsidRPr="00D62E50">
        <w:rPr>
          <w:rFonts w:ascii="仿宋_GB2312" w:eastAsia="仿宋_GB2312" w:hint="eastAsia"/>
          <w:sz w:val="36"/>
          <w:szCs w:val="32"/>
        </w:rPr>
        <w:t>生态城其他各相关部门依据职责分工分别负责材料汇总、数据校对、金额核实、资金拨付等事宜。</w:t>
      </w:r>
    </w:p>
    <w:p w14:paraId="32D9F48A" w14:textId="77777777" w:rsidR="005D7B8F" w:rsidRPr="00C9107D" w:rsidRDefault="005D7B8F" w:rsidP="0058770E">
      <w:pPr>
        <w:spacing w:after="0" w:line="580" w:lineRule="exact"/>
        <w:ind w:firstLineChars="200" w:firstLine="720"/>
        <w:rPr>
          <w:rFonts w:ascii="黑体" w:eastAsia="黑体" w:hAnsi="黑体"/>
          <w:sz w:val="36"/>
          <w:szCs w:val="36"/>
        </w:rPr>
      </w:pPr>
      <w:r w:rsidRPr="00C9107D">
        <w:rPr>
          <w:rFonts w:ascii="黑体" w:eastAsia="黑体" w:hAnsi="黑体" w:hint="eastAsia"/>
          <w:sz w:val="36"/>
          <w:szCs w:val="36"/>
        </w:rPr>
        <w:t>二</w:t>
      </w:r>
      <w:r w:rsidR="00697C2E">
        <w:rPr>
          <w:rFonts w:ascii="黑体" w:eastAsia="黑体" w:hAnsi="黑体" w:hint="eastAsia"/>
          <w:sz w:val="36"/>
          <w:szCs w:val="36"/>
        </w:rPr>
        <w:t>、</w:t>
      </w:r>
      <w:r w:rsidR="00294A5A">
        <w:rPr>
          <w:rFonts w:ascii="黑体" w:eastAsia="黑体" w:hAnsi="黑体" w:hint="eastAsia"/>
          <w:sz w:val="36"/>
          <w:szCs w:val="36"/>
        </w:rPr>
        <w:t>支持</w:t>
      </w:r>
      <w:r w:rsidRPr="00C9107D">
        <w:rPr>
          <w:rFonts w:ascii="黑体" w:eastAsia="黑体" w:hAnsi="黑体" w:hint="eastAsia"/>
          <w:sz w:val="36"/>
          <w:szCs w:val="36"/>
        </w:rPr>
        <w:t>政策</w:t>
      </w:r>
    </w:p>
    <w:p w14:paraId="6C83529A" w14:textId="5A9C2BFC" w:rsidR="00B12076" w:rsidRDefault="00B12076" w:rsidP="00D77B98">
      <w:pPr>
        <w:spacing w:after="0" w:line="580" w:lineRule="exact"/>
        <w:ind w:firstLineChars="200" w:firstLine="734"/>
        <w:rPr>
          <w:rFonts w:ascii="楷体" w:eastAsia="楷体" w:hAnsi="楷体"/>
          <w:b/>
          <w:bCs/>
          <w:sz w:val="36"/>
          <w:szCs w:val="36"/>
        </w:rPr>
      </w:pPr>
      <w:r w:rsidRPr="00D77B98">
        <w:rPr>
          <w:rFonts w:ascii="楷体" w:eastAsia="楷体" w:hAnsi="楷体" w:hint="eastAsia"/>
          <w:b/>
          <w:bCs/>
          <w:sz w:val="36"/>
          <w:szCs w:val="36"/>
        </w:rPr>
        <w:t>（一）绿色技术材料推广支持</w:t>
      </w:r>
    </w:p>
    <w:p w14:paraId="1EF375BC" w14:textId="67987DC5" w:rsidR="00800C45" w:rsidRPr="00D41ADC" w:rsidRDefault="00B12076" w:rsidP="00B12076">
      <w:pPr>
        <w:spacing w:after="0" w:line="580" w:lineRule="exact"/>
        <w:ind w:firstLineChars="200" w:firstLine="720"/>
        <w:rPr>
          <w:rFonts w:ascii="仿宋_GB2312" w:eastAsia="仿宋_GB2312" w:hAnsi="仿宋_GB2312"/>
          <w:sz w:val="36"/>
          <w:szCs w:val="36"/>
        </w:rPr>
      </w:pPr>
      <w:r w:rsidRPr="00EA24DB">
        <w:rPr>
          <w:rFonts w:ascii="仿宋_GB2312" w:eastAsia="仿宋_GB2312" w:hAnsi="仿宋_GB2312" w:cs="仿宋_GB2312" w:hint="eastAsia"/>
          <w:color w:val="000000" w:themeColor="text1"/>
          <w:sz w:val="36"/>
          <w:szCs w:val="36"/>
          <w:shd w:val="clear" w:color="auto" w:fill="FFFFFF"/>
        </w:rPr>
        <w:t>鼓励优先采用符合绿色建材标准的产品。</w:t>
      </w:r>
      <w:r w:rsidRPr="00F1394A">
        <w:rPr>
          <w:rFonts w:ascii="仿宋_GB2312" w:eastAsia="仿宋_GB2312" w:hAnsi="仿宋_GB2312" w:hint="eastAsia"/>
          <w:sz w:val="36"/>
          <w:szCs w:val="36"/>
        </w:rPr>
        <w:t>对从事新工艺、新材料的生产</w:t>
      </w:r>
      <w:r>
        <w:rPr>
          <w:rFonts w:ascii="仿宋_GB2312" w:eastAsia="仿宋_GB2312" w:hAnsi="仿宋_GB2312" w:hint="eastAsia"/>
          <w:sz w:val="36"/>
          <w:szCs w:val="36"/>
        </w:rPr>
        <w:t>及</w:t>
      </w:r>
      <w:r w:rsidRPr="00F1394A">
        <w:rPr>
          <w:rFonts w:ascii="仿宋_GB2312" w:eastAsia="仿宋_GB2312" w:hAnsi="仿宋_GB2312" w:hint="eastAsia"/>
          <w:sz w:val="36"/>
          <w:szCs w:val="36"/>
        </w:rPr>
        <w:t>服务</w:t>
      </w:r>
      <w:r>
        <w:rPr>
          <w:rFonts w:ascii="仿宋_GB2312" w:eastAsia="仿宋_GB2312" w:hAnsi="仿宋_GB2312" w:hint="eastAsia"/>
          <w:sz w:val="36"/>
          <w:szCs w:val="36"/>
        </w:rPr>
        <w:t>且</w:t>
      </w:r>
      <w:r w:rsidRPr="00C84EED">
        <w:rPr>
          <w:rFonts w:ascii="仿宋_GB2312" w:eastAsia="仿宋_GB2312" w:hAnsi="仿宋_GB2312" w:hint="eastAsia"/>
          <w:sz w:val="36"/>
          <w:szCs w:val="36"/>
        </w:rPr>
        <w:t>业绩良好</w:t>
      </w:r>
      <w:r w:rsidRPr="00F1394A">
        <w:rPr>
          <w:rFonts w:ascii="仿宋_GB2312" w:eastAsia="仿宋_GB2312" w:hAnsi="仿宋_GB2312" w:hint="eastAsia"/>
          <w:sz w:val="36"/>
          <w:szCs w:val="36"/>
        </w:rPr>
        <w:t>的绿色建筑企业，</w:t>
      </w:r>
      <w:r>
        <w:rPr>
          <w:rFonts w:ascii="仿宋_GB2312" w:eastAsia="仿宋_GB2312" w:hAnsi="仿宋_GB2312" w:hint="eastAsia"/>
          <w:sz w:val="36"/>
          <w:szCs w:val="36"/>
        </w:rPr>
        <w:t>可</w:t>
      </w:r>
      <w:r w:rsidRPr="00F1394A">
        <w:rPr>
          <w:rFonts w:ascii="仿宋_GB2312" w:eastAsia="仿宋_GB2312" w:hAnsi="仿宋_GB2312" w:hint="eastAsia"/>
          <w:sz w:val="36"/>
          <w:szCs w:val="36"/>
        </w:rPr>
        <w:t>通过股权投资等多种形式给予最高</w:t>
      </w:r>
      <w:r w:rsidRPr="00F1394A">
        <w:rPr>
          <w:rFonts w:ascii="仿宋_GB2312" w:eastAsia="仿宋_GB2312" w:hAnsi="仿宋_GB2312"/>
          <w:sz w:val="36"/>
          <w:szCs w:val="36"/>
        </w:rPr>
        <w:t>1000万元的投资。</w:t>
      </w:r>
    </w:p>
    <w:p w14:paraId="5BB4394B" w14:textId="77777777" w:rsidR="00800C45" w:rsidRPr="00F1394A" w:rsidRDefault="00800C45" w:rsidP="00800C45">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Pr="00F1394A">
        <w:rPr>
          <w:rFonts w:ascii="楷体" w:eastAsia="楷体" w:hAnsi="楷体" w:hint="eastAsia"/>
          <w:b/>
          <w:bCs/>
          <w:sz w:val="36"/>
          <w:szCs w:val="36"/>
        </w:rPr>
        <w:t>二</w:t>
      </w:r>
      <w:r>
        <w:rPr>
          <w:rFonts w:ascii="楷体" w:eastAsia="楷体" w:hAnsi="楷体" w:hint="eastAsia"/>
          <w:b/>
          <w:bCs/>
          <w:sz w:val="36"/>
          <w:szCs w:val="36"/>
        </w:rPr>
        <w:t>）</w:t>
      </w:r>
      <w:r w:rsidRPr="00F1394A">
        <w:rPr>
          <w:rFonts w:ascii="楷体" w:eastAsia="楷体" w:hAnsi="楷体"/>
          <w:b/>
          <w:bCs/>
          <w:sz w:val="36"/>
          <w:szCs w:val="36"/>
        </w:rPr>
        <w:t>绿色建筑科技企业引育支持</w:t>
      </w:r>
    </w:p>
    <w:p w14:paraId="1BF54096" w14:textId="64DB69F3" w:rsidR="00B12076" w:rsidRPr="00800C45" w:rsidRDefault="00800C45" w:rsidP="00800C45">
      <w:pPr>
        <w:spacing w:after="0" w:line="580" w:lineRule="exact"/>
        <w:ind w:firstLineChars="200" w:firstLine="720"/>
        <w:rPr>
          <w:rFonts w:ascii="楷体" w:eastAsia="楷体" w:hAnsi="楷体"/>
          <w:b/>
          <w:bCs/>
          <w:sz w:val="36"/>
          <w:szCs w:val="36"/>
        </w:rPr>
      </w:pPr>
      <w:r w:rsidRPr="00F1394A">
        <w:rPr>
          <w:rFonts w:ascii="仿宋_GB2312" w:eastAsia="仿宋_GB2312" w:hAnsi="仿宋_GB2312" w:hint="eastAsia"/>
          <w:sz w:val="36"/>
          <w:szCs w:val="36"/>
        </w:rPr>
        <w:t>积极探索与高校、科研机构进行成果转化，对于技术先进、产品成熟、具备市场竞争力的绿色建筑科技企业，连续三年营收超过</w:t>
      </w:r>
      <w:r w:rsidRPr="00F1394A">
        <w:rPr>
          <w:rFonts w:ascii="仿宋_GB2312" w:eastAsia="仿宋_GB2312" w:hAnsi="仿宋_GB2312"/>
          <w:sz w:val="36"/>
          <w:szCs w:val="36"/>
        </w:rPr>
        <w:t>2000万元、年净利润超过200万元的，经认定，一次性给予200万元的引育奖励。</w:t>
      </w:r>
    </w:p>
    <w:p w14:paraId="6E872FDE" w14:textId="6A8E5896" w:rsidR="00D0331E" w:rsidRPr="00F1394A" w:rsidRDefault="00697C2E"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F56021">
        <w:rPr>
          <w:rFonts w:ascii="楷体" w:eastAsia="楷体" w:hAnsi="楷体" w:hint="eastAsia"/>
          <w:b/>
          <w:bCs/>
          <w:sz w:val="36"/>
          <w:szCs w:val="36"/>
        </w:rPr>
        <w:t>三</w:t>
      </w:r>
      <w:r>
        <w:rPr>
          <w:rFonts w:ascii="楷体" w:eastAsia="楷体" w:hAnsi="楷体" w:hint="eastAsia"/>
          <w:b/>
          <w:bCs/>
          <w:sz w:val="36"/>
          <w:szCs w:val="36"/>
        </w:rPr>
        <w:t>）</w:t>
      </w:r>
      <w:r w:rsidR="00D0331E" w:rsidRPr="00F1394A">
        <w:rPr>
          <w:rFonts w:ascii="楷体" w:eastAsia="楷体" w:hAnsi="楷体"/>
          <w:b/>
          <w:bCs/>
          <w:sz w:val="36"/>
          <w:szCs w:val="36"/>
        </w:rPr>
        <w:t>绿色</w:t>
      </w:r>
      <w:r w:rsidR="001B5B0C">
        <w:rPr>
          <w:rFonts w:ascii="楷体" w:eastAsia="楷体" w:hAnsi="楷体" w:hint="eastAsia"/>
          <w:b/>
          <w:bCs/>
          <w:sz w:val="36"/>
          <w:szCs w:val="36"/>
        </w:rPr>
        <w:t>建筑新</w:t>
      </w:r>
      <w:r w:rsidR="00D0331E" w:rsidRPr="00F1394A">
        <w:rPr>
          <w:rFonts w:ascii="楷体" w:eastAsia="楷体" w:hAnsi="楷体"/>
          <w:b/>
          <w:bCs/>
          <w:sz w:val="36"/>
          <w:szCs w:val="36"/>
        </w:rPr>
        <w:t>材料</w:t>
      </w:r>
      <w:r w:rsidR="009B0DF7">
        <w:rPr>
          <w:rFonts w:ascii="楷体" w:eastAsia="楷体" w:hAnsi="楷体" w:hint="eastAsia"/>
          <w:b/>
          <w:bCs/>
          <w:sz w:val="36"/>
          <w:szCs w:val="36"/>
        </w:rPr>
        <w:t>产品创新</w:t>
      </w:r>
      <w:r w:rsidR="007419A4">
        <w:rPr>
          <w:rFonts w:ascii="楷体" w:eastAsia="楷体" w:hAnsi="楷体" w:hint="eastAsia"/>
          <w:b/>
          <w:bCs/>
          <w:sz w:val="36"/>
          <w:szCs w:val="36"/>
        </w:rPr>
        <w:t>支持</w:t>
      </w:r>
    </w:p>
    <w:p w14:paraId="53443A67" w14:textId="601DE5ED" w:rsidR="00A41F9B" w:rsidRDefault="00A41F9B" w:rsidP="0058770E">
      <w:pPr>
        <w:spacing w:after="0" w:line="580" w:lineRule="exact"/>
        <w:ind w:firstLineChars="200" w:firstLine="720"/>
        <w:rPr>
          <w:rFonts w:ascii="仿宋_GB2312" w:eastAsia="仿宋_GB2312" w:hAnsi="仿宋_GB2312" w:cs="仿宋_GB2312"/>
          <w:color w:val="000000" w:themeColor="text1"/>
          <w:sz w:val="36"/>
          <w:szCs w:val="36"/>
          <w:shd w:val="clear" w:color="auto" w:fill="FFFFFF"/>
        </w:rPr>
      </w:pPr>
      <w:r w:rsidRPr="00F1394A">
        <w:rPr>
          <w:rFonts w:ascii="仿宋_GB2312" w:eastAsia="仿宋_GB2312" w:hAnsi="仿宋_GB2312" w:hint="eastAsia"/>
          <w:sz w:val="36"/>
          <w:szCs w:val="36"/>
        </w:rPr>
        <w:t>加快绿色建筑关键核心技术突破和重点新材料产品推广应用。对研发生产符合工业和信息化部、住房和城乡建设部发布的《重点新材料首批次应用示范指导目录》</w:t>
      </w:r>
      <w:r>
        <w:rPr>
          <w:rFonts w:ascii="仿宋_GB2312" w:eastAsia="仿宋_GB2312" w:hAnsi="仿宋_GB2312" w:hint="eastAsia"/>
          <w:sz w:val="36"/>
          <w:szCs w:val="36"/>
        </w:rPr>
        <w:t>、</w:t>
      </w:r>
      <w:r w:rsidRPr="00F1394A">
        <w:rPr>
          <w:rFonts w:ascii="仿宋_GB2312" w:eastAsia="仿宋_GB2312" w:hAnsi="仿宋_GB2312" w:hint="eastAsia"/>
          <w:sz w:val="36"/>
          <w:szCs w:val="36"/>
        </w:rPr>
        <w:t>《绿色建材产品认证目录》</w:t>
      </w:r>
      <w:r>
        <w:rPr>
          <w:rFonts w:ascii="仿宋_GB2312" w:eastAsia="仿宋_GB2312" w:hAnsi="仿宋_GB2312" w:hint="eastAsia"/>
          <w:sz w:val="36"/>
          <w:szCs w:val="36"/>
        </w:rPr>
        <w:t>、</w:t>
      </w:r>
      <w:r w:rsidRPr="00F1394A">
        <w:rPr>
          <w:rFonts w:ascii="仿宋_GB2312" w:eastAsia="仿宋_GB2312" w:hAnsi="仿宋_GB2312" w:hint="eastAsia"/>
          <w:sz w:val="36"/>
          <w:szCs w:val="36"/>
        </w:rPr>
        <w:t>《建设行业科技成果推广项目》等国家</w:t>
      </w:r>
      <w:r>
        <w:rPr>
          <w:rFonts w:ascii="仿宋_GB2312" w:eastAsia="仿宋_GB2312" w:hAnsi="仿宋_GB2312" w:hint="eastAsia"/>
          <w:sz w:val="36"/>
          <w:szCs w:val="36"/>
        </w:rPr>
        <w:t>或</w:t>
      </w:r>
      <w:r w:rsidRPr="00F1394A">
        <w:rPr>
          <w:rFonts w:ascii="仿宋_GB2312" w:eastAsia="仿宋_GB2312" w:hAnsi="仿宋_GB2312" w:hint="eastAsia"/>
          <w:sz w:val="36"/>
          <w:szCs w:val="36"/>
        </w:rPr>
        <w:t>天津市发布的新材料产品的绿色建筑企业，</w:t>
      </w:r>
      <w:r w:rsidR="002801BA" w:rsidRPr="00EA24DB">
        <w:rPr>
          <w:rFonts w:ascii="仿宋_GB2312" w:eastAsia="仿宋_GB2312" w:hAnsi="仿宋_GB2312" w:hint="eastAsia"/>
          <w:sz w:val="36"/>
          <w:szCs w:val="36"/>
        </w:rPr>
        <w:lastRenderedPageBreak/>
        <w:t>经认定，</w:t>
      </w:r>
      <w:r w:rsidRPr="00F1394A">
        <w:rPr>
          <w:rFonts w:ascii="仿宋_GB2312" w:eastAsia="仿宋_GB2312" w:hAnsi="仿宋_GB2312" w:hint="eastAsia"/>
          <w:sz w:val="36"/>
          <w:szCs w:val="36"/>
        </w:rPr>
        <w:t>按该产品年度销售总额最高</w:t>
      </w:r>
      <w:r w:rsidRPr="00F1394A">
        <w:rPr>
          <w:rFonts w:ascii="仿宋_GB2312" w:eastAsia="仿宋_GB2312" w:hAnsi="仿宋_GB2312"/>
          <w:sz w:val="36"/>
          <w:szCs w:val="36"/>
        </w:rPr>
        <w:t>2%的比例给予一</w:t>
      </w:r>
      <w:r w:rsidRPr="00F1394A">
        <w:rPr>
          <w:rFonts w:ascii="仿宋_GB2312" w:eastAsia="仿宋_GB2312" w:hAnsi="仿宋_GB2312" w:hint="eastAsia"/>
          <w:sz w:val="36"/>
          <w:szCs w:val="36"/>
        </w:rPr>
        <w:t>次性支持，单个企业获得的年度支持最高</w:t>
      </w:r>
      <w:r w:rsidRPr="00F1394A">
        <w:rPr>
          <w:rFonts w:ascii="仿宋_GB2312" w:eastAsia="仿宋_GB2312" w:hAnsi="仿宋_GB2312"/>
          <w:sz w:val="36"/>
          <w:szCs w:val="36"/>
        </w:rPr>
        <w:t>100万元。</w:t>
      </w:r>
    </w:p>
    <w:p w14:paraId="4C6C7DCE" w14:textId="1C69A5C6" w:rsidR="00D0331E" w:rsidRPr="00F1394A"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AB5018">
        <w:rPr>
          <w:rFonts w:ascii="楷体" w:eastAsia="楷体" w:hAnsi="楷体" w:hint="eastAsia"/>
          <w:b/>
          <w:bCs/>
          <w:sz w:val="36"/>
          <w:szCs w:val="36"/>
        </w:rPr>
        <w:t>四</w:t>
      </w:r>
      <w:r>
        <w:rPr>
          <w:rFonts w:ascii="楷体" w:eastAsia="楷体" w:hAnsi="楷体" w:hint="eastAsia"/>
          <w:b/>
          <w:bCs/>
          <w:sz w:val="36"/>
          <w:szCs w:val="36"/>
        </w:rPr>
        <w:t>）</w:t>
      </w:r>
      <w:r w:rsidR="00D0331E" w:rsidRPr="00F1394A">
        <w:rPr>
          <w:rFonts w:ascii="楷体" w:eastAsia="楷体" w:hAnsi="楷体"/>
          <w:b/>
          <w:bCs/>
          <w:sz w:val="36"/>
          <w:szCs w:val="36"/>
        </w:rPr>
        <w:t>推进建筑工业化转型</w:t>
      </w:r>
      <w:r w:rsidR="00A67962">
        <w:rPr>
          <w:rFonts w:ascii="楷体" w:eastAsia="楷体" w:hAnsi="楷体" w:hint="eastAsia"/>
          <w:b/>
          <w:bCs/>
          <w:sz w:val="36"/>
          <w:szCs w:val="36"/>
        </w:rPr>
        <w:t>支持</w:t>
      </w:r>
    </w:p>
    <w:p w14:paraId="7C8E6E46" w14:textId="00361069" w:rsidR="00D72674" w:rsidRDefault="00D72674" w:rsidP="0058770E">
      <w:pPr>
        <w:spacing w:after="0" w:line="580" w:lineRule="exact"/>
        <w:ind w:firstLineChars="200" w:firstLine="720"/>
        <w:rPr>
          <w:rFonts w:ascii="仿宋_GB2312" w:eastAsia="仿宋_GB2312" w:hAnsi="仿宋_GB2312"/>
          <w:sz w:val="36"/>
          <w:szCs w:val="36"/>
        </w:rPr>
      </w:pPr>
      <w:r w:rsidRPr="00D72674">
        <w:rPr>
          <w:rFonts w:ascii="仿宋_GB2312" w:eastAsia="仿宋_GB2312" w:hAnsi="仿宋_GB2312" w:hint="eastAsia"/>
          <w:sz w:val="36"/>
          <w:szCs w:val="36"/>
        </w:rPr>
        <w:t>对装配率大于70%的单体建筑，给予3%的计容建筑面积奖励（该部分面积不计入容积率核算）。对主要参与被认定为国家级或省级的装配式建筑示范项目建设的，经认定，按照100元/平米</w:t>
      </w:r>
      <w:r>
        <w:rPr>
          <w:rFonts w:ascii="仿宋_GB2312" w:eastAsia="仿宋_GB2312" w:hAnsi="仿宋_GB2312" w:hint="eastAsia"/>
          <w:sz w:val="36"/>
          <w:szCs w:val="36"/>
        </w:rPr>
        <w:t>标准</w:t>
      </w:r>
      <w:r w:rsidRPr="00D72674">
        <w:rPr>
          <w:rFonts w:ascii="仿宋_GB2312" w:eastAsia="仿宋_GB2312" w:hAnsi="仿宋_GB2312" w:hint="eastAsia"/>
          <w:sz w:val="36"/>
          <w:szCs w:val="36"/>
        </w:rPr>
        <w:t>给予补贴，</w:t>
      </w:r>
      <w:r w:rsidR="00464C15">
        <w:rPr>
          <w:rFonts w:ascii="仿宋_GB2312" w:eastAsia="仿宋_GB2312" w:hAnsi="仿宋_GB2312" w:hint="eastAsia"/>
          <w:sz w:val="36"/>
          <w:szCs w:val="36"/>
        </w:rPr>
        <w:t>单个项目</w:t>
      </w:r>
      <w:r w:rsidRPr="00D72674">
        <w:rPr>
          <w:rFonts w:ascii="仿宋_GB2312" w:eastAsia="仿宋_GB2312" w:hAnsi="仿宋_GB2312" w:hint="eastAsia"/>
          <w:sz w:val="36"/>
          <w:szCs w:val="36"/>
        </w:rPr>
        <w:t>最高200万元。</w:t>
      </w:r>
    </w:p>
    <w:p w14:paraId="7409067D" w14:textId="77777777" w:rsidR="00C87AEE" w:rsidRPr="002801BA" w:rsidRDefault="00C87AEE" w:rsidP="002801BA">
      <w:pPr>
        <w:spacing w:after="0" w:line="580" w:lineRule="exact"/>
        <w:ind w:firstLineChars="200" w:firstLine="734"/>
        <w:rPr>
          <w:rFonts w:ascii="楷体" w:eastAsia="楷体" w:hAnsi="楷体"/>
          <w:b/>
          <w:bCs/>
          <w:sz w:val="36"/>
          <w:szCs w:val="36"/>
        </w:rPr>
      </w:pPr>
      <w:r w:rsidRPr="002801BA">
        <w:rPr>
          <w:rFonts w:ascii="楷体" w:eastAsia="楷体" w:hAnsi="楷体" w:hint="eastAsia"/>
          <w:b/>
          <w:bCs/>
          <w:sz w:val="36"/>
          <w:szCs w:val="36"/>
        </w:rPr>
        <w:t>（五）绿色建筑企业扩展市场规模支持</w:t>
      </w:r>
    </w:p>
    <w:p w14:paraId="753F80BF" w14:textId="31FE6486" w:rsidR="00C87AEE" w:rsidRPr="00C87AEE" w:rsidRDefault="00C87AEE" w:rsidP="003A722E">
      <w:pPr>
        <w:spacing w:after="0" w:line="580" w:lineRule="exact"/>
        <w:ind w:firstLineChars="200" w:firstLine="720"/>
        <w:rPr>
          <w:rFonts w:ascii="仿宋_GB2312" w:eastAsia="仿宋_GB2312" w:hAnsi="仿宋_GB2312"/>
          <w:sz w:val="36"/>
          <w:szCs w:val="36"/>
        </w:rPr>
      </w:pPr>
      <w:r w:rsidRPr="00EA0855">
        <w:rPr>
          <w:rFonts w:ascii="仿宋_GB2312" w:eastAsia="仿宋_GB2312" w:hAnsi="仿宋_GB2312" w:hint="eastAsia"/>
          <w:sz w:val="36"/>
          <w:szCs w:val="36"/>
        </w:rPr>
        <w:t>对</w:t>
      </w:r>
      <w:r w:rsidR="00EA0855" w:rsidRPr="00EA0855">
        <w:rPr>
          <w:rFonts w:ascii="仿宋_GB2312" w:eastAsia="仿宋_GB2312" w:hAnsi="仿宋_GB2312" w:hint="eastAsia"/>
          <w:sz w:val="36"/>
          <w:szCs w:val="36"/>
        </w:rPr>
        <w:t>绿色</w:t>
      </w:r>
      <w:r w:rsidRPr="00EA0855">
        <w:rPr>
          <w:rFonts w:ascii="仿宋_GB2312" w:eastAsia="仿宋_GB2312" w:hAnsi="仿宋_GB2312" w:hint="eastAsia"/>
          <w:sz w:val="36"/>
          <w:szCs w:val="36"/>
        </w:rPr>
        <w:t>建筑企业，</w:t>
      </w:r>
      <w:r w:rsidRPr="00F1394A">
        <w:rPr>
          <w:rFonts w:ascii="仿宋_GB2312" w:eastAsia="仿宋_GB2312" w:hAnsi="仿宋_GB2312" w:hint="eastAsia"/>
          <w:sz w:val="36"/>
          <w:szCs w:val="36"/>
        </w:rPr>
        <w:t>按其在津年度产值同比增量给予奖励。年度产值相比上一年度每增加</w:t>
      </w:r>
      <w:r w:rsidRPr="00F1394A">
        <w:rPr>
          <w:rFonts w:ascii="仿宋_GB2312" w:eastAsia="仿宋_GB2312" w:hAnsi="仿宋_GB2312"/>
          <w:sz w:val="36"/>
          <w:szCs w:val="36"/>
        </w:rPr>
        <w:t>1000万元，给予10万元奖励。单个企业年度奖励金额最高200万元。</w:t>
      </w:r>
    </w:p>
    <w:p w14:paraId="38FB0F31" w14:textId="230640B0" w:rsidR="001334E2" w:rsidRPr="00E22E7E"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4C03FF">
        <w:rPr>
          <w:rFonts w:ascii="楷体" w:eastAsia="楷体" w:hAnsi="楷体" w:hint="eastAsia"/>
          <w:b/>
          <w:bCs/>
          <w:sz w:val="36"/>
          <w:szCs w:val="36"/>
        </w:rPr>
        <w:t>六</w:t>
      </w:r>
      <w:r>
        <w:rPr>
          <w:rFonts w:ascii="楷体" w:eastAsia="楷体" w:hAnsi="楷体" w:hint="eastAsia"/>
          <w:b/>
          <w:bCs/>
          <w:sz w:val="36"/>
          <w:szCs w:val="36"/>
        </w:rPr>
        <w:t>）</w:t>
      </w:r>
      <w:r w:rsidR="00843C66" w:rsidRPr="00E22E7E">
        <w:rPr>
          <w:rFonts w:ascii="楷体" w:eastAsia="楷体" w:hAnsi="楷体" w:hint="eastAsia"/>
          <w:b/>
          <w:bCs/>
          <w:sz w:val="36"/>
          <w:szCs w:val="36"/>
        </w:rPr>
        <w:t>绿色低碳实体经济</w:t>
      </w:r>
      <w:r w:rsidR="00E47B35" w:rsidRPr="00E22E7E">
        <w:rPr>
          <w:rFonts w:ascii="楷体" w:eastAsia="楷体" w:hAnsi="楷体" w:hint="eastAsia"/>
          <w:b/>
          <w:bCs/>
          <w:sz w:val="36"/>
          <w:szCs w:val="36"/>
        </w:rPr>
        <w:t>支持</w:t>
      </w:r>
    </w:p>
    <w:p w14:paraId="128290A3" w14:textId="77777777" w:rsidR="001334E2" w:rsidRPr="00E22E7E" w:rsidRDefault="001334E2"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为支持</w:t>
      </w:r>
      <w:r w:rsidR="00087182" w:rsidRPr="00E22E7E">
        <w:rPr>
          <w:rFonts w:ascii="仿宋_GB2312" w:eastAsia="仿宋_GB2312" w:hAnsi="仿宋_GB2312" w:hint="eastAsia"/>
          <w:sz w:val="36"/>
          <w:szCs w:val="36"/>
        </w:rPr>
        <w:t>绿色低碳</w:t>
      </w:r>
      <w:r w:rsidRPr="00E22E7E">
        <w:rPr>
          <w:rFonts w:ascii="仿宋_GB2312" w:eastAsia="仿宋_GB2312" w:hAnsi="仿宋_GB2312" w:hint="eastAsia"/>
          <w:sz w:val="36"/>
          <w:szCs w:val="36"/>
        </w:rPr>
        <w:t>实体经济发展，加快推动企业实体运营，对租赁</w:t>
      </w:r>
      <w:r w:rsidR="00D73E80" w:rsidRPr="00E22E7E">
        <w:rPr>
          <w:rFonts w:ascii="仿宋_GB2312" w:eastAsia="仿宋_GB2312" w:hAnsi="仿宋_GB2312" w:hint="eastAsia"/>
          <w:sz w:val="36"/>
          <w:szCs w:val="36"/>
        </w:rPr>
        <w:t>符合</w:t>
      </w:r>
      <w:r w:rsidR="006834D5" w:rsidRPr="00E22E7E">
        <w:rPr>
          <w:rFonts w:ascii="仿宋_GB2312" w:eastAsia="仿宋_GB2312" w:hAnsi="仿宋_GB2312" w:hint="eastAsia"/>
          <w:sz w:val="36"/>
          <w:szCs w:val="36"/>
        </w:rPr>
        <w:t>绿色建筑</w:t>
      </w:r>
      <w:r w:rsidR="00D73E80" w:rsidRPr="00E22E7E">
        <w:rPr>
          <w:rFonts w:ascii="仿宋_GB2312" w:eastAsia="仿宋_GB2312" w:hAnsi="仿宋_GB2312" w:hint="eastAsia"/>
          <w:sz w:val="36"/>
          <w:szCs w:val="36"/>
        </w:rPr>
        <w:t>标准</w:t>
      </w:r>
      <w:r w:rsidR="006834D5" w:rsidRPr="00E22E7E">
        <w:rPr>
          <w:rFonts w:ascii="仿宋_GB2312" w:eastAsia="仿宋_GB2312" w:hAnsi="仿宋_GB2312" w:hint="eastAsia"/>
          <w:sz w:val="36"/>
          <w:szCs w:val="36"/>
        </w:rPr>
        <w:t>的</w:t>
      </w:r>
      <w:r w:rsidRPr="00E22E7E">
        <w:rPr>
          <w:rFonts w:ascii="仿宋_GB2312" w:eastAsia="仿宋_GB2312" w:hAnsi="仿宋_GB2312" w:hint="eastAsia"/>
          <w:sz w:val="36"/>
          <w:szCs w:val="36"/>
        </w:rPr>
        <w:t>办公室、厂房等</w:t>
      </w:r>
      <w:r w:rsidR="00550960" w:rsidRPr="00E22E7E">
        <w:rPr>
          <w:rFonts w:ascii="仿宋_GB2312" w:eastAsia="仿宋_GB2312" w:hAnsi="仿宋_GB2312" w:hint="eastAsia"/>
          <w:sz w:val="36"/>
          <w:szCs w:val="36"/>
        </w:rPr>
        <w:t>产业载体</w:t>
      </w:r>
      <w:r w:rsidRPr="00E22E7E">
        <w:rPr>
          <w:rFonts w:ascii="仿宋_GB2312" w:eastAsia="仿宋_GB2312" w:hAnsi="仿宋_GB2312" w:hint="eastAsia"/>
          <w:sz w:val="36"/>
          <w:szCs w:val="36"/>
        </w:rPr>
        <w:t>的</w:t>
      </w:r>
      <w:r w:rsidR="00A160E3" w:rsidRPr="00E22E7E">
        <w:rPr>
          <w:rFonts w:ascii="仿宋_GB2312" w:eastAsia="仿宋_GB2312" w:hAnsi="仿宋_GB2312" w:hint="eastAsia"/>
          <w:sz w:val="36"/>
          <w:szCs w:val="36"/>
        </w:rPr>
        <w:t>企业</w:t>
      </w:r>
      <w:r w:rsidRPr="00E22E7E">
        <w:rPr>
          <w:rFonts w:ascii="仿宋_GB2312" w:eastAsia="仿宋_GB2312" w:hAnsi="仿宋_GB2312" w:hint="eastAsia"/>
          <w:sz w:val="36"/>
          <w:szCs w:val="36"/>
        </w:rPr>
        <w:t>，</w:t>
      </w:r>
      <w:r w:rsidR="007A689F" w:rsidRPr="00AC009E">
        <w:rPr>
          <w:rFonts w:ascii="仿宋_GB2312" w:eastAsia="仿宋_GB2312" w:hAnsi="仿宋_GB2312" w:hint="eastAsia"/>
          <w:sz w:val="36"/>
          <w:szCs w:val="36"/>
        </w:rPr>
        <w:t>租金</w:t>
      </w:r>
      <w:r w:rsidR="00A8025D" w:rsidRPr="00AC009E">
        <w:rPr>
          <w:rFonts w:ascii="仿宋_GB2312" w:eastAsia="仿宋_GB2312" w:hAnsi="仿宋_GB2312" w:hint="eastAsia"/>
          <w:sz w:val="36"/>
          <w:szCs w:val="36"/>
        </w:rPr>
        <w:t>不</w:t>
      </w:r>
      <w:r w:rsidR="007A689F" w:rsidRPr="00AC009E">
        <w:rPr>
          <w:rFonts w:ascii="仿宋_GB2312" w:eastAsia="仿宋_GB2312" w:hAnsi="仿宋_GB2312" w:hint="eastAsia"/>
          <w:sz w:val="36"/>
          <w:szCs w:val="36"/>
        </w:rPr>
        <w:t>明显低于市场价格的，</w:t>
      </w:r>
      <w:r w:rsidRPr="00E22E7E">
        <w:rPr>
          <w:rFonts w:ascii="仿宋_GB2312" w:eastAsia="仿宋_GB2312" w:hAnsi="仿宋_GB2312" w:hint="eastAsia"/>
          <w:sz w:val="36"/>
          <w:szCs w:val="36"/>
        </w:rPr>
        <w:t>给予租金</w:t>
      </w:r>
      <w:r w:rsidR="00D50486" w:rsidRPr="00E22E7E">
        <w:rPr>
          <w:rFonts w:ascii="仿宋_GB2312" w:eastAsia="仿宋_GB2312" w:hAnsi="仿宋_GB2312"/>
          <w:sz w:val="36"/>
          <w:szCs w:val="36"/>
        </w:rPr>
        <w:t>5</w:t>
      </w:r>
      <w:r w:rsidRPr="00E22E7E">
        <w:rPr>
          <w:rFonts w:ascii="仿宋_GB2312" w:eastAsia="仿宋_GB2312" w:hAnsi="仿宋_GB2312"/>
          <w:sz w:val="36"/>
          <w:szCs w:val="36"/>
        </w:rPr>
        <w:t>0%</w:t>
      </w:r>
      <w:r w:rsidRPr="00E22E7E">
        <w:rPr>
          <w:rFonts w:ascii="仿宋_GB2312" w:eastAsia="仿宋_GB2312" w:hAnsi="仿宋_GB2312" w:hint="eastAsia"/>
          <w:sz w:val="36"/>
          <w:szCs w:val="36"/>
        </w:rPr>
        <w:t>的奖励，奖励期限不超过</w:t>
      </w:r>
      <w:r w:rsidR="002F1212" w:rsidRPr="00E22E7E">
        <w:rPr>
          <w:rFonts w:ascii="仿宋_GB2312" w:eastAsia="仿宋_GB2312" w:hAnsi="仿宋_GB2312" w:hint="eastAsia"/>
          <w:sz w:val="36"/>
          <w:szCs w:val="36"/>
        </w:rPr>
        <w:t>三</w:t>
      </w:r>
      <w:r w:rsidRPr="00E22E7E">
        <w:rPr>
          <w:rFonts w:ascii="仿宋_GB2312" w:eastAsia="仿宋_GB2312" w:hAnsi="仿宋_GB2312" w:hint="eastAsia"/>
          <w:sz w:val="36"/>
          <w:szCs w:val="36"/>
        </w:rPr>
        <w:t>年。</w:t>
      </w:r>
    </w:p>
    <w:p w14:paraId="35F37BC8" w14:textId="059AAA9D" w:rsidR="00FE1D72" w:rsidRPr="00E22E7E"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4C03FF">
        <w:rPr>
          <w:rFonts w:ascii="楷体" w:eastAsia="楷体" w:hAnsi="楷体" w:hint="eastAsia"/>
          <w:b/>
          <w:bCs/>
          <w:sz w:val="36"/>
          <w:szCs w:val="36"/>
        </w:rPr>
        <w:t>七</w:t>
      </w:r>
      <w:r>
        <w:rPr>
          <w:rFonts w:ascii="楷体" w:eastAsia="楷体" w:hAnsi="楷体" w:hint="eastAsia"/>
          <w:b/>
          <w:bCs/>
          <w:sz w:val="36"/>
          <w:szCs w:val="36"/>
        </w:rPr>
        <w:t>）</w:t>
      </w:r>
      <w:r w:rsidR="00FE1D72" w:rsidRPr="00E22E7E">
        <w:rPr>
          <w:rFonts w:ascii="楷体" w:eastAsia="楷体" w:hAnsi="楷体" w:hint="eastAsia"/>
          <w:b/>
          <w:bCs/>
          <w:sz w:val="36"/>
          <w:szCs w:val="36"/>
        </w:rPr>
        <w:t>绿色能源产业支持</w:t>
      </w:r>
    </w:p>
    <w:p w14:paraId="58E074D5" w14:textId="1CCA7BAE" w:rsidR="00B61734" w:rsidRPr="00E22E7E" w:rsidRDefault="00FE1D72"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对开展</w:t>
      </w:r>
      <w:r w:rsidR="00A33A39" w:rsidRPr="00E22E7E">
        <w:rPr>
          <w:rFonts w:ascii="仿宋_GB2312" w:eastAsia="仿宋_GB2312" w:hAnsi="仿宋_GB2312" w:hint="eastAsia"/>
          <w:sz w:val="36"/>
          <w:szCs w:val="36"/>
        </w:rPr>
        <w:t>分布式光伏、地源热泵、空气源热泵、污水源热泵、生物质能源</w:t>
      </w:r>
      <w:r w:rsidR="00691CB3" w:rsidRPr="002D07EE">
        <w:rPr>
          <w:rFonts w:ascii="仿宋_GB2312" w:eastAsia="仿宋_GB2312" w:hAnsi="仿宋_GB2312" w:hint="eastAsia"/>
          <w:sz w:val="36"/>
          <w:szCs w:val="36"/>
        </w:rPr>
        <w:t>及</w:t>
      </w:r>
      <w:r w:rsidR="00410AB4" w:rsidRPr="002D07EE">
        <w:rPr>
          <w:rFonts w:ascii="仿宋_GB2312" w:eastAsia="仿宋_GB2312" w:hAnsi="仿宋_GB2312" w:hint="eastAsia"/>
          <w:sz w:val="36"/>
          <w:szCs w:val="36"/>
        </w:rPr>
        <w:t>绿色</w:t>
      </w:r>
      <w:r w:rsidR="00A33A39" w:rsidRPr="002D07EE">
        <w:rPr>
          <w:rFonts w:ascii="仿宋_GB2312" w:eastAsia="仿宋_GB2312" w:hAnsi="仿宋_GB2312" w:hint="eastAsia"/>
          <w:sz w:val="36"/>
          <w:szCs w:val="36"/>
        </w:rPr>
        <w:t>氢能</w:t>
      </w:r>
      <w:r w:rsidRPr="00E22E7E">
        <w:rPr>
          <w:rFonts w:ascii="仿宋_GB2312" w:eastAsia="仿宋_GB2312" w:hAnsi="仿宋_GB2312" w:hint="eastAsia"/>
          <w:sz w:val="36"/>
          <w:szCs w:val="36"/>
        </w:rPr>
        <w:t>等新能源技术研发和</w:t>
      </w:r>
      <w:r w:rsidR="00243080" w:rsidRPr="00E22E7E">
        <w:rPr>
          <w:rFonts w:ascii="仿宋_GB2312" w:eastAsia="仿宋_GB2312" w:hAnsi="仿宋_GB2312" w:hint="eastAsia"/>
          <w:sz w:val="36"/>
          <w:szCs w:val="36"/>
        </w:rPr>
        <w:t>生产</w:t>
      </w:r>
      <w:r w:rsidRPr="00E22E7E">
        <w:rPr>
          <w:rFonts w:ascii="仿宋_GB2312" w:eastAsia="仿宋_GB2312" w:hAnsi="仿宋_GB2312" w:hint="eastAsia"/>
          <w:sz w:val="36"/>
          <w:szCs w:val="36"/>
        </w:rPr>
        <w:t>的企业，</w:t>
      </w:r>
      <w:r w:rsidR="00A54FED" w:rsidRPr="00E22E7E">
        <w:rPr>
          <w:rFonts w:ascii="仿宋_GB2312" w:eastAsia="仿宋_GB2312" w:hAnsi="仿宋_GB2312" w:hint="eastAsia"/>
          <w:sz w:val="36"/>
          <w:szCs w:val="36"/>
        </w:rPr>
        <w:t>总</w:t>
      </w:r>
      <w:r w:rsidR="00B61734" w:rsidRPr="00E22E7E">
        <w:rPr>
          <w:rFonts w:ascii="仿宋_GB2312" w:eastAsia="仿宋_GB2312" w:hAnsi="仿宋_GB2312" w:hint="eastAsia"/>
          <w:sz w:val="36"/>
          <w:szCs w:val="36"/>
        </w:rPr>
        <w:t>投资超过5000万元的，</w:t>
      </w:r>
      <w:r w:rsidR="00EC06B0" w:rsidRPr="00E22E7E">
        <w:rPr>
          <w:rFonts w:ascii="仿宋_GB2312" w:eastAsia="仿宋_GB2312" w:hAnsi="仿宋_GB2312" w:hint="eastAsia"/>
          <w:sz w:val="36"/>
          <w:szCs w:val="36"/>
        </w:rPr>
        <w:t>经认定，</w:t>
      </w:r>
      <w:r w:rsidRPr="00E22E7E">
        <w:rPr>
          <w:rFonts w:ascii="仿宋_GB2312" w:eastAsia="仿宋_GB2312" w:hAnsi="仿宋_GB2312" w:hint="eastAsia"/>
          <w:sz w:val="36"/>
          <w:szCs w:val="36"/>
        </w:rPr>
        <w:t>按</w:t>
      </w:r>
      <w:r w:rsidR="004A3C92" w:rsidRPr="00E22E7E">
        <w:rPr>
          <w:rFonts w:ascii="仿宋_GB2312" w:eastAsia="仿宋_GB2312" w:hAnsi="仿宋_GB2312" w:hint="eastAsia"/>
          <w:sz w:val="36"/>
          <w:szCs w:val="36"/>
        </w:rPr>
        <w:t>项目</w:t>
      </w:r>
      <w:r w:rsidR="009551FC" w:rsidRPr="00E22E7E">
        <w:rPr>
          <w:rFonts w:ascii="仿宋_GB2312" w:eastAsia="仿宋_GB2312" w:hAnsi="仿宋_GB2312" w:hint="eastAsia"/>
          <w:sz w:val="36"/>
          <w:szCs w:val="36"/>
        </w:rPr>
        <w:t>设备</w:t>
      </w:r>
      <w:r w:rsidR="00B61734" w:rsidRPr="00E22E7E">
        <w:rPr>
          <w:rFonts w:ascii="仿宋_GB2312" w:eastAsia="仿宋_GB2312" w:hAnsi="仿宋_GB2312" w:hint="eastAsia"/>
          <w:sz w:val="36"/>
          <w:szCs w:val="36"/>
        </w:rPr>
        <w:t>投资额</w:t>
      </w:r>
      <w:r w:rsidRPr="00E22E7E">
        <w:rPr>
          <w:rFonts w:ascii="仿宋_GB2312" w:eastAsia="仿宋_GB2312" w:hAnsi="仿宋_GB2312" w:hint="eastAsia"/>
          <w:sz w:val="36"/>
          <w:szCs w:val="36"/>
        </w:rPr>
        <w:t>的</w:t>
      </w:r>
      <w:r w:rsidR="00581CFB">
        <w:rPr>
          <w:rFonts w:ascii="仿宋_GB2312" w:eastAsia="仿宋_GB2312" w:hAnsi="仿宋_GB2312" w:hint="eastAsia"/>
          <w:sz w:val="36"/>
          <w:szCs w:val="36"/>
        </w:rPr>
        <w:t>1</w:t>
      </w:r>
      <w:r w:rsidR="00581CFB" w:rsidRPr="00E22E7E">
        <w:rPr>
          <w:rFonts w:ascii="仿宋_GB2312" w:eastAsia="仿宋_GB2312" w:hAnsi="仿宋_GB2312" w:hint="eastAsia"/>
          <w:sz w:val="36"/>
          <w:szCs w:val="36"/>
        </w:rPr>
        <w:t>0</w:t>
      </w:r>
      <w:r w:rsidRPr="00E22E7E">
        <w:rPr>
          <w:rFonts w:ascii="仿宋_GB2312" w:eastAsia="仿宋_GB2312" w:hAnsi="仿宋_GB2312" w:hint="eastAsia"/>
          <w:sz w:val="36"/>
          <w:szCs w:val="36"/>
        </w:rPr>
        <w:t>%给予</w:t>
      </w:r>
      <w:r w:rsidR="00C35BEE" w:rsidRPr="00E22E7E">
        <w:rPr>
          <w:rFonts w:ascii="仿宋_GB2312" w:eastAsia="仿宋_GB2312" w:hAnsi="仿宋_GB2312" w:hint="eastAsia"/>
          <w:sz w:val="36"/>
          <w:szCs w:val="36"/>
        </w:rPr>
        <w:t>支持</w:t>
      </w:r>
      <w:r w:rsidR="007A69AC" w:rsidRPr="00E22E7E">
        <w:rPr>
          <w:rFonts w:ascii="仿宋_GB2312" w:eastAsia="仿宋_GB2312" w:hAnsi="仿宋_GB2312" w:hint="eastAsia"/>
          <w:sz w:val="36"/>
          <w:szCs w:val="36"/>
        </w:rPr>
        <w:t>，最高</w:t>
      </w:r>
      <w:r w:rsidR="004F7356">
        <w:rPr>
          <w:rFonts w:ascii="仿宋_GB2312" w:eastAsia="仿宋_GB2312" w:hAnsi="仿宋_GB2312" w:hint="eastAsia"/>
          <w:sz w:val="36"/>
          <w:szCs w:val="36"/>
        </w:rPr>
        <w:t>2</w:t>
      </w:r>
      <w:r w:rsidR="00995DE5" w:rsidRPr="002D07EE">
        <w:rPr>
          <w:rFonts w:ascii="仿宋_GB2312" w:eastAsia="仿宋_GB2312" w:hAnsi="仿宋_GB2312" w:hint="eastAsia"/>
          <w:sz w:val="36"/>
          <w:szCs w:val="36"/>
        </w:rPr>
        <w:t>000</w:t>
      </w:r>
      <w:r w:rsidR="007A69AC" w:rsidRPr="00E22E7E">
        <w:rPr>
          <w:rFonts w:ascii="仿宋_GB2312" w:eastAsia="仿宋_GB2312" w:hAnsi="仿宋_GB2312" w:hint="eastAsia"/>
          <w:sz w:val="36"/>
          <w:szCs w:val="36"/>
        </w:rPr>
        <w:t>万元</w:t>
      </w:r>
      <w:r w:rsidR="00B61734" w:rsidRPr="00E22E7E">
        <w:rPr>
          <w:rFonts w:ascii="仿宋_GB2312" w:eastAsia="仿宋_GB2312" w:hAnsi="仿宋_GB2312" w:hint="eastAsia"/>
          <w:sz w:val="36"/>
          <w:szCs w:val="36"/>
        </w:rPr>
        <w:t>。</w:t>
      </w:r>
    </w:p>
    <w:p w14:paraId="35EEECAA" w14:textId="3CA5B51E" w:rsidR="00487288" w:rsidRPr="00E22E7E"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lastRenderedPageBreak/>
        <w:t>（</w:t>
      </w:r>
      <w:r w:rsidR="004C03FF">
        <w:rPr>
          <w:rFonts w:ascii="楷体" w:eastAsia="楷体" w:hAnsi="楷体" w:hint="eastAsia"/>
          <w:b/>
          <w:bCs/>
          <w:sz w:val="36"/>
          <w:szCs w:val="36"/>
        </w:rPr>
        <w:t>八</w:t>
      </w:r>
      <w:r>
        <w:rPr>
          <w:rFonts w:ascii="楷体" w:eastAsia="楷体" w:hAnsi="楷体" w:hint="eastAsia"/>
          <w:b/>
          <w:bCs/>
          <w:sz w:val="36"/>
          <w:szCs w:val="36"/>
        </w:rPr>
        <w:t>）</w:t>
      </w:r>
      <w:r w:rsidR="00487288" w:rsidRPr="00E22E7E">
        <w:rPr>
          <w:rFonts w:ascii="楷体" w:eastAsia="楷体" w:hAnsi="楷体" w:hint="eastAsia"/>
          <w:b/>
          <w:bCs/>
          <w:sz w:val="36"/>
          <w:szCs w:val="36"/>
        </w:rPr>
        <w:t>绿色交通物流产业支持</w:t>
      </w:r>
    </w:p>
    <w:p w14:paraId="29FA1511" w14:textId="3315B521" w:rsidR="00487288" w:rsidRPr="00E22E7E" w:rsidRDefault="00487288"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支持物流企业采用智能化装备、新能源运输装备等先进的物流技术和设备，减少能源消耗和环境污染。对被认定为国际或国家级绿色物流企业的，</w:t>
      </w:r>
      <w:r w:rsidR="00C91354">
        <w:rPr>
          <w:rFonts w:ascii="仿宋_GB2312" w:eastAsia="仿宋_GB2312" w:hAnsi="仿宋_GB2312" w:hint="eastAsia"/>
          <w:sz w:val="36"/>
          <w:szCs w:val="36"/>
        </w:rPr>
        <w:t>经认定，</w:t>
      </w:r>
      <w:r w:rsidRPr="00E22E7E">
        <w:rPr>
          <w:rFonts w:ascii="仿宋_GB2312" w:eastAsia="仿宋_GB2312" w:hAnsi="仿宋_GB2312" w:hint="eastAsia"/>
          <w:sz w:val="36"/>
          <w:szCs w:val="36"/>
        </w:rPr>
        <w:t>按设备投资额的10%给予奖励，最高</w:t>
      </w:r>
      <w:r w:rsidR="004F7356">
        <w:rPr>
          <w:rFonts w:ascii="仿宋_GB2312" w:eastAsia="仿宋_GB2312" w:hAnsi="仿宋_GB2312" w:hint="eastAsia"/>
          <w:sz w:val="36"/>
          <w:szCs w:val="36"/>
        </w:rPr>
        <w:t>2</w:t>
      </w:r>
      <w:r w:rsidR="00A87AD8" w:rsidRPr="00E22E7E">
        <w:rPr>
          <w:rFonts w:ascii="仿宋_GB2312" w:eastAsia="仿宋_GB2312" w:hAnsi="仿宋_GB2312" w:hint="eastAsia"/>
          <w:sz w:val="36"/>
          <w:szCs w:val="36"/>
        </w:rPr>
        <w:t>000</w:t>
      </w:r>
      <w:r w:rsidRPr="00E22E7E">
        <w:rPr>
          <w:rFonts w:ascii="仿宋_GB2312" w:eastAsia="仿宋_GB2312" w:hAnsi="仿宋_GB2312" w:hint="eastAsia"/>
          <w:sz w:val="36"/>
          <w:szCs w:val="36"/>
        </w:rPr>
        <w:t>万元。</w:t>
      </w:r>
    </w:p>
    <w:p w14:paraId="7A0708CF" w14:textId="4F5D2B26" w:rsidR="00487288" w:rsidRPr="00E22E7E"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4C03FF">
        <w:rPr>
          <w:rFonts w:ascii="楷体" w:eastAsia="楷体" w:hAnsi="楷体" w:hint="eastAsia"/>
          <w:b/>
          <w:bCs/>
          <w:sz w:val="36"/>
          <w:szCs w:val="36"/>
        </w:rPr>
        <w:t>九</w:t>
      </w:r>
      <w:r>
        <w:rPr>
          <w:rFonts w:ascii="楷体" w:eastAsia="楷体" w:hAnsi="楷体" w:hint="eastAsia"/>
          <w:b/>
          <w:bCs/>
          <w:sz w:val="36"/>
          <w:szCs w:val="36"/>
        </w:rPr>
        <w:t>）</w:t>
      </w:r>
      <w:r w:rsidR="00487288" w:rsidRPr="00E22E7E">
        <w:rPr>
          <w:rFonts w:ascii="楷体" w:eastAsia="楷体" w:hAnsi="楷体" w:hint="eastAsia"/>
          <w:b/>
          <w:bCs/>
          <w:sz w:val="36"/>
          <w:szCs w:val="36"/>
        </w:rPr>
        <w:t>绿色航运产业支持</w:t>
      </w:r>
    </w:p>
    <w:p w14:paraId="7AE9F305" w14:textId="2497C3CB" w:rsidR="00487288" w:rsidRPr="00E22E7E" w:rsidRDefault="00487288"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为支持生态城港产城融合发展，对以新建、市外购置(含融资租赁)非老旧船舶作为开业运力的企业，开业运力达到2000载重吨、2万载重吨和5万载重吨的，</w:t>
      </w:r>
      <w:r w:rsidR="009C65CE">
        <w:rPr>
          <w:rFonts w:ascii="仿宋_GB2312" w:eastAsia="仿宋_GB2312" w:hAnsi="仿宋_GB2312" w:hint="eastAsia"/>
          <w:sz w:val="36"/>
          <w:szCs w:val="36"/>
        </w:rPr>
        <w:t>经认定，</w:t>
      </w:r>
      <w:r w:rsidRPr="00E22E7E">
        <w:rPr>
          <w:rFonts w:ascii="仿宋_GB2312" w:eastAsia="仿宋_GB2312" w:hAnsi="仿宋_GB2312" w:hint="eastAsia"/>
          <w:sz w:val="36"/>
          <w:szCs w:val="36"/>
        </w:rPr>
        <w:t>分别给予一次性50万元、200万元和500万元奖励。</w:t>
      </w:r>
    </w:p>
    <w:p w14:paraId="7C1CF089" w14:textId="67D11A71" w:rsidR="00487288" w:rsidRDefault="00487288"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对以新建、市外购置(含融资租赁</w:t>
      </w:r>
      <w:r w:rsidRPr="00E22E7E">
        <w:rPr>
          <w:rFonts w:ascii="仿宋_GB2312" w:eastAsia="仿宋_GB2312" w:hAnsi="仿宋_GB2312"/>
          <w:sz w:val="36"/>
          <w:szCs w:val="36"/>
        </w:rPr>
        <w:t>)</w:t>
      </w:r>
      <w:r w:rsidRPr="00E22E7E">
        <w:rPr>
          <w:rFonts w:ascii="仿宋_GB2312" w:eastAsia="仿宋_GB2312" w:hAnsi="仿宋_GB2312" w:hint="eastAsia"/>
          <w:sz w:val="36"/>
          <w:szCs w:val="36"/>
        </w:rPr>
        <w:t>非老旧船舶增加运力的企业，新增单艘1万载重吨及以上的普通货船、1000标准箱及以上的集装箱船、4000载重吨及以上的液货危险品船，</w:t>
      </w:r>
      <w:r w:rsidR="009C65CE">
        <w:rPr>
          <w:rFonts w:ascii="仿宋_GB2312" w:eastAsia="仿宋_GB2312" w:hAnsi="仿宋_GB2312" w:hint="eastAsia"/>
          <w:sz w:val="36"/>
          <w:szCs w:val="36"/>
        </w:rPr>
        <w:t>经认定，</w:t>
      </w:r>
      <w:r w:rsidRPr="00E22E7E">
        <w:rPr>
          <w:rFonts w:ascii="仿宋_GB2312" w:eastAsia="仿宋_GB2312" w:hAnsi="仿宋_GB2312" w:hint="eastAsia"/>
          <w:sz w:val="36"/>
          <w:szCs w:val="36"/>
        </w:rPr>
        <w:t>按照每载重吨100元给予新增船舶运力奖励。</w:t>
      </w:r>
    </w:p>
    <w:p w14:paraId="7D44C35C" w14:textId="603DAC2F" w:rsidR="00B948D9" w:rsidRPr="00B948D9" w:rsidRDefault="00B948D9" w:rsidP="0058770E">
      <w:pPr>
        <w:spacing w:after="0" w:line="580" w:lineRule="exact"/>
        <w:ind w:firstLineChars="200" w:firstLine="720"/>
        <w:rPr>
          <w:rFonts w:ascii="仿宋_GB2312" w:eastAsia="仿宋_GB2312" w:hAnsi="仿宋_GB2312"/>
          <w:sz w:val="36"/>
          <w:szCs w:val="36"/>
        </w:rPr>
      </w:pPr>
      <w:r w:rsidRPr="00EA24DB">
        <w:rPr>
          <w:rFonts w:ascii="仿宋_GB2312" w:eastAsia="仿宋_GB2312" w:hAnsi="仿宋_GB2312" w:hint="eastAsia"/>
          <w:sz w:val="36"/>
          <w:szCs w:val="36"/>
        </w:rPr>
        <w:t>支持引进国际船舶检验服务、海事法律服务、海事培训等专业服务机构，对新落户且年营业收入首次达到200万元的，经认定，给予</w:t>
      </w:r>
      <w:r w:rsidR="0003285B" w:rsidRPr="00EA24DB">
        <w:rPr>
          <w:rFonts w:ascii="仿宋_GB2312" w:eastAsia="仿宋_GB2312" w:hAnsi="仿宋_GB2312" w:hint="eastAsia"/>
          <w:sz w:val="36"/>
          <w:szCs w:val="36"/>
        </w:rPr>
        <w:t>一次性</w:t>
      </w:r>
      <w:r w:rsidRPr="00EA24DB">
        <w:rPr>
          <w:rFonts w:ascii="仿宋_GB2312" w:eastAsia="仿宋_GB2312" w:hAnsi="仿宋_GB2312" w:hint="eastAsia"/>
          <w:sz w:val="36"/>
          <w:szCs w:val="36"/>
        </w:rPr>
        <w:t>10万元奖励。</w:t>
      </w:r>
    </w:p>
    <w:p w14:paraId="5207898C" w14:textId="444D2938" w:rsidR="00487288" w:rsidRPr="00E22E7E"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036077">
        <w:rPr>
          <w:rFonts w:ascii="楷体" w:eastAsia="楷体" w:hAnsi="楷体" w:hint="eastAsia"/>
          <w:b/>
          <w:bCs/>
          <w:sz w:val="36"/>
          <w:szCs w:val="36"/>
        </w:rPr>
        <w:t>十</w:t>
      </w:r>
      <w:r>
        <w:rPr>
          <w:rFonts w:ascii="楷体" w:eastAsia="楷体" w:hAnsi="楷体" w:hint="eastAsia"/>
          <w:b/>
          <w:bCs/>
          <w:sz w:val="36"/>
          <w:szCs w:val="36"/>
        </w:rPr>
        <w:t>）</w:t>
      </w:r>
      <w:r w:rsidR="00487288" w:rsidRPr="00E22E7E">
        <w:rPr>
          <w:rFonts w:ascii="楷体" w:eastAsia="楷体" w:hAnsi="楷体" w:hint="eastAsia"/>
          <w:b/>
          <w:bCs/>
          <w:sz w:val="36"/>
          <w:szCs w:val="36"/>
        </w:rPr>
        <w:t>绿色创新园区发展支持</w:t>
      </w:r>
    </w:p>
    <w:p w14:paraId="063493B5" w14:textId="0796CA31" w:rsidR="00A33173" w:rsidRPr="00B06EE1" w:rsidRDefault="00487288" w:rsidP="0058770E">
      <w:pPr>
        <w:spacing w:after="0" w:line="580" w:lineRule="exact"/>
        <w:ind w:firstLineChars="200" w:firstLine="720"/>
        <w:rPr>
          <w:rFonts w:ascii="仿宋_GB2312" w:eastAsia="仿宋_GB2312" w:hAnsi="仿宋_GB2312"/>
          <w:color w:val="000000" w:themeColor="text1"/>
          <w:kern w:val="0"/>
          <w:sz w:val="36"/>
          <w:szCs w:val="36"/>
          <w:shd w:val="clear" w:color="auto" w:fill="FFFFFF"/>
        </w:rPr>
      </w:pPr>
      <w:r w:rsidRPr="00AD6860">
        <w:rPr>
          <w:rFonts w:ascii="仿宋_GB2312" w:eastAsia="仿宋_GB2312" w:hAnsi="仿宋_GB2312" w:hint="eastAsia"/>
          <w:color w:val="000000" w:themeColor="text1"/>
          <w:kern w:val="0"/>
          <w:sz w:val="36"/>
          <w:szCs w:val="36"/>
          <w:shd w:val="clear" w:color="auto" w:fill="FFFFFF"/>
        </w:rPr>
        <w:t>支持绿色创新园区的建设与运营，</w:t>
      </w:r>
      <w:r w:rsidR="00A33173" w:rsidRPr="00A24E21">
        <w:rPr>
          <w:rFonts w:ascii="仿宋_GB2312" w:eastAsia="仿宋_GB2312" w:hAnsi="仿宋" w:hint="eastAsia"/>
          <w:color w:val="000000" w:themeColor="text1"/>
          <w:kern w:val="0"/>
          <w:sz w:val="36"/>
          <w:szCs w:val="36"/>
          <w:shd w:val="clear" w:color="auto" w:fill="FFFFFF"/>
        </w:rPr>
        <w:t>对累计银行贷款规模1000万元以上的</w:t>
      </w:r>
      <w:r w:rsidR="00A33173" w:rsidRPr="00AD6860">
        <w:rPr>
          <w:rFonts w:ascii="仿宋_GB2312" w:eastAsia="仿宋_GB2312" w:hAnsi="仿宋_GB2312" w:hint="eastAsia"/>
          <w:color w:val="000000" w:themeColor="text1"/>
          <w:kern w:val="0"/>
          <w:sz w:val="36"/>
          <w:szCs w:val="36"/>
          <w:shd w:val="clear" w:color="auto" w:fill="FFFFFF"/>
        </w:rPr>
        <w:t>绿色创新园区</w:t>
      </w:r>
      <w:r w:rsidR="00A33173" w:rsidRPr="00A24E21">
        <w:rPr>
          <w:rFonts w:ascii="仿宋_GB2312" w:eastAsia="仿宋_GB2312" w:hAnsi="仿宋" w:hint="eastAsia"/>
          <w:color w:val="000000" w:themeColor="text1"/>
          <w:kern w:val="0"/>
          <w:sz w:val="36"/>
          <w:szCs w:val="36"/>
          <w:shd w:val="clear" w:color="auto" w:fill="FFFFFF"/>
        </w:rPr>
        <w:t>，</w:t>
      </w:r>
      <w:r w:rsidR="00E051C6" w:rsidRPr="00AD6860">
        <w:rPr>
          <w:rFonts w:ascii="仿宋_GB2312" w:eastAsia="仿宋_GB2312" w:hAnsi="仿宋_GB2312" w:hint="eastAsia"/>
          <w:color w:val="000000" w:themeColor="text1"/>
          <w:kern w:val="0"/>
          <w:sz w:val="36"/>
          <w:szCs w:val="36"/>
          <w:shd w:val="clear" w:color="auto" w:fill="FFFFFF"/>
        </w:rPr>
        <w:t>经认定，</w:t>
      </w:r>
      <w:r w:rsidR="00A33173" w:rsidRPr="00A24E21">
        <w:rPr>
          <w:rFonts w:ascii="仿宋_GB2312" w:eastAsia="仿宋_GB2312" w:hAnsi="仿宋" w:hint="eastAsia"/>
          <w:color w:val="000000" w:themeColor="text1"/>
          <w:kern w:val="0"/>
          <w:sz w:val="36"/>
          <w:szCs w:val="36"/>
          <w:shd w:val="clear" w:color="auto" w:fill="FFFFFF"/>
        </w:rPr>
        <w:t>按照</w:t>
      </w:r>
      <w:r w:rsidR="00A33173">
        <w:rPr>
          <w:rFonts w:ascii="仿宋_GB2312" w:eastAsia="仿宋_GB2312" w:hAnsi="仿宋" w:hint="eastAsia"/>
          <w:color w:val="000000" w:themeColor="text1"/>
          <w:kern w:val="0"/>
          <w:sz w:val="36"/>
          <w:szCs w:val="36"/>
          <w:shd w:val="clear" w:color="auto" w:fill="FFFFFF"/>
        </w:rPr>
        <w:t>不低于</w:t>
      </w:r>
      <w:r w:rsidR="00A33173" w:rsidRPr="00A24E21">
        <w:rPr>
          <w:rFonts w:ascii="仿宋_GB2312" w:eastAsia="仿宋_GB2312" w:hAnsi="仿宋" w:hint="eastAsia"/>
          <w:color w:val="000000" w:themeColor="text1"/>
          <w:kern w:val="0"/>
          <w:sz w:val="36"/>
          <w:szCs w:val="36"/>
          <w:shd w:val="clear" w:color="auto" w:fill="FFFFFF"/>
        </w:rPr>
        <w:t>当期贷款市场报价利率（LPR）的50%给予贴息支持，</w:t>
      </w:r>
      <w:r w:rsidR="00A33173" w:rsidRPr="00A24E21">
        <w:rPr>
          <w:rFonts w:ascii="仿宋_GB2312" w:eastAsia="仿宋_GB2312" w:hAnsi="仿宋" w:hint="eastAsia"/>
          <w:color w:val="000000" w:themeColor="text1"/>
          <w:kern w:val="0"/>
          <w:sz w:val="36"/>
          <w:szCs w:val="36"/>
          <w:shd w:val="clear" w:color="auto" w:fill="FFFFFF"/>
        </w:rPr>
        <w:lastRenderedPageBreak/>
        <w:t>若贷款利率低于LPR的，按照</w:t>
      </w:r>
      <w:r w:rsidR="00A33173">
        <w:rPr>
          <w:rFonts w:ascii="仿宋_GB2312" w:eastAsia="仿宋_GB2312" w:hAnsi="仿宋" w:hint="eastAsia"/>
          <w:color w:val="000000" w:themeColor="text1"/>
          <w:kern w:val="0"/>
          <w:sz w:val="36"/>
          <w:szCs w:val="36"/>
          <w:shd w:val="clear" w:color="auto" w:fill="FFFFFF"/>
        </w:rPr>
        <w:t>不低于</w:t>
      </w:r>
      <w:r w:rsidR="00A33173" w:rsidRPr="00A24E21">
        <w:rPr>
          <w:rFonts w:ascii="仿宋_GB2312" w:eastAsia="仿宋_GB2312" w:hAnsi="仿宋" w:hint="eastAsia"/>
          <w:color w:val="000000" w:themeColor="text1"/>
          <w:kern w:val="0"/>
          <w:sz w:val="36"/>
          <w:szCs w:val="36"/>
          <w:shd w:val="clear" w:color="auto" w:fill="FFFFFF"/>
        </w:rPr>
        <w:t>实际贷款利率的50%给予贴息支持。</w:t>
      </w:r>
    </w:p>
    <w:p w14:paraId="2A13440C" w14:textId="3C867D88" w:rsidR="00877DE2" w:rsidRPr="00F1394A" w:rsidRDefault="00447827" w:rsidP="0058770E">
      <w:pPr>
        <w:spacing w:after="0" w:line="580" w:lineRule="exact"/>
        <w:ind w:firstLineChars="200" w:firstLine="720"/>
        <w:rPr>
          <w:rFonts w:ascii="仿宋_GB2312" w:eastAsia="仿宋_GB2312" w:hAnsi="仿宋_GB2312"/>
          <w:color w:val="000000" w:themeColor="text1"/>
          <w:kern w:val="0"/>
          <w:sz w:val="36"/>
          <w:szCs w:val="36"/>
          <w:shd w:val="clear" w:color="auto" w:fill="FFFFFF"/>
        </w:rPr>
      </w:pPr>
      <w:r>
        <w:rPr>
          <w:rFonts w:ascii="仿宋_GB2312" w:eastAsia="仿宋_GB2312" w:hAnsi="仿宋_GB2312" w:hint="eastAsia"/>
          <w:sz w:val="36"/>
          <w:szCs w:val="36"/>
        </w:rPr>
        <w:t>若</w:t>
      </w:r>
      <w:r w:rsidRPr="00AD6860">
        <w:rPr>
          <w:rFonts w:ascii="仿宋_GB2312" w:eastAsia="仿宋_GB2312" w:hAnsi="仿宋_GB2312" w:hint="eastAsia"/>
          <w:color w:val="000000" w:themeColor="text1"/>
          <w:kern w:val="0"/>
          <w:sz w:val="36"/>
          <w:szCs w:val="36"/>
          <w:shd w:val="clear" w:color="auto" w:fill="FFFFFF"/>
        </w:rPr>
        <w:t>绿色创新园区</w:t>
      </w:r>
      <w:r>
        <w:rPr>
          <w:rFonts w:ascii="仿宋_GB2312" w:eastAsia="仿宋_GB2312" w:hAnsi="仿宋_GB2312" w:hint="eastAsia"/>
          <w:color w:val="000000" w:themeColor="text1"/>
          <w:kern w:val="0"/>
          <w:sz w:val="36"/>
          <w:szCs w:val="36"/>
          <w:shd w:val="clear" w:color="auto" w:fill="FFFFFF"/>
        </w:rPr>
        <w:t>入驻</w:t>
      </w:r>
      <w:r w:rsidR="00D34D7D" w:rsidRPr="00AD6860">
        <w:rPr>
          <w:rFonts w:ascii="仿宋_GB2312" w:eastAsia="仿宋_GB2312" w:hAnsi="仿宋_GB2312" w:hint="eastAsia"/>
          <w:sz w:val="36"/>
          <w:szCs w:val="36"/>
        </w:rPr>
        <w:t>企业</w:t>
      </w:r>
      <w:r>
        <w:rPr>
          <w:rFonts w:ascii="仿宋_GB2312" w:eastAsia="仿宋_GB2312" w:hAnsi="仿宋_GB2312" w:hint="eastAsia"/>
          <w:sz w:val="36"/>
          <w:szCs w:val="36"/>
        </w:rPr>
        <w:t>的</w:t>
      </w:r>
      <w:r w:rsidR="00D34D7D" w:rsidRPr="00AD6860">
        <w:rPr>
          <w:rFonts w:ascii="仿宋_GB2312" w:eastAsia="仿宋_GB2312" w:hAnsi="仿宋_GB2312" w:hint="eastAsia"/>
          <w:sz w:val="36"/>
          <w:szCs w:val="36"/>
        </w:rPr>
        <w:t>年产值</w:t>
      </w:r>
      <w:r>
        <w:rPr>
          <w:rFonts w:ascii="仿宋_GB2312" w:eastAsia="仿宋_GB2312" w:hAnsi="仿宋_GB2312" w:hint="eastAsia"/>
          <w:sz w:val="36"/>
          <w:szCs w:val="36"/>
        </w:rPr>
        <w:t>合计</w:t>
      </w:r>
      <w:r w:rsidR="00D34D7D" w:rsidRPr="00AD6860">
        <w:rPr>
          <w:rFonts w:ascii="仿宋_GB2312" w:eastAsia="仿宋_GB2312" w:hAnsi="仿宋_GB2312" w:hint="eastAsia"/>
          <w:sz w:val="36"/>
          <w:szCs w:val="36"/>
        </w:rPr>
        <w:t>超5亿元、10亿元</w:t>
      </w:r>
      <w:r w:rsidR="008A1825">
        <w:rPr>
          <w:rFonts w:ascii="仿宋_GB2312" w:eastAsia="仿宋_GB2312" w:hAnsi="仿宋_GB2312" w:hint="eastAsia"/>
          <w:sz w:val="36"/>
          <w:szCs w:val="36"/>
        </w:rPr>
        <w:t>、20亿元</w:t>
      </w:r>
      <w:r w:rsidR="00D34D7D" w:rsidRPr="00AD6860">
        <w:rPr>
          <w:rFonts w:ascii="仿宋_GB2312" w:eastAsia="仿宋_GB2312" w:hAnsi="仿宋_GB2312" w:hint="eastAsia"/>
          <w:sz w:val="36"/>
          <w:szCs w:val="36"/>
        </w:rPr>
        <w:t>的，分别给予</w:t>
      </w:r>
      <w:r w:rsidR="003F2DB8" w:rsidRPr="00AD6860">
        <w:rPr>
          <w:rFonts w:ascii="仿宋_GB2312" w:eastAsia="仿宋_GB2312" w:hAnsi="仿宋_GB2312" w:hint="eastAsia"/>
          <w:color w:val="000000" w:themeColor="text1"/>
          <w:kern w:val="0"/>
          <w:sz w:val="36"/>
          <w:szCs w:val="36"/>
          <w:shd w:val="clear" w:color="auto" w:fill="FFFFFF"/>
        </w:rPr>
        <w:t>绿色创新园区</w:t>
      </w:r>
      <w:r w:rsidR="00D34D7D" w:rsidRPr="00AD6860">
        <w:rPr>
          <w:rFonts w:ascii="仿宋_GB2312" w:eastAsia="仿宋_GB2312" w:hAnsi="仿宋_GB2312" w:hint="eastAsia"/>
          <w:sz w:val="36"/>
          <w:szCs w:val="36"/>
        </w:rPr>
        <w:t>运营单位</w:t>
      </w:r>
      <w:r w:rsidR="008004D8">
        <w:rPr>
          <w:rFonts w:ascii="仿宋_GB2312" w:eastAsia="仿宋_GB2312" w:hAnsi="仿宋_GB2312" w:hint="eastAsia"/>
          <w:sz w:val="36"/>
          <w:szCs w:val="36"/>
        </w:rPr>
        <w:t>50</w:t>
      </w:r>
      <w:r w:rsidR="00D34D7D" w:rsidRPr="00AD6860">
        <w:rPr>
          <w:rFonts w:ascii="仿宋_GB2312" w:eastAsia="仿宋_GB2312" w:hAnsi="仿宋_GB2312" w:hint="eastAsia"/>
          <w:sz w:val="36"/>
          <w:szCs w:val="36"/>
        </w:rPr>
        <w:t>万元、</w:t>
      </w:r>
      <w:r w:rsidR="008004D8">
        <w:rPr>
          <w:rFonts w:ascii="仿宋_GB2312" w:eastAsia="仿宋_GB2312" w:hAnsi="仿宋_GB2312" w:hint="eastAsia"/>
          <w:sz w:val="36"/>
          <w:szCs w:val="36"/>
        </w:rPr>
        <w:t>1</w:t>
      </w:r>
      <w:r w:rsidR="00D34D7D" w:rsidRPr="00AD6860">
        <w:rPr>
          <w:rFonts w:ascii="仿宋_GB2312" w:eastAsia="仿宋_GB2312" w:hAnsi="仿宋_GB2312" w:hint="eastAsia"/>
          <w:sz w:val="36"/>
          <w:szCs w:val="36"/>
        </w:rPr>
        <w:t>00万元</w:t>
      </w:r>
      <w:r w:rsidR="008A1825">
        <w:rPr>
          <w:rFonts w:ascii="仿宋_GB2312" w:eastAsia="仿宋_GB2312" w:hAnsi="仿宋_GB2312" w:hint="eastAsia"/>
          <w:sz w:val="36"/>
          <w:szCs w:val="36"/>
        </w:rPr>
        <w:t>、200万</w:t>
      </w:r>
      <w:r w:rsidR="00D34D7D" w:rsidRPr="00AD6860">
        <w:rPr>
          <w:rFonts w:ascii="仿宋_GB2312" w:eastAsia="仿宋_GB2312" w:hAnsi="仿宋_GB2312" w:hint="eastAsia"/>
          <w:sz w:val="36"/>
          <w:szCs w:val="36"/>
        </w:rPr>
        <w:t>运营奖励。</w:t>
      </w:r>
    </w:p>
    <w:p w14:paraId="20B98151" w14:textId="71C3C266" w:rsidR="0004308C" w:rsidRPr="00E22E7E" w:rsidRDefault="00857A79" w:rsidP="0058770E">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009C4F8E" w:rsidRPr="00E22E7E">
        <w:rPr>
          <w:rFonts w:ascii="楷体" w:eastAsia="楷体" w:hAnsi="楷体" w:hint="eastAsia"/>
          <w:b/>
          <w:bCs/>
          <w:sz w:val="36"/>
          <w:szCs w:val="36"/>
        </w:rPr>
        <w:t>十</w:t>
      </w:r>
      <w:r w:rsidR="004C03FF">
        <w:rPr>
          <w:rFonts w:ascii="楷体" w:eastAsia="楷体" w:hAnsi="楷体" w:hint="eastAsia"/>
          <w:b/>
          <w:bCs/>
          <w:sz w:val="36"/>
          <w:szCs w:val="36"/>
        </w:rPr>
        <w:t>一</w:t>
      </w:r>
      <w:r>
        <w:rPr>
          <w:rFonts w:ascii="楷体" w:eastAsia="楷体" w:hAnsi="楷体" w:hint="eastAsia"/>
          <w:b/>
          <w:bCs/>
          <w:sz w:val="36"/>
          <w:szCs w:val="36"/>
        </w:rPr>
        <w:t>）</w:t>
      </w:r>
      <w:r w:rsidR="0004308C" w:rsidRPr="00E22E7E">
        <w:rPr>
          <w:rFonts w:ascii="楷体" w:eastAsia="楷体" w:hAnsi="楷体" w:hint="eastAsia"/>
          <w:b/>
          <w:bCs/>
          <w:sz w:val="36"/>
          <w:szCs w:val="36"/>
        </w:rPr>
        <w:t>绿色</w:t>
      </w:r>
      <w:r w:rsidR="001E4A38" w:rsidRPr="00E22E7E">
        <w:rPr>
          <w:rFonts w:ascii="楷体" w:eastAsia="楷体" w:hAnsi="楷体" w:hint="eastAsia"/>
          <w:b/>
          <w:bCs/>
          <w:sz w:val="36"/>
          <w:szCs w:val="36"/>
        </w:rPr>
        <w:t>标准与</w:t>
      </w:r>
      <w:r w:rsidR="0004308C" w:rsidRPr="00E22E7E">
        <w:rPr>
          <w:rFonts w:ascii="楷体" w:eastAsia="楷体" w:hAnsi="楷体" w:hint="eastAsia"/>
          <w:b/>
          <w:bCs/>
          <w:sz w:val="36"/>
          <w:szCs w:val="36"/>
        </w:rPr>
        <w:t>认证支持</w:t>
      </w:r>
    </w:p>
    <w:p w14:paraId="07A2CB35" w14:textId="77777777" w:rsidR="007E7147" w:rsidRPr="00E22E7E" w:rsidRDefault="007E7147"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对主导制定国际标准化组织（ISO）、国际电工委员会（IEC）等国际绿色标准的企业或机构，给予每项50万元奖励；参与制定的给予每项15万元奖励。</w:t>
      </w:r>
    </w:p>
    <w:p w14:paraId="0B5A6E5F" w14:textId="77777777" w:rsidR="0004308C" w:rsidRDefault="0004308C" w:rsidP="0058770E">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对开展绿色产品、绿色工厂、绿色供应链等认证的</w:t>
      </w:r>
      <w:r w:rsidR="00380478" w:rsidRPr="00E22E7E">
        <w:rPr>
          <w:rFonts w:ascii="仿宋_GB2312" w:eastAsia="仿宋_GB2312" w:hAnsi="仿宋_GB2312" w:hint="eastAsia"/>
          <w:sz w:val="36"/>
          <w:szCs w:val="36"/>
        </w:rPr>
        <w:t>企业</w:t>
      </w:r>
      <w:r w:rsidRPr="00E22E7E">
        <w:rPr>
          <w:rFonts w:ascii="仿宋_GB2312" w:eastAsia="仿宋_GB2312" w:hAnsi="仿宋_GB2312" w:hint="eastAsia"/>
          <w:sz w:val="36"/>
          <w:szCs w:val="36"/>
        </w:rPr>
        <w:t>，给予认证费用</w:t>
      </w:r>
      <w:r w:rsidR="003F23D8" w:rsidRPr="00E22E7E">
        <w:rPr>
          <w:rFonts w:ascii="仿宋_GB2312" w:eastAsia="仿宋_GB2312" w:hAnsi="仿宋_GB2312" w:hint="eastAsia"/>
          <w:sz w:val="36"/>
          <w:szCs w:val="36"/>
        </w:rPr>
        <w:t>5</w:t>
      </w:r>
      <w:r w:rsidRPr="00E22E7E">
        <w:rPr>
          <w:rFonts w:ascii="仿宋_GB2312" w:eastAsia="仿宋_GB2312" w:hAnsi="仿宋_GB2312" w:hint="eastAsia"/>
          <w:sz w:val="36"/>
          <w:szCs w:val="36"/>
        </w:rPr>
        <w:t>0%的</w:t>
      </w:r>
      <w:r w:rsidR="005D6E93" w:rsidRPr="00E22E7E">
        <w:rPr>
          <w:rFonts w:ascii="仿宋_GB2312" w:eastAsia="仿宋_GB2312" w:hAnsi="仿宋_GB2312" w:hint="eastAsia"/>
          <w:sz w:val="36"/>
          <w:szCs w:val="36"/>
        </w:rPr>
        <w:t>奖励</w:t>
      </w:r>
      <w:r w:rsidRPr="00E22E7E">
        <w:rPr>
          <w:rFonts w:ascii="仿宋_GB2312" w:eastAsia="仿宋_GB2312" w:hAnsi="仿宋_GB2312" w:hint="eastAsia"/>
          <w:sz w:val="36"/>
          <w:szCs w:val="36"/>
        </w:rPr>
        <w:t>，单项</w:t>
      </w:r>
      <w:r w:rsidR="00A758A7" w:rsidRPr="00E22E7E">
        <w:rPr>
          <w:rFonts w:ascii="仿宋_GB2312" w:eastAsia="仿宋_GB2312" w:hAnsi="仿宋_GB2312" w:hint="eastAsia"/>
          <w:sz w:val="36"/>
          <w:szCs w:val="36"/>
        </w:rPr>
        <w:t>奖励</w:t>
      </w:r>
      <w:r w:rsidRPr="00E22E7E">
        <w:rPr>
          <w:rFonts w:ascii="仿宋_GB2312" w:eastAsia="仿宋_GB2312" w:hAnsi="仿宋_GB2312" w:hint="eastAsia"/>
          <w:sz w:val="36"/>
          <w:szCs w:val="36"/>
        </w:rPr>
        <w:t>最高50万元。</w:t>
      </w:r>
    </w:p>
    <w:p w14:paraId="6121DB7F" w14:textId="77777777" w:rsidR="004C03FF" w:rsidRPr="00E22E7E" w:rsidRDefault="004C03FF" w:rsidP="004C03FF">
      <w:pPr>
        <w:spacing w:after="0" w:line="580" w:lineRule="exact"/>
        <w:ind w:firstLineChars="200" w:firstLine="734"/>
        <w:rPr>
          <w:rFonts w:ascii="楷体" w:eastAsia="楷体" w:hAnsi="楷体"/>
          <w:b/>
          <w:bCs/>
          <w:sz w:val="36"/>
          <w:szCs w:val="36"/>
        </w:rPr>
      </w:pPr>
      <w:r>
        <w:rPr>
          <w:rFonts w:ascii="楷体" w:eastAsia="楷体" w:hAnsi="楷体" w:hint="eastAsia"/>
          <w:b/>
          <w:bCs/>
          <w:sz w:val="36"/>
          <w:szCs w:val="36"/>
        </w:rPr>
        <w:t>（</w:t>
      </w:r>
      <w:r w:rsidRPr="00E22E7E">
        <w:rPr>
          <w:rFonts w:ascii="楷体" w:eastAsia="楷体" w:hAnsi="楷体" w:hint="eastAsia"/>
          <w:b/>
          <w:bCs/>
          <w:sz w:val="36"/>
          <w:szCs w:val="36"/>
        </w:rPr>
        <w:t>十二</w:t>
      </w:r>
      <w:r>
        <w:rPr>
          <w:rFonts w:ascii="楷体" w:eastAsia="楷体" w:hAnsi="楷体" w:hint="eastAsia"/>
          <w:b/>
          <w:bCs/>
          <w:sz w:val="36"/>
          <w:szCs w:val="36"/>
        </w:rPr>
        <w:t>）</w:t>
      </w:r>
      <w:r w:rsidRPr="00E22E7E">
        <w:rPr>
          <w:rFonts w:ascii="楷体" w:eastAsia="楷体" w:hAnsi="楷体" w:hint="eastAsia"/>
          <w:b/>
          <w:bCs/>
          <w:sz w:val="36"/>
          <w:szCs w:val="36"/>
        </w:rPr>
        <w:t>国际绿色交流合作支持</w:t>
      </w:r>
    </w:p>
    <w:p w14:paraId="6AEE8E1F" w14:textId="77777777" w:rsidR="004C03FF" w:rsidRPr="00E22E7E" w:rsidRDefault="004C03FF" w:rsidP="004C03FF">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对新设立的国际绿色组织总部或中国区域总部、国际绿色技术转移中心等机构，经认定，给予最高1000万元的奖励。</w:t>
      </w:r>
    </w:p>
    <w:p w14:paraId="69F2E09A" w14:textId="69B92021" w:rsidR="004C03FF" w:rsidRPr="004C03FF" w:rsidRDefault="004C03FF" w:rsidP="004C03FF">
      <w:pPr>
        <w:spacing w:after="0" w:line="580" w:lineRule="exact"/>
        <w:ind w:firstLineChars="200" w:firstLine="720"/>
        <w:rPr>
          <w:rFonts w:ascii="仿宋_GB2312" w:eastAsia="仿宋_GB2312" w:hAnsi="仿宋_GB2312"/>
          <w:sz w:val="36"/>
          <w:szCs w:val="36"/>
        </w:rPr>
      </w:pPr>
      <w:r w:rsidRPr="00E22E7E">
        <w:rPr>
          <w:rFonts w:ascii="仿宋_GB2312" w:eastAsia="仿宋_GB2312" w:hAnsi="仿宋_GB2312" w:hint="eastAsia"/>
          <w:sz w:val="36"/>
          <w:szCs w:val="36"/>
        </w:rPr>
        <w:t>对在生态城区域内举办的国际绿色技术交流论坛及展览等活动，经认定，给予主办方实际发生费用</w:t>
      </w:r>
      <w:r w:rsidR="004C0367">
        <w:rPr>
          <w:rFonts w:ascii="仿宋_GB2312" w:eastAsia="仿宋_GB2312" w:hAnsi="仿宋_GB2312" w:hint="eastAsia"/>
          <w:sz w:val="36"/>
          <w:szCs w:val="36"/>
        </w:rPr>
        <w:t>3</w:t>
      </w:r>
      <w:r w:rsidRPr="00E22E7E">
        <w:rPr>
          <w:rFonts w:ascii="仿宋_GB2312" w:eastAsia="仿宋_GB2312" w:hAnsi="仿宋_GB2312" w:hint="eastAsia"/>
          <w:sz w:val="36"/>
          <w:szCs w:val="36"/>
        </w:rPr>
        <w:t>0%的补贴，单次活动补贴金额最高</w:t>
      </w:r>
      <w:r w:rsidRPr="00E22E7E">
        <w:rPr>
          <w:rFonts w:ascii="仿宋_GB2312" w:eastAsia="仿宋_GB2312" w:hAnsi="仿宋_GB2312"/>
          <w:sz w:val="36"/>
          <w:szCs w:val="36"/>
        </w:rPr>
        <w:t>100</w:t>
      </w:r>
      <w:r w:rsidRPr="00E22E7E">
        <w:rPr>
          <w:rFonts w:ascii="仿宋_GB2312" w:eastAsia="仿宋_GB2312" w:hAnsi="仿宋_GB2312" w:hint="eastAsia"/>
          <w:sz w:val="36"/>
          <w:szCs w:val="36"/>
        </w:rPr>
        <w:t>万元。</w:t>
      </w:r>
    </w:p>
    <w:p w14:paraId="4D576DC3" w14:textId="77777777" w:rsidR="005D7B8F" w:rsidRPr="00C9107D" w:rsidRDefault="005D7B8F" w:rsidP="0058770E">
      <w:pPr>
        <w:spacing w:after="0" w:line="580" w:lineRule="exact"/>
        <w:ind w:firstLineChars="200" w:firstLine="720"/>
        <w:rPr>
          <w:rFonts w:ascii="黑体" w:eastAsia="黑体" w:hAnsi="黑体"/>
          <w:sz w:val="36"/>
          <w:szCs w:val="36"/>
        </w:rPr>
      </w:pPr>
      <w:r w:rsidRPr="00C9107D">
        <w:rPr>
          <w:rFonts w:ascii="黑体" w:eastAsia="黑体" w:hAnsi="黑体" w:hint="eastAsia"/>
          <w:sz w:val="36"/>
          <w:szCs w:val="36"/>
        </w:rPr>
        <w:t>三</w:t>
      </w:r>
      <w:r w:rsidR="006D525B">
        <w:rPr>
          <w:rFonts w:ascii="黑体" w:eastAsia="黑体" w:hAnsi="黑体" w:hint="eastAsia"/>
          <w:sz w:val="36"/>
          <w:szCs w:val="36"/>
        </w:rPr>
        <w:t>、</w:t>
      </w:r>
      <w:r w:rsidRPr="00C9107D">
        <w:rPr>
          <w:rFonts w:ascii="黑体" w:eastAsia="黑体" w:hAnsi="黑体" w:hint="eastAsia"/>
          <w:sz w:val="36"/>
          <w:szCs w:val="36"/>
        </w:rPr>
        <w:t>附则</w:t>
      </w:r>
    </w:p>
    <w:p w14:paraId="2E1AB9EB" w14:textId="77777777" w:rsidR="00AB78BB" w:rsidRPr="00E22E7E" w:rsidRDefault="00A352D7" w:rsidP="0058770E">
      <w:pPr>
        <w:spacing w:after="0" w:line="580" w:lineRule="exact"/>
        <w:ind w:firstLineChars="221" w:firstLine="796"/>
        <w:rPr>
          <w:rFonts w:ascii="仿宋_GB2312" w:eastAsia="仿宋_GB2312" w:hAnsi="仿宋_GB2312"/>
          <w:sz w:val="36"/>
          <w:szCs w:val="36"/>
        </w:rPr>
      </w:pPr>
      <w:r w:rsidRPr="00EA24DB">
        <w:rPr>
          <w:rFonts w:ascii="仿宋_GB2312" w:eastAsia="仿宋_GB2312" w:hAnsi="仿宋_GB2312" w:hint="eastAsia"/>
          <w:sz w:val="36"/>
          <w:szCs w:val="36"/>
        </w:rPr>
        <w:t>（一）</w:t>
      </w:r>
      <w:r w:rsidR="00AB78BB" w:rsidRPr="00EA24DB">
        <w:rPr>
          <w:rFonts w:ascii="仿宋_GB2312" w:eastAsia="仿宋_GB2312" w:hAnsi="仿宋_GB2312" w:hint="eastAsia"/>
          <w:sz w:val="36"/>
          <w:szCs w:val="36"/>
        </w:rPr>
        <w:t>同一项目、同一事项同时符合本政策、生态城其他奖励办法规定、生态城配套或负担资金的上级政策规定的，按照从高不重复原则给予支持。</w:t>
      </w:r>
    </w:p>
    <w:p w14:paraId="525B2B4F" w14:textId="77777777" w:rsidR="00B76C84" w:rsidRDefault="00A352D7" w:rsidP="00B76C84">
      <w:pPr>
        <w:spacing w:after="0" w:line="580" w:lineRule="exact"/>
        <w:ind w:firstLineChars="221" w:firstLine="796"/>
        <w:rPr>
          <w:rFonts w:ascii="仿宋_GB2312" w:eastAsia="仿宋_GB2312" w:hAnsi="仿宋_GB2312"/>
          <w:color w:val="000000" w:themeColor="text1"/>
          <w:kern w:val="0"/>
          <w:sz w:val="36"/>
          <w:szCs w:val="36"/>
          <w:shd w:val="clear" w:color="auto" w:fill="FFFFFF"/>
        </w:rPr>
      </w:pPr>
      <w:r>
        <w:rPr>
          <w:rFonts w:ascii="仿宋_GB2312" w:eastAsia="仿宋_GB2312" w:hAnsi="仿宋_GB2312" w:hint="eastAsia"/>
          <w:color w:val="000000" w:themeColor="text1"/>
          <w:kern w:val="0"/>
          <w:sz w:val="36"/>
          <w:szCs w:val="36"/>
          <w:shd w:val="clear" w:color="auto" w:fill="FFFFFF"/>
        </w:rPr>
        <w:lastRenderedPageBreak/>
        <w:t>（二）</w:t>
      </w:r>
      <w:r w:rsidR="008247CE" w:rsidRPr="00E22E7E">
        <w:rPr>
          <w:rFonts w:ascii="仿宋_GB2312" w:eastAsia="仿宋_GB2312" w:hAnsi="仿宋_GB2312" w:hint="eastAsia"/>
          <w:color w:val="000000" w:themeColor="text1"/>
          <w:kern w:val="0"/>
          <w:sz w:val="36"/>
          <w:szCs w:val="36"/>
          <w:shd w:val="clear" w:color="auto" w:fill="FFFFFF"/>
        </w:rPr>
        <w:t>企业在生产经营期间出现违反国家法律法规和有关规定并造成严重后果的，生态城管委会有权终止企业的政策支持。</w:t>
      </w:r>
    </w:p>
    <w:p w14:paraId="0E9965B8" w14:textId="77777777" w:rsidR="00B76C84" w:rsidRDefault="00A352D7" w:rsidP="00B76C84">
      <w:pPr>
        <w:spacing w:after="0" w:line="580" w:lineRule="exact"/>
        <w:ind w:firstLineChars="221" w:firstLine="796"/>
        <w:rPr>
          <w:rFonts w:ascii="仿宋_GB2312" w:eastAsia="仿宋_GB2312" w:hAnsi="仿宋_GB2312"/>
          <w:color w:val="000000" w:themeColor="text1"/>
          <w:kern w:val="0"/>
          <w:sz w:val="36"/>
          <w:szCs w:val="36"/>
          <w:shd w:val="clear" w:color="auto" w:fill="FFFFFF"/>
        </w:rPr>
      </w:pPr>
      <w:r>
        <w:rPr>
          <w:rFonts w:ascii="仿宋_GB2312" w:eastAsia="仿宋_GB2312" w:hAnsi="微软雅黑" w:hint="eastAsia"/>
          <w:color w:val="000000"/>
          <w:sz w:val="36"/>
          <w:szCs w:val="32"/>
        </w:rPr>
        <w:t>（三）</w:t>
      </w:r>
      <w:r w:rsidRPr="00D62E50">
        <w:rPr>
          <w:rFonts w:ascii="仿宋_GB2312" w:eastAsia="仿宋_GB2312" w:hAnsi="微软雅黑" w:hint="eastAsia"/>
          <w:color w:val="000000"/>
          <w:kern w:val="0"/>
          <w:sz w:val="36"/>
          <w:szCs w:val="32"/>
        </w:rPr>
        <w:t>本政策规定支持</w:t>
      </w:r>
      <w:r>
        <w:rPr>
          <w:rFonts w:ascii="仿宋_GB2312" w:eastAsia="仿宋_GB2312" w:hAnsi="微软雅黑" w:hint="eastAsia"/>
          <w:color w:val="000000"/>
          <w:kern w:val="0"/>
          <w:sz w:val="36"/>
          <w:szCs w:val="32"/>
        </w:rPr>
        <w:t>企业</w:t>
      </w:r>
      <w:r w:rsidRPr="00D62E50">
        <w:rPr>
          <w:rFonts w:ascii="仿宋_GB2312" w:eastAsia="仿宋_GB2312" w:hAnsi="微软雅黑" w:hint="eastAsia"/>
          <w:color w:val="000000"/>
          <w:kern w:val="0"/>
          <w:sz w:val="36"/>
          <w:szCs w:val="32"/>
        </w:rPr>
        <w:t>所需申请材料、有关名词解释、具体要求等以</w:t>
      </w:r>
      <w:r w:rsidRPr="00A24E21">
        <w:rPr>
          <w:rFonts w:ascii="仿宋_GB2312" w:eastAsia="仿宋_GB2312" w:hAnsi="仿宋" w:hint="eastAsia"/>
          <w:color w:val="000000" w:themeColor="text1"/>
          <w:kern w:val="0"/>
          <w:sz w:val="36"/>
          <w:szCs w:val="36"/>
          <w:shd w:val="clear" w:color="auto" w:fill="FFFFFF"/>
        </w:rPr>
        <w:t>适用指南为准。</w:t>
      </w:r>
    </w:p>
    <w:p w14:paraId="2DE00C87" w14:textId="0652E508" w:rsidR="00B76C84" w:rsidRDefault="00A352D7" w:rsidP="00B76C84">
      <w:pPr>
        <w:spacing w:after="0" w:line="580" w:lineRule="exact"/>
        <w:ind w:firstLineChars="221" w:firstLine="796"/>
        <w:rPr>
          <w:rFonts w:ascii="仿宋_GB2312" w:eastAsia="仿宋_GB2312" w:hAnsi="仿宋_GB2312"/>
          <w:color w:val="000000" w:themeColor="text1"/>
          <w:kern w:val="0"/>
          <w:sz w:val="36"/>
          <w:szCs w:val="36"/>
          <w:shd w:val="clear" w:color="auto" w:fill="FFFFFF"/>
        </w:rPr>
      </w:pPr>
      <w:r>
        <w:rPr>
          <w:rFonts w:ascii="仿宋_GB2312" w:eastAsia="仿宋_GB2312" w:hint="eastAsia"/>
          <w:sz w:val="36"/>
          <w:szCs w:val="32"/>
        </w:rPr>
        <w:t>（四）生态城</w:t>
      </w:r>
      <w:r w:rsidR="009C3A44">
        <w:rPr>
          <w:rFonts w:ascii="仿宋_GB2312" w:eastAsia="仿宋_GB2312" w:hint="eastAsia"/>
          <w:sz w:val="36"/>
          <w:szCs w:val="32"/>
        </w:rPr>
        <w:t>大健康</w:t>
      </w:r>
      <w:r w:rsidRPr="00D62E50">
        <w:rPr>
          <w:rFonts w:ascii="仿宋_GB2312" w:eastAsia="仿宋_GB2312" w:hint="eastAsia"/>
          <w:sz w:val="36"/>
          <w:szCs w:val="32"/>
        </w:rPr>
        <w:t>产业促进局负责对本政策</w:t>
      </w:r>
      <w:r>
        <w:rPr>
          <w:rFonts w:ascii="仿宋_GB2312" w:eastAsia="仿宋_GB2312" w:hint="eastAsia"/>
          <w:sz w:val="36"/>
          <w:szCs w:val="32"/>
        </w:rPr>
        <w:t>进行</w:t>
      </w:r>
      <w:r w:rsidRPr="00D62E50">
        <w:rPr>
          <w:rFonts w:ascii="仿宋_GB2312" w:eastAsia="仿宋_GB2312" w:hint="eastAsia"/>
          <w:sz w:val="36"/>
          <w:szCs w:val="32"/>
        </w:rPr>
        <w:t>解释</w:t>
      </w:r>
      <w:r>
        <w:rPr>
          <w:rFonts w:ascii="仿宋_GB2312" w:eastAsia="仿宋_GB2312" w:hint="eastAsia"/>
          <w:sz w:val="36"/>
          <w:szCs w:val="32"/>
        </w:rPr>
        <w:t>。</w:t>
      </w:r>
    </w:p>
    <w:p w14:paraId="3C4A5551" w14:textId="06508298" w:rsidR="00E2715E" w:rsidRDefault="00E2715E" w:rsidP="008F4E2D">
      <w:pPr>
        <w:spacing w:after="0" w:line="580" w:lineRule="exact"/>
        <w:ind w:firstLineChars="221" w:firstLine="796"/>
        <w:rPr>
          <w:rFonts w:ascii="仿宋_GB2312" w:eastAsia="仿宋_GB2312" w:hAnsi="微软雅黑"/>
          <w:kern w:val="0"/>
          <w:sz w:val="36"/>
          <w:szCs w:val="32"/>
        </w:rPr>
      </w:pPr>
      <w:r w:rsidRPr="009B0F3D">
        <w:rPr>
          <w:rFonts w:ascii="仿宋_GB2312" w:eastAsia="仿宋_GB2312" w:hAnsi="微软雅黑" w:hint="eastAsia"/>
          <w:color w:val="000000"/>
          <w:kern w:val="0"/>
          <w:sz w:val="36"/>
          <w:szCs w:val="32"/>
        </w:rPr>
        <w:t>（五）</w:t>
      </w:r>
      <w:r w:rsidR="00683FAB" w:rsidRPr="009B0F3D">
        <w:rPr>
          <w:rFonts w:ascii="仿宋_GB2312" w:eastAsia="仿宋_GB2312" w:hint="eastAsia"/>
          <w:sz w:val="36"/>
          <w:szCs w:val="32"/>
        </w:rPr>
        <w:t>本政策</w:t>
      </w:r>
      <w:r w:rsidR="00683FAB" w:rsidRPr="009B0F3D">
        <w:rPr>
          <w:rFonts w:ascii="仿宋_GB2312" w:eastAsia="仿宋_GB2312" w:hAnsi="微软雅黑" w:hint="eastAsia"/>
          <w:color w:val="000000"/>
          <w:kern w:val="0"/>
          <w:sz w:val="36"/>
          <w:szCs w:val="32"/>
        </w:rPr>
        <w:t>自</w:t>
      </w:r>
      <w:r w:rsidR="00683FAB">
        <w:rPr>
          <w:rFonts w:ascii="仿宋_GB2312" w:eastAsia="仿宋_GB2312" w:hAnsi="微软雅黑" w:hint="eastAsia"/>
          <w:color w:val="000000"/>
          <w:kern w:val="0"/>
          <w:sz w:val="36"/>
          <w:szCs w:val="32"/>
        </w:rPr>
        <w:t>2025年度</w:t>
      </w:r>
      <w:r w:rsidR="00683FAB" w:rsidRPr="009B0F3D">
        <w:rPr>
          <w:rFonts w:ascii="仿宋_GB2312" w:eastAsia="仿宋_GB2312" w:hAnsi="微软雅黑" w:hint="eastAsia"/>
          <w:color w:val="000000"/>
          <w:kern w:val="0"/>
          <w:sz w:val="36"/>
          <w:szCs w:val="32"/>
        </w:rPr>
        <w:t>起实施</w:t>
      </w:r>
      <w:r w:rsidRPr="009B0F3D">
        <w:rPr>
          <w:rFonts w:ascii="仿宋_GB2312" w:eastAsia="仿宋_GB2312" w:hAnsi="微软雅黑" w:hint="eastAsia"/>
          <w:color w:val="000000"/>
          <w:kern w:val="0"/>
          <w:sz w:val="36"/>
          <w:szCs w:val="32"/>
        </w:rPr>
        <w:t>，有效期</w:t>
      </w:r>
      <w:r w:rsidR="00F40CFD">
        <w:rPr>
          <w:rFonts w:ascii="仿宋_GB2312" w:eastAsia="仿宋_GB2312" w:hAnsi="微软雅黑" w:hint="eastAsia"/>
          <w:color w:val="000000"/>
          <w:kern w:val="0"/>
          <w:sz w:val="36"/>
          <w:szCs w:val="32"/>
        </w:rPr>
        <w:t>三</w:t>
      </w:r>
      <w:r w:rsidRPr="009B0F3D">
        <w:rPr>
          <w:rFonts w:ascii="仿宋_GB2312" w:eastAsia="仿宋_GB2312" w:hAnsi="微软雅黑" w:hint="eastAsia"/>
          <w:color w:val="000000"/>
          <w:kern w:val="0"/>
          <w:sz w:val="36"/>
          <w:szCs w:val="32"/>
        </w:rPr>
        <w:t>年。有效期届满后，</w:t>
      </w:r>
      <w:r w:rsidR="00D235B6">
        <w:rPr>
          <w:rFonts w:ascii="仿宋_GB2312" w:eastAsia="仿宋_GB2312" w:hAnsi="微软雅黑" w:hint="eastAsia"/>
          <w:color w:val="000000"/>
          <w:kern w:val="0"/>
          <w:sz w:val="36"/>
          <w:szCs w:val="32"/>
        </w:rPr>
        <w:t>本</w:t>
      </w:r>
      <w:r w:rsidRPr="00A91548">
        <w:rPr>
          <w:rFonts w:ascii="仿宋_GB2312" w:eastAsia="仿宋_GB2312" w:hAnsi="微软雅黑" w:hint="eastAsia"/>
          <w:kern w:val="0"/>
          <w:sz w:val="36"/>
          <w:szCs w:val="32"/>
        </w:rPr>
        <w:t>政策</w:t>
      </w:r>
      <w:r w:rsidR="00FE335F">
        <w:rPr>
          <w:rFonts w:ascii="仿宋_GB2312" w:eastAsia="仿宋_GB2312" w:hAnsi="微软雅黑" w:hint="eastAsia"/>
          <w:kern w:val="0"/>
          <w:sz w:val="36"/>
          <w:szCs w:val="32"/>
        </w:rPr>
        <w:t>支持事项</w:t>
      </w:r>
      <w:r w:rsidRPr="009B0F3D">
        <w:rPr>
          <w:rFonts w:ascii="仿宋_GB2312" w:eastAsia="仿宋_GB2312" w:hAnsi="微软雅黑" w:hint="eastAsia"/>
          <w:color w:val="000000"/>
          <w:kern w:val="0"/>
          <w:sz w:val="36"/>
          <w:szCs w:val="32"/>
        </w:rPr>
        <w:t>未足期支持的部分，相</w:t>
      </w:r>
      <w:r w:rsidR="00FE335F">
        <w:rPr>
          <w:rFonts w:ascii="仿宋_GB2312" w:eastAsia="仿宋_GB2312" w:hAnsi="微软雅黑" w:hint="eastAsia"/>
          <w:color w:val="000000"/>
          <w:kern w:val="0"/>
          <w:sz w:val="36"/>
          <w:szCs w:val="32"/>
        </w:rPr>
        <w:t>应</w:t>
      </w:r>
      <w:r w:rsidRPr="009B0F3D">
        <w:rPr>
          <w:rFonts w:ascii="仿宋_GB2312" w:eastAsia="仿宋_GB2312" w:hAnsi="微软雅黑" w:hint="eastAsia"/>
          <w:color w:val="000000"/>
          <w:kern w:val="0"/>
          <w:sz w:val="36"/>
          <w:szCs w:val="32"/>
        </w:rPr>
        <w:t>企业</w:t>
      </w:r>
      <w:r w:rsidR="00D235B6">
        <w:rPr>
          <w:rFonts w:ascii="仿宋_GB2312" w:eastAsia="仿宋_GB2312" w:hAnsi="微软雅黑" w:hint="eastAsia"/>
          <w:kern w:val="0"/>
          <w:sz w:val="36"/>
          <w:szCs w:val="32"/>
        </w:rPr>
        <w:t>可以继续享受</w:t>
      </w:r>
      <w:r w:rsidRPr="009B0F3D">
        <w:rPr>
          <w:rFonts w:ascii="仿宋_GB2312" w:eastAsia="仿宋_GB2312" w:hAnsi="微软雅黑" w:hint="eastAsia"/>
          <w:kern w:val="0"/>
          <w:sz w:val="36"/>
          <w:szCs w:val="32"/>
        </w:rPr>
        <w:t>。</w:t>
      </w:r>
    </w:p>
    <w:p w14:paraId="69F1EED8" w14:textId="107A1B6A" w:rsidR="004C03FF" w:rsidRPr="00E22E7E" w:rsidRDefault="004C03FF" w:rsidP="00277483">
      <w:pPr>
        <w:spacing w:after="0" w:line="580" w:lineRule="exact"/>
        <w:jc w:val="center"/>
        <w:rPr>
          <w:rFonts w:ascii="仿宋_GB2312" w:eastAsia="仿宋_GB2312" w:hAnsi="仿宋_GB2312"/>
          <w:sz w:val="36"/>
          <w:szCs w:val="36"/>
        </w:rPr>
      </w:pPr>
    </w:p>
    <w:p w14:paraId="0AB7C997" w14:textId="06D48B0B" w:rsidR="00BC3D60" w:rsidRPr="00F00C46" w:rsidRDefault="00BC3D60" w:rsidP="0058770E">
      <w:pPr>
        <w:widowControl/>
        <w:spacing w:after="0" w:line="580" w:lineRule="exact"/>
        <w:jc w:val="left"/>
        <w:rPr>
          <w:rFonts w:ascii="仿宋_GB2312" w:eastAsia="仿宋_GB2312" w:hAnsi="仿宋_GB2312"/>
          <w:color w:val="000000" w:themeColor="text1"/>
          <w:kern w:val="0"/>
          <w:sz w:val="36"/>
          <w:szCs w:val="36"/>
          <w:shd w:val="clear" w:color="auto" w:fill="FFFFFF"/>
        </w:rPr>
      </w:pPr>
    </w:p>
    <w:sectPr w:rsidR="00BC3D60" w:rsidRPr="00F00C46" w:rsidSect="004C6E4F">
      <w:footerReference w:type="default" r:id="rId7"/>
      <w:pgSz w:w="11906" w:h="16838"/>
      <w:pgMar w:top="1985" w:right="1588" w:bottom="170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44DC" w14:textId="77777777" w:rsidR="00D00FE2" w:rsidRDefault="00D00FE2">
      <w:pPr>
        <w:spacing w:after="0" w:line="240" w:lineRule="auto"/>
      </w:pPr>
      <w:r>
        <w:separator/>
      </w:r>
    </w:p>
  </w:endnote>
  <w:endnote w:type="continuationSeparator" w:id="0">
    <w:p w14:paraId="3A79AB4A" w14:textId="77777777" w:rsidR="00D00FE2" w:rsidRDefault="00D0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B0604020202020204"/>
    <w:charset w:val="86"/>
    <w:family w:val="script"/>
    <w:pitch w:val="variable"/>
    <w:sig w:usb0="00000001" w:usb1="080E0000" w:usb2="00000010"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2D2E" w14:textId="77777777" w:rsidR="00F27148" w:rsidRDefault="00000000">
    <w:pPr>
      <w:pStyle w:val="a7"/>
    </w:pPr>
    <w:r>
      <w:rPr>
        <w:noProof/>
      </w:rPr>
      <mc:AlternateContent>
        <mc:Choice Requires="wps">
          <w:drawing>
            <wp:anchor distT="0" distB="0" distL="114300" distR="114300" simplePos="0" relativeHeight="251658240" behindDoc="0" locked="0" layoutInCell="1" allowOverlap="1" wp14:anchorId="5595CB32" wp14:editId="6EA12D8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5D8C1C" w14:textId="77777777" w:rsidR="00F27148"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95CB32"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385D8C1C" w14:textId="77777777" w:rsidR="00F27148"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71DF" w14:textId="77777777" w:rsidR="00D00FE2" w:rsidRDefault="00D00FE2">
      <w:pPr>
        <w:spacing w:after="0" w:line="240" w:lineRule="auto"/>
      </w:pPr>
      <w:r>
        <w:separator/>
      </w:r>
    </w:p>
  </w:footnote>
  <w:footnote w:type="continuationSeparator" w:id="0">
    <w:p w14:paraId="412D825A" w14:textId="77777777" w:rsidR="00D00FE2" w:rsidRDefault="00D00F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iYTgzNGM2MzUzNGM3YzJjZjIzNDc2OGUwYmNiODEifQ=="/>
  </w:docVars>
  <w:rsids>
    <w:rsidRoot w:val="00047835"/>
    <w:rsid w:val="FFEF1510"/>
    <w:rsid w:val="0000035B"/>
    <w:rsid w:val="00003012"/>
    <w:rsid w:val="000038CB"/>
    <w:rsid w:val="0000495E"/>
    <w:rsid w:val="0000577B"/>
    <w:rsid w:val="00007213"/>
    <w:rsid w:val="00007FD9"/>
    <w:rsid w:val="0001414E"/>
    <w:rsid w:val="000156CE"/>
    <w:rsid w:val="00015B42"/>
    <w:rsid w:val="00016F7F"/>
    <w:rsid w:val="00022830"/>
    <w:rsid w:val="00022BE7"/>
    <w:rsid w:val="00023A18"/>
    <w:rsid w:val="00024959"/>
    <w:rsid w:val="00025739"/>
    <w:rsid w:val="00027A3F"/>
    <w:rsid w:val="00030781"/>
    <w:rsid w:val="00030C3C"/>
    <w:rsid w:val="0003118E"/>
    <w:rsid w:val="00031D3C"/>
    <w:rsid w:val="0003285B"/>
    <w:rsid w:val="00034264"/>
    <w:rsid w:val="00034FDF"/>
    <w:rsid w:val="00035F52"/>
    <w:rsid w:val="00036077"/>
    <w:rsid w:val="00040149"/>
    <w:rsid w:val="00040C13"/>
    <w:rsid w:val="0004308C"/>
    <w:rsid w:val="000448FB"/>
    <w:rsid w:val="00047835"/>
    <w:rsid w:val="000526EE"/>
    <w:rsid w:val="00054275"/>
    <w:rsid w:val="00054E8F"/>
    <w:rsid w:val="00054FC2"/>
    <w:rsid w:val="000553A4"/>
    <w:rsid w:val="000619BB"/>
    <w:rsid w:val="000621C6"/>
    <w:rsid w:val="0006438B"/>
    <w:rsid w:val="000647BB"/>
    <w:rsid w:val="00065083"/>
    <w:rsid w:val="000653A7"/>
    <w:rsid w:val="00065C3F"/>
    <w:rsid w:val="000672BD"/>
    <w:rsid w:val="00070B1D"/>
    <w:rsid w:val="0007284E"/>
    <w:rsid w:val="00072A58"/>
    <w:rsid w:val="0007523B"/>
    <w:rsid w:val="00075496"/>
    <w:rsid w:val="00076081"/>
    <w:rsid w:val="00076D02"/>
    <w:rsid w:val="000779E4"/>
    <w:rsid w:val="00077EC4"/>
    <w:rsid w:val="000800F8"/>
    <w:rsid w:val="000818A2"/>
    <w:rsid w:val="00081F4D"/>
    <w:rsid w:val="00082A68"/>
    <w:rsid w:val="000859DA"/>
    <w:rsid w:val="00085C33"/>
    <w:rsid w:val="00087182"/>
    <w:rsid w:val="00091723"/>
    <w:rsid w:val="00094650"/>
    <w:rsid w:val="00095CFD"/>
    <w:rsid w:val="00096009"/>
    <w:rsid w:val="000A06BA"/>
    <w:rsid w:val="000A15E9"/>
    <w:rsid w:val="000A45FC"/>
    <w:rsid w:val="000A7000"/>
    <w:rsid w:val="000A725A"/>
    <w:rsid w:val="000B0229"/>
    <w:rsid w:val="000B064C"/>
    <w:rsid w:val="000B0A3B"/>
    <w:rsid w:val="000B19ED"/>
    <w:rsid w:val="000B270C"/>
    <w:rsid w:val="000B2B8A"/>
    <w:rsid w:val="000B35F2"/>
    <w:rsid w:val="000B3C5B"/>
    <w:rsid w:val="000B4CF2"/>
    <w:rsid w:val="000C4C89"/>
    <w:rsid w:val="000D139C"/>
    <w:rsid w:val="000D1701"/>
    <w:rsid w:val="000D28F0"/>
    <w:rsid w:val="000D4289"/>
    <w:rsid w:val="000E25AA"/>
    <w:rsid w:val="000E2829"/>
    <w:rsid w:val="000F0510"/>
    <w:rsid w:val="000F2053"/>
    <w:rsid w:val="000F64A4"/>
    <w:rsid w:val="000F7F90"/>
    <w:rsid w:val="001003A5"/>
    <w:rsid w:val="00101059"/>
    <w:rsid w:val="0010184B"/>
    <w:rsid w:val="001050AF"/>
    <w:rsid w:val="001123F2"/>
    <w:rsid w:val="00113CE9"/>
    <w:rsid w:val="00114F65"/>
    <w:rsid w:val="001165A8"/>
    <w:rsid w:val="0012023B"/>
    <w:rsid w:val="00121D72"/>
    <w:rsid w:val="001227E8"/>
    <w:rsid w:val="00123BCB"/>
    <w:rsid w:val="00124760"/>
    <w:rsid w:val="00125558"/>
    <w:rsid w:val="001266EA"/>
    <w:rsid w:val="00130EFC"/>
    <w:rsid w:val="00131E80"/>
    <w:rsid w:val="0013267D"/>
    <w:rsid w:val="00132770"/>
    <w:rsid w:val="001334E2"/>
    <w:rsid w:val="0014090A"/>
    <w:rsid w:val="001414C2"/>
    <w:rsid w:val="00141B22"/>
    <w:rsid w:val="0014282D"/>
    <w:rsid w:val="0014601F"/>
    <w:rsid w:val="0014681A"/>
    <w:rsid w:val="00150636"/>
    <w:rsid w:val="00150D9E"/>
    <w:rsid w:val="00152927"/>
    <w:rsid w:val="00154A5C"/>
    <w:rsid w:val="00155A12"/>
    <w:rsid w:val="0016157B"/>
    <w:rsid w:val="00161FEC"/>
    <w:rsid w:val="00163858"/>
    <w:rsid w:val="00167723"/>
    <w:rsid w:val="00171098"/>
    <w:rsid w:val="0017124D"/>
    <w:rsid w:val="00171832"/>
    <w:rsid w:val="00172525"/>
    <w:rsid w:val="001758E8"/>
    <w:rsid w:val="00175939"/>
    <w:rsid w:val="0017655B"/>
    <w:rsid w:val="00182E2F"/>
    <w:rsid w:val="001871AA"/>
    <w:rsid w:val="001903E1"/>
    <w:rsid w:val="00190C0D"/>
    <w:rsid w:val="00191249"/>
    <w:rsid w:val="00192462"/>
    <w:rsid w:val="001935F1"/>
    <w:rsid w:val="00193614"/>
    <w:rsid w:val="001A04A3"/>
    <w:rsid w:val="001A36E7"/>
    <w:rsid w:val="001A6181"/>
    <w:rsid w:val="001B13D4"/>
    <w:rsid w:val="001B3297"/>
    <w:rsid w:val="001B34E9"/>
    <w:rsid w:val="001B3670"/>
    <w:rsid w:val="001B5B0C"/>
    <w:rsid w:val="001B7BE6"/>
    <w:rsid w:val="001C153D"/>
    <w:rsid w:val="001D21FA"/>
    <w:rsid w:val="001D5278"/>
    <w:rsid w:val="001D792A"/>
    <w:rsid w:val="001D7E40"/>
    <w:rsid w:val="001E01B5"/>
    <w:rsid w:val="001E264D"/>
    <w:rsid w:val="001E4A38"/>
    <w:rsid w:val="001F049E"/>
    <w:rsid w:val="001F1388"/>
    <w:rsid w:val="001F172D"/>
    <w:rsid w:val="001F17DA"/>
    <w:rsid w:val="001F39A1"/>
    <w:rsid w:val="001F3AE0"/>
    <w:rsid w:val="001F48D8"/>
    <w:rsid w:val="001F6624"/>
    <w:rsid w:val="001F7305"/>
    <w:rsid w:val="002013DA"/>
    <w:rsid w:val="00203F63"/>
    <w:rsid w:val="00204485"/>
    <w:rsid w:val="00204E4A"/>
    <w:rsid w:val="0020530B"/>
    <w:rsid w:val="002056A2"/>
    <w:rsid w:val="00205A10"/>
    <w:rsid w:val="002071DF"/>
    <w:rsid w:val="00207436"/>
    <w:rsid w:val="002124EE"/>
    <w:rsid w:val="002128DB"/>
    <w:rsid w:val="00215D50"/>
    <w:rsid w:val="0021642A"/>
    <w:rsid w:val="0021713A"/>
    <w:rsid w:val="0021788C"/>
    <w:rsid w:val="00217E28"/>
    <w:rsid w:val="00224246"/>
    <w:rsid w:val="00224919"/>
    <w:rsid w:val="00224B89"/>
    <w:rsid w:val="00227B70"/>
    <w:rsid w:val="002302DB"/>
    <w:rsid w:val="00230ADC"/>
    <w:rsid w:val="0023187D"/>
    <w:rsid w:val="002336A5"/>
    <w:rsid w:val="00236E50"/>
    <w:rsid w:val="00241216"/>
    <w:rsid w:val="00241702"/>
    <w:rsid w:val="00241891"/>
    <w:rsid w:val="00243080"/>
    <w:rsid w:val="00244451"/>
    <w:rsid w:val="002455E9"/>
    <w:rsid w:val="00245713"/>
    <w:rsid w:val="0025102D"/>
    <w:rsid w:val="00253D72"/>
    <w:rsid w:val="00256D69"/>
    <w:rsid w:val="00260D0B"/>
    <w:rsid w:val="00261C86"/>
    <w:rsid w:val="0026394F"/>
    <w:rsid w:val="00264413"/>
    <w:rsid w:val="00271C83"/>
    <w:rsid w:val="002720B2"/>
    <w:rsid w:val="002758BB"/>
    <w:rsid w:val="00276A4D"/>
    <w:rsid w:val="00277483"/>
    <w:rsid w:val="002801BA"/>
    <w:rsid w:val="00281624"/>
    <w:rsid w:val="002824B7"/>
    <w:rsid w:val="0028304C"/>
    <w:rsid w:val="00286F43"/>
    <w:rsid w:val="00287EA1"/>
    <w:rsid w:val="00292184"/>
    <w:rsid w:val="00293992"/>
    <w:rsid w:val="00294A5A"/>
    <w:rsid w:val="00296173"/>
    <w:rsid w:val="00296930"/>
    <w:rsid w:val="00296E55"/>
    <w:rsid w:val="00297759"/>
    <w:rsid w:val="002A173B"/>
    <w:rsid w:val="002A2222"/>
    <w:rsid w:val="002A55FB"/>
    <w:rsid w:val="002B6C5F"/>
    <w:rsid w:val="002C4F0A"/>
    <w:rsid w:val="002C61D2"/>
    <w:rsid w:val="002D0475"/>
    <w:rsid w:val="002D07EE"/>
    <w:rsid w:val="002D1608"/>
    <w:rsid w:val="002D7CEC"/>
    <w:rsid w:val="002E0993"/>
    <w:rsid w:val="002E3233"/>
    <w:rsid w:val="002E504C"/>
    <w:rsid w:val="002E5B4B"/>
    <w:rsid w:val="002F1212"/>
    <w:rsid w:val="002F1E28"/>
    <w:rsid w:val="002F20A8"/>
    <w:rsid w:val="002F32B9"/>
    <w:rsid w:val="002F383C"/>
    <w:rsid w:val="002F38B3"/>
    <w:rsid w:val="002F6501"/>
    <w:rsid w:val="002F7827"/>
    <w:rsid w:val="003016A1"/>
    <w:rsid w:val="003044AF"/>
    <w:rsid w:val="00305311"/>
    <w:rsid w:val="0030740E"/>
    <w:rsid w:val="00307E40"/>
    <w:rsid w:val="003100A5"/>
    <w:rsid w:val="00310D81"/>
    <w:rsid w:val="00312785"/>
    <w:rsid w:val="003174BE"/>
    <w:rsid w:val="00320DDC"/>
    <w:rsid w:val="003235BA"/>
    <w:rsid w:val="00324098"/>
    <w:rsid w:val="00324C59"/>
    <w:rsid w:val="00334A0C"/>
    <w:rsid w:val="00337CFC"/>
    <w:rsid w:val="00340380"/>
    <w:rsid w:val="00340FF4"/>
    <w:rsid w:val="003416EB"/>
    <w:rsid w:val="00342B8E"/>
    <w:rsid w:val="00343039"/>
    <w:rsid w:val="00346992"/>
    <w:rsid w:val="00346FEB"/>
    <w:rsid w:val="003476C9"/>
    <w:rsid w:val="003520A4"/>
    <w:rsid w:val="00352828"/>
    <w:rsid w:val="003543F0"/>
    <w:rsid w:val="00355203"/>
    <w:rsid w:val="003558F4"/>
    <w:rsid w:val="003566C7"/>
    <w:rsid w:val="0035697B"/>
    <w:rsid w:val="00357F24"/>
    <w:rsid w:val="00361EBF"/>
    <w:rsid w:val="00370DBC"/>
    <w:rsid w:val="00374773"/>
    <w:rsid w:val="0038020E"/>
    <w:rsid w:val="00380478"/>
    <w:rsid w:val="00380F32"/>
    <w:rsid w:val="00381B9F"/>
    <w:rsid w:val="00392F47"/>
    <w:rsid w:val="003931BD"/>
    <w:rsid w:val="00393A74"/>
    <w:rsid w:val="00393D81"/>
    <w:rsid w:val="00393E8C"/>
    <w:rsid w:val="00395A93"/>
    <w:rsid w:val="00396BF5"/>
    <w:rsid w:val="00397D5B"/>
    <w:rsid w:val="00397EA8"/>
    <w:rsid w:val="003A0009"/>
    <w:rsid w:val="003A0857"/>
    <w:rsid w:val="003A2EBE"/>
    <w:rsid w:val="003A31EC"/>
    <w:rsid w:val="003A6546"/>
    <w:rsid w:val="003A6D0D"/>
    <w:rsid w:val="003A722E"/>
    <w:rsid w:val="003C01AB"/>
    <w:rsid w:val="003C0B12"/>
    <w:rsid w:val="003C1D62"/>
    <w:rsid w:val="003C3AE1"/>
    <w:rsid w:val="003C7C91"/>
    <w:rsid w:val="003D1584"/>
    <w:rsid w:val="003D462E"/>
    <w:rsid w:val="003D6F76"/>
    <w:rsid w:val="003D74CA"/>
    <w:rsid w:val="003E026F"/>
    <w:rsid w:val="003E264D"/>
    <w:rsid w:val="003E5C7C"/>
    <w:rsid w:val="003F110D"/>
    <w:rsid w:val="003F1A3C"/>
    <w:rsid w:val="003F23D8"/>
    <w:rsid w:val="003F2DB8"/>
    <w:rsid w:val="0040212A"/>
    <w:rsid w:val="00403556"/>
    <w:rsid w:val="00404E59"/>
    <w:rsid w:val="00406C26"/>
    <w:rsid w:val="004072BD"/>
    <w:rsid w:val="0041051D"/>
    <w:rsid w:val="00410AB4"/>
    <w:rsid w:val="0041263D"/>
    <w:rsid w:val="004138E2"/>
    <w:rsid w:val="004144DC"/>
    <w:rsid w:val="0041492C"/>
    <w:rsid w:val="00415078"/>
    <w:rsid w:val="00415C5F"/>
    <w:rsid w:val="00416591"/>
    <w:rsid w:val="00416D01"/>
    <w:rsid w:val="00417D2A"/>
    <w:rsid w:val="0042015E"/>
    <w:rsid w:val="00421578"/>
    <w:rsid w:val="004228B4"/>
    <w:rsid w:val="00427970"/>
    <w:rsid w:val="00432310"/>
    <w:rsid w:val="004326ED"/>
    <w:rsid w:val="00433F95"/>
    <w:rsid w:val="00435B4E"/>
    <w:rsid w:val="00441CA0"/>
    <w:rsid w:val="004425A3"/>
    <w:rsid w:val="0044567A"/>
    <w:rsid w:val="004477D2"/>
    <w:rsid w:val="00447827"/>
    <w:rsid w:val="00450523"/>
    <w:rsid w:val="00455358"/>
    <w:rsid w:val="00455C2C"/>
    <w:rsid w:val="00456E17"/>
    <w:rsid w:val="004571ED"/>
    <w:rsid w:val="00457205"/>
    <w:rsid w:val="00460935"/>
    <w:rsid w:val="00461405"/>
    <w:rsid w:val="004644D9"/>
    <w:rsid w:val="00464C15"/>
    <w:rsid w:val="00465391"/>
    <w:rsid w:val="00472E22"/>
    <w:rsid w:val="004730A4"/>
    <w:rsid w:val="00473371"/>
    <w:rsid w:val="00475017"/>
    <w:rsid w:val="00475C15"/>
    <w:rsid w:val="004773C8"/>
    <w:rsid w:val="00485364"/>
    <w:rsid w:val="004860E9"/>
    <w:rsid w:val="00487288"/>
    <w:rsid w:val="00490C15"/>
    <w:rsid w:val="004961E2"/>
    <w:rsid w:val="004978D3"/>
    <w:rsid w:val="004A206C"/>
    <w:rsid w:val="004A3C92"/>
    <w:rsid w:val="004A3EF7"/>
    <w:rsid w:val="004A4636"/>
    <w:rsid w:val="004A534E"/>
    <w:rsid w:val="004A6BE2"/>
    <w:rsid w:val="004B0738"/>
    <w:rsid w:val="004B169F"/>
    <w:rsid w:val="004B2595"/>
    <w:rsid w:val="004B5C94"/>
    <w:rsid w:val="004B5D79"/>
    <w:rsid w:val="004B68DC"/>
    <w:rsid w:val="004C0367"/>
    <w:rsid w:val="004C03FF"/>
    <w:rsid w:val="004C1B64"/>
    <w:rsid w:val="004C3CBB"/>
    <w:rsid w:val="004C5737"/>
    <w:rsid w:val="004C6E4F"/>
    <w:rsid w:val="004C7F80"/>
    <w:rsid w:val="004D28FE"/>
    <w:rsid w:val="004D4CCA"/>
    <w:rsid w:val="004D64F6"/>
    <w:rsid w:val="004D7458"/>
    <w:rsid w:val="004D7F49"/>
    <w:rsid w:val="004E0DEF"/>
    <w:rsid w:val="004E183A"/>
    <w:rsid w:val="004E2C4D"/>
    <w:rsid w:val="004E61E5"/>
    <w:rsid w:val="004F306A"/>
    <w:rsid w:val="004F30AD"/>
    <w:rsid w:val="004F6076"/>
    <w:rsid w:val="004F7356"/>
    <w:rsid w:val="00500264"/>
    <w:rsid w:val="005025AD"/>
    <w:rsid w:val="00502FD7"/>
    <w:rsid w:val="00504D10"/>
    <w:rsid w:val="005062A0"/>
    <w:rsid w:val="0050751B"/>
    <w:rsid w:val="00510B22"/>
    <w:rsid w:val="0051134A"/>
    <w:rsid w:val="00513210"/>
    <w:rsid w:val="005148C4"/>
    <w:rsid w:val="00515001"/>
    <w:rsid w:val="00515419"/>
    <w:rsid w:val="005169B7"/>
    <w:rsid w:val="00516DCF"/>
    <w:rsid w:val="005175EA"/>
    <w:rsid w:val="005177C1"/>
    <w:rsid w:val="00523CB8"/>
    <w:rsid w:val="005247FD"/>
    <w:rsid w:val="00524DB4"/>
    <w:rsid w:val="0052505C"/>
    <w:rsid w:val="00525826"/>
    <w:rsid w:val="00525BC3"/>
    <w:rsid w:val="00527227"/>
    <w:rsid w:val="00532843"/>
    <w:rsid w:val="005335F3"/>
    <w:rsid w:val="00536207"/>
    <w:rsid w:val="005418FA"/>
    <w:rsid w:val="00542F7A"/>
    <w:rsid w:val="00545459"/>
    <w:rsid w:val="00546D61"/>
    <w:rsid w:val="00547BF3"/>
    <w:rsid w:val="00547FB3"/>
    <w:rsid w:val="00550960"/>
    <w:rsid w:val="0055161F"/>
    <w:rsid w:val="00552AA1"/>
    <w:rsid w:val="00554280"/>
    <w:rsid w:val="005548DC"/>
    <w:rsid w:val="00554FE3"/>
    <w:rsid w:val="00556A14"/>
    <w:rsid w:val="00556C93"/>
    <w:rsid w:val="00560E18"/>
    <w:rsid w:val="00561F4D"/>
    <w:rsid w:val="00563792"/>
    <w:rsid w:val="00566892"/>
    <w:rsid w:val="00570BA3"/>
    <w:rsid w:val="00570F20"/>
    <w:rsid w:val="00571A8F"/>
    <w:rsid w:val="005810AB"/>
    <w:rsid w:val="00581CFB"/>
    <w:rsid w:val="0058324A"/>
    <w:rsid w:val="00583AA6"/>
    <w:rsid w:val="00584071"/>
    <w:rsid w:val="005841E5"/>
    <w:rsid w:val="0058770E"/>
    <w:rsid w:val="005913F4"/>
    <w:rsid w:val="00593E8A"/>
    <w:rsid w:val="005943D3"/>
    <w:rsid w:val="005978CB"/>
    <w:rsid w:val="00597A29"/>
    <w:rsid w:val="005A6E0A"/>
    <w:rsid w:val="005A75AE"/>
    <w:rsid w:val="005A7A9A"/>
    <w:rsid w:val="005B0F6A"/>
    <w:rsid w:val="005B60FB"/>
    <w:rsid w:val="005B6B1D"/>
    <w:rsid w:val="005C67D5"/>
    <w:rsid w:val="005D00B2"/>
    <w:rsid w:val="005D0FBC"/>
    <w:rsid w:val="005D2BFC"/>
    <w:rsid w:val="005D40DE"/>
    <w:rsid w:val="005D64D5"/>
    <w:rsid w:val="005D6639"/>
    <w:rsid w:val="005D6E93"/>
    <w:rsid w:val="005D7B8F"/>
    <w:rsid w:val="005E7207"/>
    <w:rsid w:val="005E73E9"/>
    <w:rsid w:val="005E73FA"/>
    <w:rsid w:val="005E7B4B"/>
    <w:rsid w:val="005E7B8B"/>
    <w:rsid w:val="005F08F0"/>
    <w:rsid w:val="005F10F2"/>
    <w:rsid w:val="005F252B"/>
    <w:rsid w:val="005F3787"/>
    <w:rsid w:val="005F4644"/>
    <w:rsid w:val="005F7DC5"/>
    <w:rsid w:val="00604D4B"/>
    <w:rsid w:val="006051B6"/>
    <w:rsid w:val="00606058"/>
    <w:rsid w:val="00607C11"/>
    <w:rsid w:val="006104F1"/>
    <w:rsid w:val="00610511"/>
    <w:rsid w:val="006116E3"/>
    <w:rsid w:val="00611709"/>
    <w:rsid w:val="00611CE3"/>
    <w:rsid w:val="0061252D"/>
    <w:rsid w:val="00613465"/>
    <w:rsid w:val="00614709"/>
    <w:rsid w:val="00614F1B"/>
    <w:rsid w:val="00615C59"/>
    <w:rsid w:val="00616428"/>
    <w:rsid w:val="00616AFA"/>
    <w:rsid w:val="00620E57"/>
    <w:rsid w:val="00621DB7"/>
    <w:rsid w:val="00622F68"/>
    <w:rsid w:val="0062486A"/>
    <w:rsid w:val="00626E62"/>
    <w:rsid w:val="00627CD0"/>
    <w:rsid w:val="00633E6C"/>
    <w:rsid w:val="00633FA4"/>
    <w:rsid w:val="00635709"/>
    <w:rsid w:val="00635E16"/>
    <w:rsid w:val="0063685B"/>
    <w:rsid w:val="00637410"/>
    <w:rsid w:val="00643B1B"/>
    <w:rsid w:val="00646026"/>
    <w:rsid w:val="00651A24"/>
    <w:rsid w:val="00652C8B"/>
    <w:rsid w:val="00657103"/>
    <w:rsid w:val="0066614C"/>
    <w:rsid w:val="0067246E"/>
    <w:rsid w:val="00672DA5"/>
    <w:rsid w:val="00673933"/>
    <w:rsid w:val="00674FEC"/>
    <w:rsid w:val="00675EC0"/>
    <w:rsid w:val="00676020"/>
    <w:rsid w:val="006764E2"/>
    <w:rsid w:val="00676F68"/>
    <w:rsid w:val="00677CBD"/>
    <w:rsid w:val="0068129D"/>
    <w:rsid w:val="006813C6"/>
    <w:rsid w:val="00681ED7"/>
    <w:rsid w:val="006834D5"/>
    <w:rsid w:val="00683FAB"/>
    <w:rsid w:val="00684174"/>
    <w:rsid w:val="00691CB3"/>
    <w:rsid w:val="006976E9"/>
    <w:rsid w:val="00697C2E"/>
    <w:rsid w:val="006A15F3"/>
    <w:rsid w:val="006A24DD"/>
    <w:rsid w:val="006A2D33"/>
    <w:rsid w:val="006A3DB8"/>
    <w:rsid w:val="006A3DCD"/>
    <w:rsid w:val="006A3E62"/>
    <w:rsid w:val="006B322E"/>
    <w:rsid w:val="006B35F6"/>
    <w:rsid w:val="006B49BC"/>
    <w:rsid w:val="006C1E39"/>
    <w:rsid w:val="006C2DBF"/>
    <w:rsid w:val="006C2DC3"/>
    <w:rsid w:val="006C3A4C"/>
    <w:rsid w:val="006C77E7"/>
    <w:rsid w:val="006D0766"/>
    <w:rsid w:val="006D4F5D"/>
    <w:rsid w:val="006D525B"/>
    <w:rsid w:val="006D7A58"/>
    <w:rsid w:val="006D7BE4"/>
    <w:rsid w:val="006D7FB4"/>
    <w:rsid w:val="006E1BC2"/>
    <w:rsid w:val="006E213C"/>
    <w:rsid w:val="006E3C24"/>
    <w:rsid w:val="006E3CDC"/>
    <w:rsid w:val="006E3EDD"/>
    <w:rsid w:val="006E4609"/>
    <w:rsid w:val="006E5D24"/>
    <w:rsid w:val="006E5DD5"/>
    <w:rsid w:val="006F1FAD"/>
    <w:rsid w:val="006F23BE"/>
    <w:rsid w:val="006F319E"/>
    <w:rsid w:val="0070022B"/>
    <w:rsid w:val="0070110A"/>
    <w:rsid w:val="007036F8"/>
    <w:rsid w:val="0070653C"/>
    <w:rsid w:val="007074FD"/>
    <w:rsid w:val="00710B0B"/>
    <w:rsid w:val="00714E29"/>
    <w:rsid w:val="0071726E"/>
    <w:rsid w:val="0072007E"/>
    <w:rsid w:val="007211ED"/>
    <w:rsid w:val="00721AA6"/>
    <w:rsid w:val="007234A5"/>
    <w:rsid w:val="00724D03"/>
    <w:rsid w:val="00725563"/>
    <w:rsid w:val="0073039F"/>
    <w:rsid w:val="00730702"/>
    <w:rsid w:val="00731A4C"/>
    <w:rsid w:val="00732609"/>
    <w:rsid w:val="00736BB3"/>
    <w:rsid w:val="00741535"/>
    <w:rsid w:val="007419A4"/>
    <w:rsid w:val="00741D84"/>
    <w:rsid w:val="00742113"/>
    <w:rsid w:val="0074227A"/>
    <w:rsid w:val="00742655"/>
    <w:rsid w:val="007439B6"/>
    <w:rsid w:val="0074581D"/>
    <w:rsid w:val="00746CC9"/>
    <w:rsid w:val="00747546"/>
    <w:rsid w:val="00747D35"/>
    <w:rsid w:val="00751ED4"/>
    <w:rsid w:val="007618F1"/>
    <w:rsid w:val="0076335C"/>
    <w:rsid w:val="00764FDC"/>
    <w:rsid w:val="007650CA"/>
    <w:rsid w:val="00771992"/>
    <w:rsid w:val="00780761"/>
    <w:rsid w:val="007816C2"/>
    <w:rsid w:val="00783E54"/>
    <w:rsid w:val="007843F6"/>
    <w:rsid w:val="00784949"/>
    <w:rsid w:val="00791865"/>
    <w:rsid w:val="007928A7"/>
    <w:rsid w:val="00794F73"/>
    <w:rsid w:val="007A689F"/>
    <w:rsid w:val="007A69AC"/>
    <w:rsid w:val="007B06CD"/>
    <w:rsid w:val="007B13C2"/>
    <w:rsid w:val="007B257C"/>
    <w:rsid w:val="007B4661"/>
    <w:rsid w:val="007B4764"/>
    <w:rsid w:val="007B4FDF"/>
    <w:rsid w:val="007B7E19"/>
    <w:rsid w:val="007C1C8B"/>
    <w:rsid w:val="007C2FE1"/>
    <w:rsid w:val="007C3D51"/>
    <w:rsid w:val="007C662A"/>
    <w:rsid w:val="007D019A"/>
    <w:rsid w:val="007D0C86"/>
    <w:rsid w:val="007D1FE7"/>
    <w:rsid w:val="007D208A"/>
    <w:rsid w:val="007D2198"/>
    <w:rsid w:val="007D688D"/>
    <w:rsid w:val="007D7584"/>
    <w:rsid w:val="007E09B9"/>
    <w:rsid w:val="007E2EF2"/>
    <w:rsid w:val="007E448B"/>
    <w:rsid w:val="007E6418"/>
    <w:rsid w:val="007E7147"/>
    <w:rsid w:val="007F0A52"/>
    <w:rsid w:val="007F0CCD"/>
    <w:rsid w:val="007F3A31"/>
    <w:rsid w:val="007F3D61"/>
    <w:rsid w:val="007F7DB1"/>
    <w:rsid w:val="008000FE"/>
    <w:rsid w:val="008004D8"/>
    <w:rsid w:val="00800C45"/>
    <w:rsid w:val="00801BAC"/>
    <w:rsid w:val="00804D72"/>
    <w:rsid w:val="008059EC"/>
    <w:rsid w:val="0080642D"/>
    <w:rsid w:val="00810B90"/>
    <w:rsid w:val="0081141A"/>
    <w:rsid w:val="00811520"/>
    <w:rsid w:val="00814ACC"/>
    <w:rsid w:val="0081545D"/>
    <w:rsid w:val="0081633E"/>
    <w:rsid w:val="008167C3"/>
    <w:rsid w:val="00817F82"/>
    <w:rsid w:val="00823067"/>
    <w:rsid w:val="008247CE"/>
    <w:rsid w:val="00825F64"/>
    <w:rsid w:val="008260AF"/>
    <w:rsid w:val="00826DCE"/>
    <w:rsid w:val="00830827"/>
    <w:rsid w:val="00831001"/>
    <w:rsid w:val="008321E5"/>
    <w:rsid w:val="00836A35"/>
    <w:rsid w:val="008421A2"/>
    <w:rsid w:val="00843C66"/>
    <w:rsid w:val="0084404D"/>
    <w:rsid w:val="00845877"/>
    <w:rsid w:val="008473FB"/>
    <w:rsid w:val="0085075F"/>
    <w:rsid w:val="0085138F"/>
    <w:rsid w:val="00852C9C"/>
    <w:rsid w:val="00853480"/>
    <w:rsid w:val="00853E2F"/>
    <w:rsid w:val="0085679E"/>
    <w:rsid w:val="0085698A"/>
    <w:rsid w:val="008573C0"/>
    <w:rsid w:val="00857A79"/>
    <w:rsid w:val="0086189E"/>
    <w:rsid w:val="00863E11"/>
    <w:rsid w:val="00864BDF"/>
    <w:rsid w:val="008650EE"/>
    <w:rsid w:val="0086521E"/>
    <w:rsid w:val="00865706"/>
    <w:rsid w:val="00872449"/>
    <w:rsid w:val="0087297A"/>
    <w:rsid w:val="00874646"/>
    <w:rsid w:val="00875252"/>
    <w:rsid w:val="00877DE2"/>
    <w:rsid w:val="00883185"/>
    <w:rsid w:val="00883B3F"/>
    <w:rsid w:val="0088590B"/>
    <w:rsid w:val="00885919"/>
    <w:rsid w:val="00886E70"/>
    <w:rsid w:val="00886F20"/>
    <w:rsid w:val="00891188"/>
    <w:rsid w:val="00893F39"/>
    <w:rsid w:val="00896768"/>
    <w:rsid w:val="008A1825"/>
    <w:rsid w:val="008A307D"/>
    <w:rsid w:val="008A5145"/>
    <w:rsid w:val="008B1713"/>
    <w:rsid w:val="008B7CDE"/>
    <w:rsid w:val="008B7FE3"/>
    <w:rsid w:val="008C06EA"/>
    <w:rsid w:val="008C2DE7"/>
    <w:rsid w:val="008C3436"/>
    <w:rsid w:val="008C787E"/>
    <w:rsid w:val="008C7C4A"/>
    <w:rsid w:val="008D0710"/>
    <w:rsid w:val="008D14D6"/>
    <w:rsid w:val="008D1968"/>
    <w:rsid w:val="008D2490"/>
    <w:rsid w:val="008D3F91"/>
    <w:rsid w:val="008D6D65"/>
    <w:rsid w:val="008D72AB"/>
    <w:rsid w:val="008D7ACB"/>
    <w:rsid w:val="008D7AEB"/>
    <w:rsid w:val="008E0DFB"/>
    <w:rsid w:val="008E141A"/>
    <w:rsid w:val="008E2BCD"/>
    <w:rsid w:val="008E2C4C"/>
    <w:rsid w:val="008E36B9"/>
    <w:rsid w:val="008E4425"/>
    <w:rsid w:val="008E4633"/>
    <w:rsid w:val="008E5C21"/>
    <w:rsid w:val="008E5C80"/>
    <w:rsid w:val="008E7FD7"/>
    <w:rsid w:val="008F408D"/>
    <w:rsid w:val="008F4E2D"/>
    <w:rsid w:val="0090333F"/>
    <w:rsid w:val="009033D9"/>
    <w:rsid w:val="00905B70"/>
    <w:rsid w:val="009074DE"/>
    <w:rsid w:val="00907CA4"/>
    <w:rsid w:val="00910310"/>
    <w:rsid w:val="00912562"/>
    <w:rsid w:val="00913036"/>
    <w:rsid w:val="009131EC"/>
    <w:rsid w:val="009211EE"/>
    <w:rsid w:val="00922CDA"/>
    <w:rsid w:val="009230E3"/>
    <w:rsid w:val="00924879"/>
    <w:rsid w:val="0092726F"/>
    <w:rsid w:val="009274D9"/>
    <w:rsid w:val="009310F6"/>
    <w:rsid w:val="009311AD"/>
    <w:rsid w:val="00932419"/>
    <w:rsid w:val="00933491"/>
    <w:rsid w:val="00933A33"/>
    <w:rsid w:val="00943046"/>
    <w:rsid w:val="0094647F"/>
    <w:rsid w:val="009475D0"/>
    <w:rsid w:val="00950455"/>
    <w:rsid w:val="00950A51"/>
    <w:rsid w:val="0095200B"/>
    <w:rsid w:val="009546B0"/>
    <w:rsid w:val="00954B92"/>
    <w:rsid w:val="00954CA7"/>
    <w:rsid w:val="009551FC"/>
    <w:rsid w:val="009576C9"/>
    <w:rsid w:val="00960496"/>
    <w:rsid w:val="00961CC8"/>
    <w:rsid w:val="00961E62"/>
    <w:rsid w:val="00962B27"/>
    <w:rsid w:val="00963BF1"/>
    <w:rsid w:val="00965B67"/>
    <w:rsid w:val="009671B7"/>
    <w:rsid w:val="00967D39"/>
    <w:rsid w:val="009753A1"/>
    <w:rsid w:val="0097684C"/>
    <w:rsid w:val="0098206B"/>
    <w:rsid w:val="009834A5"/>
    <w:rsid w:val="00983EB2"/>
    <w:rsid w:val="00986CAF"/>
    <w:rsid w:val="009871B9"/>
    <w:rsid w:val="00990B13"/>
    <w:rsid w:val="00994943"/>
    <w:rsid w:val="009952F6"/>
    <w:rsid w:val="00995345"/>
    <w:rsid w:val="009955C1"/>
    <w:rsid w:val="00995DE5"/>
    <w:rsid w:val="009A46C4"/>
    <w:rsid w:val="009A5E76"/>
    <w:rsid w:val="009A6B7B"/>
    <w:rsid w:val="009A6EB2"/>
    <w:rsid w:val="009A750D"/>
    <w:rsid w:val="009B0DF7"/>
    <w:rsid w:val="009B18BD"/>
    <w:rsid w:val="009B1AC9"/>
    <w:rsid w:val="009B418E"/>
    <w:rsid w:val="009B6170"/>
    <w:rsid w:val="009C1A16"/>
    <w:rsid w:val="009C3A44"/>
    <w:rsid w:val="009C414F"/>
    <w:rsid w:val="009C4205"/>
    <w:rsid w:val="009C4D80"/>
    <w:rsid w:val="009C4F8E"/>
    <w:rsid w:val="009C555E"/>
    <w:rsid w:val="009C65CE"/>
    <w:rsid w:val="009C745C"/>
    <w:rsid w:val="009C7663"/>
    <w:rsid w:val="009D07A9"/>
    <w:rsid w:val="009D13FB"/>
    <w:rsid w:val="009D3244"/>
    <w:rsid w:val="009D3F6B"/>
    <w:rsid w:val="009D3FA2"/>
    <w:rsid w:val="009D49E7"/>
    <w:rsid w:val="009D7686"/>
    <w:rsid w:val="009D7780"/>
    <w:rsid w:val="009E0930"/>
    <w:rsid w:val="009E1AE1"/>
    <w:rsid w:val="009E1B5F"/>
    <w:rsid w:val="009E2AFA"/>
    <w:rsid w:val="009E4D4A"/>
    <w:rsid w:val="009E587A"/>
    <w:rsid w:val="009F5B54"/>
    <w:rsid w:val="009F6059"/>
    <w:rsid w:val="009F664D"/>
    <w:rsid w:val="00A01A03"/>
    <w:rsid w:val="00A103FF"/>
    <w:rsid w:val="00A11928"/>
    <w:rsid w:val="00A12A91"/>
    <w:rsid w:val="00A160E3"/>
    <w:rsid w:val="00A22258"/>
    <w:rsid w:val="00A236FA"/>
    <w:rsid w:val="00A2570A"/>
    <w:rsid w:val="00A257FE"/>
    <w:rsid w:val="00A33173"/>
    <w:rsid w:val="00A3376A"/>
    <w:rsid w:val="00A33A39"/>
    <w:rsid w:val="00A33CDA"/>
    <w:rsid w:val="00A34C7F"/>
    <w:rsid w:val="00A352D7"/>
    <w:rsid w:val="00A3693A"/>
    <w:rsid w:val="00A400EA"/>
    <w:rsid w:val="00A40846"/>
    <w:rsid w:val="00A41F9B"/>
    <w:rsid w:val="00A44707"/>
    <w:rsid w:val="00A44BF3"/>
    <w:rsid w:val="00A464FD"/>
    <w:rsid w:val="00A46CD6"/>
    <w:rsid w:val="00A530FB"/>
    <w:rsid w:val="00A54FED"/>
    <w:rsid w:val="00A67962"/>
    <w:rsid w:val="00A67C5D"/>
    <w:rsid w:val="00A70115"/>
    <w:rsid w:val="00A7431F"/>
    <w:rsid w:val="00A758A7"/>
    <w:rsid w:val="00A75E56"/>
    <w:rsid w:val="00A762FE"/>
    <w:rsid w:val="00A8025D"/>
    <w:rsid w:val="00A81AF5"/>
    <w:rsid w:val="00A84CA5"/>
    <w:rsid w:val="00A86EF0"/>
    <w:rsid w:val="00A87AD8"/>
    <w:rsid w:val="00A92F09"/>
    <w:rsid w:val="00A9383B"/>
    <w:rsid w:val="00A9490B"/>
    <w:rsid w:val="00A94EA4"/>
    <w:rsid w:val="00A974F5"/>
    <w:rsid w:val="00AA3363"/>
    <w:rsid w:val="00AA35FE"/>
    <w:rsid w:val="00AA4AF5"/>
    <w:rsid w:val="00AA4F39"/>
    <w:rsid w:val="00AA7B5F"/>
    <w:rsid w:val="00AB1060"/>
    <w:rsid w:val="00AB29E2"/>
    <w:rsid w:val="00AB45C1"/>
    <w:rsid w:val="00AB5018"/>
    <w:rsid w:val="00AB5060"/>
    <w:rsid w:val="00AB78BB"/>
    <w:rsid w:val="00AB7C20"/>
    <w:rsid w:val="00AC009E"/>
    <w:rsid w:val="00AC0CAF"/>
    <w:rsid w:val="00AC25E1"/>
    <w:rsid w:val="00AC2B17"/>
    <w:rsid w:val="00AC3B5A"/>
    <w:rsid w:val="00AC4364"/>
    <w:rsid w:val="00AC5C2F"/>
    <w:rsid w:val="00AC6503"/>
    <w:rsid w:val="00AC6B56"/>
    <w:rsid w:val="00AD1094"/>
    <w:rsid w:val="00AD1350"/>
    <w:rsid w:val="00AD1665"/>
    <w:rsid w:val="00AD2245"/>
    <w:rsid w:val="00AD25FB"/>
    <w:rsid w:val="00AD41F7"/>
    <w:rsid w:val="00AD4AE6"/>
    <w:rsid w:val="00AD6860"/>
    <w:rsid w:val="00AD74E7"/>
    <w:rsid w:val="00AD7750"/>
    <w:rsid w:val="00AE05A6"/>
    <w:rsid w:val="00AE327A"/>
    <w:rsid w:val="00AE3EF0"/>
    <w:rsid w:val="00AE5835"/>
    <w:rsid w:val="00AE77DC"/>
    <w:rsid w:val="00AF0852"/>
    <w:rsid w:val="00AF1356"/>
    <w:rsid w:val="00AF1A21"/>
    <w:rsid w:val="00AF3725"/>
    <w:rsid w:val="00AF54AD"/>
    <w:rsid w:val="00AF6EA1"/>
    <w:rsid w:val="00AF708A"/>
    <w:rsid w:val="00B00EE3"/>
    <w:rsid w:val="00B01F31"/>
    <w:rsid w:val="00B064B5"/>
    <w:rsid w:val="00B06EE1"/>
    <w:rsid w:val="00B1010E"/>
    <w:rsid w:val="00B10FC9"/>
    <w:rsid w:val="00B12076"/>
    <w:rsid w:val="00B13549"/>
    <w:rsid w:val="00B14185"/>
    <w:rsid w:val="00B157EF"/>
    <w:rsid w:val="00B15CCF"/>
    <w:rsid w:val="00B21128"/>
    <w:rsid w:val="00B21860"/>
    <w:rsid w:val="00B22CA3"/>
    <w:rsid w:val="00B234C8"/>
    <w:rsid w:val="00B24C83"/>
    <w:rsid w:val="00B26755"/>
    <w:rsid w:val="00B273C0"/>
    <w:rsid w:val="00B35917"/>
    <w:rsid w:val="00B37628"/>
    <w:rsid w:val="00B379F2"/>
    <w:rsid w:val="00B40E9E"/>
    <w:rsid w:val="00B41E7E"/>
    <w:rsid w:val="00B42CA1"/>
    <w:rsid w:val="00B431C1"/>
    <w:rsid w:val="00B43673"/>
    <w:rsid w:val="00B44F0D"/>
    <w:rsid w:val="00B45777"/>
    <w:rsid w:val="00B46D88"/>
    <w:rsid w:val="00B50B33"/>
    <w:rsid w:val="00B511D8"/>
    <w:rsid w:val="00B5485E"/>
    <w:rsid w:val="00B54BA4"/>
    <w:rsid w:val="00B56DB0"/>
    <w:rsid w:val="00B56F3E"/>
    <w:rsid w:val="00B6088F"/>
    <w:rsid w:val="00B6151E"/>
    <w:rsid w:val="00B61734"/>
    <w:rsid w:val="00B6409D"/>
    <w:rsid w:val="00B64423"/>
    <w:rsid w:val="00B66E05"/>
    <w:rsid w:val="00B7048E"/>
    <w:rsid w:val="00B720F7"/>
    <w:rsid w:val="00B73601"/>
    <w:rsid w:val="00B75CF5"/>
    <w:rsid w:val="00B7619A"/>
    <w:rsid w:val="00B76C84"/>
    <w:rsid w:val="00B834A3"/>
    <w:rsid w:val="00B836E3"/>
    <w:rsid w:val="00B8414A"/>
    <w:rsid w:val="00B84F58"/>
    <w:rsid w:val="00B85D57"/>
    <w:rsid w:val="00B86057"/>
    <w:rsid w:val="00B87CB7"/>
    <w:rsid w:val="00B90191"/>
    <w:rsid w:val="00B92D54"/>
    <w:rsid w:val="00B9324D"/>
    <w:rsid w:val="00B948D9"/>
    <w:rsid w:val="00BA27CF"/>
    <w:rsid w:val="00BA373A"/>
    <w:rsid w:val="00BA5489"/>
    <w:rsid w:val="00BA7A59"/>
    <w:rsid w:val="00BB35C0"/>
    <w:rsid w:val="00BB4E18"/>
    <w:rsid w:val="00BC28E2"/>
    <w:rsid w:val="00BC2E21"/>
    <w:rsid w:val="00BC3D60"/>
    <w:rsid w:val="00BC5422"/>
    <w:rsid w:val="00BC655E"/>
    <w:rsid w:val="00BD10FE"/>
    <w:rsid w:val="00BD1D9A"/>
    <w:rsid w:val="00BD24EF"/>
    <w:rsid w:val="00BD2E11"/>
    <w:rsid w:val="00BD3BE2"/>
    <w:rsid w:val="00BE0733"/>
    <w:rsid w:val="00BE129E"/>
    <w:rsid w:val="00BE15CB"/>
    <w:rsid w:val="00BE2EE1"/>
    <w:rsid w:val="00BF1A78"/>
    <w:rsid w:val="00BF4131"/>
    <w:rsid w:val="00BF45DC"/>
    <w:rsid w:val="00BF6CD2"/>
    <w:rsid w:val="00BF6FF5"/>
    <w:rsid w:val="00BF7609"/>
    <w:rsid w:val="00BF7991"/>
    <w:rsid w:val="00C03C1C"/>
    <w:rsid w:val="00C04152"/>
    <w:rsid w:val="00C1236B"/>
    <w:rsid w:val="00C163EF"/>
    <w:rsid w:val="00C1648C"/>
    <w:rsid w:val="00C21879"/>
    <w:rsid w:val="00C22504"/>
    <w:rsid w:val="00C239C9"/>
    <w:rsid w:val="00C24825"/>
    <w:rsid w:val="00C24DB6"/>
    <w:rsid w:val="00C31B8E"/>
    <w:rsid w:val="00C32CEB"/>
    <w:rsid w:val="00C32EBA"/>
    <w:rsid w:val="00C33CAA"/>
    <w:rsid w:val="00C35BEE"/>
    <w:rsid w:val="00C3759E"/>
    <w:rsid w:val="00C37D79"/>
    <w:rsid w:val="00C427C9"/>
    <w:rsid w:val="00C44368"/>
    <w:rsid w:val="00C456CA"/>
    <w:rsid w:val="00C50F5E"/>
    <w:rsid w:val="00C53690"/>
    <w:rsid w:val="00C5487A"/>
    <w:rsid w:val="00C608A8"/>
    <w:rsid w:val="00C65043"/>
    <w:rsid w:val="00C6638B"/>
    <w:rsid w:val="00C665DC"/>
    <w:rsid w:val="00C66997"/>
    <w:rsid w:val="00C671E7"/>
    <w:rsid w:val="00C70282"/>
    <w:rsid w:val="00C70B01"/>
    <w:rsid w:val="00C71B94"/>
    <w:rsid w:val="00C724A0"/>
    <w:rsid w:val="00C729D8"/>
    <w:rsid w:val="00C74568"/>
    <w:rsid w:val="00C74C73"/>
    <w:rsid w:val="00C7551A"/>
    <w:rsid w:val="00C765B0"/>
    <w:rsid w:val="00C76D04"/>
    <w:rsid w:val="00C829ED"/>
    <w:rsid w:val="00C834F6"/>
    <w:rsid w:val="00C83E89"/>
    <w:rsid w:val="00C84583"/>
    <w:rsid w:val="00C87AEE"/>
    <w:rsid w:val="00C9107D"/>
    <w:rsid w:val="00C91354"/>
    <w:rsid w:val="00C93643"/>
    <w:rsid w:val="00C94905"/>
    <w:rsid w:val="00CA03A8"/>
    <w:rsid w:val="00CA0AF0"/>
    <w:rsid w:val="00CA2E05"/>
    <w:rsid w:val="00CA68C1"/>
    <w:rsid w:val="00CB2E68"/>
    <w:rsid w:val="00CB2F01"/>
    <w:rsid w:val="00CB36FC"/>
    <w:rsid w:val="00CB503F"/>
    <w:rsid w:val="00CB5480"/>
    <w:rsid w:val="00CB7F28"/>
    <w:rsid w:val="00CC6789"/>
    <w:rsid w:val="00CC7867"/>
    <w:rsid w:val="00CC7C97"/>
    <w:rsid w:val="00CD107A"/>
    <w:rsid w:val="00CD310F"/>
    <w:rsid w:val="00CD34BF"/>
    <w:rsid w:val="00CD5420"/>
    <w:rsid w:val="00CD7162"/>
    <w:rsid w:val="00CE0E0B"/>
    <w:rsid w:val="00CE4A05"/>
    <w:rsid w:val="00CE4B76"/>
    <w:rsid w:val="00CE585F"/>
    <w:rsid w:val="00CE70AE"/>
    <w:rsid w:val="00CF10A0"/>
    <w:rsid w:val="00CF3CA7"/>
    <w:rsid w:val="00CF58FB"/>
    <w:rsid w:val="00D00FE2"/>
    <w:rsid w:val="00D010AC"/>
    <w:rsid w:val="00D02254"/>
    <w:rsid w:val="00D02557"/>
    <w:rsid w:val="00D02F80"/>
    <w:rsid w:val="00D03240"/>
    <w:rsid w:val="00D0331E"/>
    <w:rsid w:val="00D0553F"/>
    <w:rsid w:val="00D05864"/>
    <w:rsid w:val="00D07440"/>
    <w:rsid w:val="00D10BB8"/>
    <w:rsid w:val="00D12ADA"/>
    <w:rsid w:val="00D147B1"/>
    <w:rsid w:val="00D17C1A"/>
    <w:rsid w:val="00D213A6"/>
    <w:rsid w:val="00D21F40"/>
    <w:rsid w:val="00D235B6"/>
    <w:rsid w:val="00D24C37"/>
    <w:rsid w:val="00D258DA"/>
    <w:rsid w:val="00D271EA"/>
    <w:rsid w:val="00D318B7"/>
    <w:rsid w:val="00D32188"/>
    <w:rsid w:val="00D34D7D"/>
    <w:rsid w:val="00D35E8E"/>
    <w:rsid w:val="00D37377"/>
    <w:rsid w:val="00D41991"/>
    <w:rsid w:val="00D41ADC"/>
    <w:rsid w:val="00D44642"/>
    <w:rsid w:val="00D46D0F"/>
    <w:rsid w:val="00D50486"/>
    <w:rsid w:val="00D52E0C"/>
    <w:rsid w:val="00D61A6E"/>
    <w:rsid w:val="00D64E96"/>
    <w:rsid w:val="00D677B9"/>
    <w:rsid w:val="00D71D1C"/>
    <w:rsid w:val="00D72674"/>
    <w:rsid w:val="00D72CC5"/>
    <w:rsid w:val="00D73E80"/>
    <w:rsid w:val="00D77B98"/>
    <w:rsid w:val="00D806F3"/>
    <w:rsid w:val="00D8116C"/>
    <w:rsid w:val="00D826A5"/>
    <w:rsid w:val="00D828FF"/>
    <w:rsid w:val="00D94C9B"/>
    <w:rsid w:val="00D95DD3"/>
    <w:rsid w:val="00D961D3"/>
    <w:rsid w:val="00DA1B4A"/>
    <w:rsid w:val="00DA2C48"/>
    <w:rsid w:val="00DA3CA5"/>
    <w:rsid w:val="00DA4E88"/>
    <w:rsid w:val="00DA615F"/>
    <w:rsid w:val="00DA64E7"/>
    <w:rsid w:val="00DB2E8B"/>
    <w:rsid w:val="00DB36A4"/>
    <w:rsid w:val="00DB3BED"/>
    <w:rsid w:val="00DB45C4"/>
    <w:rsid w:val="00DB6BBA"/>
    <w:rsid w:val="00DC2988"/>
    <w:rsid w:val="00DC539C"/>
    <w:rsid w:val="00DC5D21"/>
    <w:rsid w:val="00DD0D0F"/>
    <w:rsid w:val="00DD217E"/>
    <w:rsid w:val="00DD26A0"/>
    <w:rsid w:val="00DD2BCA"/>
    <w:rsid w:val="00DD37DA"/>
    <w:rsid w:val="00DD6C80"/>
    <w:rsid w:val="00DE06A8"/>
    <w:rsid w:val="00DE40CD"/>
    <w:rsid w:val="00DE4245"/>
    <w:rsid w:val="00DE56B2"/>
    <w:rsid w:val="00DE6666"/>
    <w:rsid w:val="00DE7C15"/>
    <w:rsid w:val="00DF2B44"/>
    <w:rsid w:val="00DF63DB"/>
    <w:rsid w:val="00DF7469"/>
    <w:rsid w:val="00E0021D"/>
    <w:rsid w:val="00E009B6"/>
    <w:rsid w:val="00E02D66"/>
    <w:rsid w:val="00E051C6"/>
    <w:rsid w:val="00E05576"/>
    <w:rsid w:val="00E06883"/>
    <w:rsid w:val="00E06D53"/>
    <w:rsid w:val="00E10157"/>
    <w:rsid w:val="00E10C09"/>
    <w:rsid w:val="00E13254"/>
    <w:rsid w:val="00E14A17"/>
    <w:rsid w:val="00E21107"/>
    <w:rsid w:val="00E2172E"/>
    <w:rsid w:val="00E21CA8"/>
    <w:rsid w:val="00E222E3"/>
    <w:rsid w:val="00E22E7E"/>
    <w:rsid w:val="00E24436"/>
    <w:rsid w:val="00E25EE5"/>
    <w:rsid w:val="00E26322"/>
    <w:rsid w:val="00E2689C"/>
    <w:rsid w:val="00E26AA6"/>
    <w:rsid w:val="00E2715E"/>
    <w:rsid w:val="00E27C5E"/>
    <w:rsid w:val="00E31410"/>
    <w:rsid w:val="00E3168F"/>
    <w:rsid w:val="00E33EB5"/>
    <w:rsid w:val="00E35624"/>
    <w:rsid w:val="00E35776"/>
    <w:rsid w:val="00E405B5"/>
    <w:rsid w:val="00E417F4"/>
    <w:rsid w:val="00E42335"/>
    <w:rsid w:val="00E44162"/>
    <w:rsid w:val="00E449CC"/>
    <w:rsid w:val="00E44EA0"/>
    <w:rsid w:val="00E4674D"/>
    <w:rsid w:val="00E46DFD"/>
    <w:rsid w:val="00E47B35"/>
    <w:rsid w:val="00E47CF7"/>
    <w:rsid w:val="00E501BA"/>
    <w:rsid w:val="00E548D2"/>
    <w:rsid w:val="00E56B96"/>
    <w:rsid w:val="00E57CF6"/>
    <w:rsid w:val="00E6167D"/>
    <w:rsid w:val="00E62499"/>
    <w:rsid w:val="00E63657"/>
    <w:rsid w:val="00E638DC"/>
    <w:rsid w:val="00E6516C"/>
    <w:rsid w:val="00E67188"/>
    <w:rsid w:val="00E7123D"/>
    <w:rsid w:val="00E73CB0"/>
    <w:rsid w:val="00E74DE9"/>
    <w:rsid w:val="00E74F4C"/>
    <w:rsid w:val="00E75640"/>
    <w:rsid w:val="00E76387"/>
    <w:rsid w:val="00E80115"/>
    <w:rsid w:val="00E812F6"/>
    <w:rsid w:val="00E8197D"/>
    <w:rsid w:val="00E82F09"/>
    <w:rsid w:val="00E83783"/>
    <w:rsid w:val="00E9008F"/>
    <w:rsid w:val="00E90328"/>
    <w:rsid w:val="00E906CA"/>
    <w:rsid w:val="00E91D95"/>
    <w:rsid w:val="00E9367F"/>
    <w:rsid w:val="00E940BC"/>
    <w:rsid w:val="00E944C1"/>
    <w:rsid w:val="00E94D17"/>
    <w:rsid w:val="00E9567D"/>
    <w:rsid w:val="00E95C38"/>
    <w:rsid w:val="00E979E6"/>
    <w:rsid w:val="00EA01FB"/>
    <w:rsid w:val="00EA0855"/>
    <w:rsid w:val="00EA24DB"/>
    <w:rsid w:val="00EA4AA0"/>
    <w:rsid w:val="00EA632E"/>
    <w:rsid w:val="00EB0E29"/>
    <w:rsid w:val="00EB1574"/>
    <w:rsid w:val="00EB197D"/>
    <w:rsid w:val="00EB2409"/>
    <w:rsid w:val="00EB584A"/>
    <w:rsid w:val="00EC06B0"/>
    <w:rsid w:val="00EC3667"/>
    <w:rsid w:val="00ED2E51"/>
    <w:rsid w:val="00ED385B"/>
    <w:rsid w:val="00ED74FE"/>
    <w:rsid w:val="00EE1AA3"/>
    <w:rsid w:val="00EE1B48"/>
    <w:rsid w:val="00EF011A"/>
    <w:rsid w:val="00EF4911"/>
    <w:rsid w:val="00EF5B1D"/>
    <w:rsid w:val="00EF7F1B"/>
    <w:rsid w:val="00F00C46"/>
    <w:rsid w:val="00F0153A"/>
    <w:rsid w:val="00F02E71"/>
    <w:rsid w:val="00F043AD"/>
    <w:rsid w:val="00F05133"/>
    <w:rsid w:val="00F054CA"/>
    <w:rsid w:val="00F07365"/>
    <w:rsid w:val="00F079EB"/>
    <w:rsid w:val="00F110C1"/>
    <w:rsid w:val="00F12379"/>
    <w:rsid w:val="00F13729"/>
    <w:rsid w:val="00F1394A"/>
    <w:rsid w:val="00F15399"/>
    <w:rsid w:val="00F15605"/>
    <w:rsid w:val="00F20C9A"/>
    <w:rsid w:val="00F2130B"/>
    <w:rsid w:val="00F213AC"/>
    <w:rsid w:val="00F25A36"/>
    <w:rsid w:val="00F269F3"/>
    <w:rsid w:val="00F27148"/>
    <w:rsid w:val="00F3010B"/>
    <w:rsid w:val="00F32686"/>
    <w:rsid w:val="00F337FB"/>
    <w:rsid w:val="00F34DEF"/>
    <w:rsid w:val="00F36797"/>
    <w:rsid w:val="00F3706F"/>
    <w:rsid w:val="00F40CFD"/>
    <w:rsid w:val="00F4176B"/>
    <w:rsid w:val="00F420FF"/>
    <w:rsid w:val="00F45E8E"/>
    <w:rsid w:val="00F529B7"/>
    <w:rsid w:val="00F52C2F"/>
    <w:rsid w:val="00F55DED"/>
    <w:rsid w:val="00F56021"/>
    <w:rsid w:val="00F56536"/>
    <w:rsid w:val="00F60579"/>
    <w:rsid w:val="00F61C37"/>
    <w:rsid w:val="00F63ED6"/>
    <w:rsid w:val="00F652F7"/>
    <w:rsid w:val="00F65485"/>
    <w:rsid w:val="00F66A3A"/>
    <w:rsid w:val="00F678E2"/>
    <w:rsid w:val="00F702AB"/>
    <w:rsid w:val="00F73CFC"/>
    <w:rsid w:val="00F73F0B"/>
    <w:rsid w:val="00F807AB"/>
    <w:rsid w:val="00F818C8"/>
    <w:rsid w:val="00F81E7B"/>
    <w:rsid w:val="00F83FD5"/>
    <w:rsid w:val="00F86589"/>
    <w:rsid w:val="00F86B5A"/>
    <w:rsid w:val="00F92C9C"/>
    <w:rsid w:val="00F93D4C"/>
    <w:rsid w:val="00F94740"/>
    <w:rsid w:val="00F95019"/>
    <w:rsid w:val="00F95D90"/>
    <w:rsid w:val="00F9696D"/>
    <w:rsid w:val="00F972DD"/>
    <w:rsid w:val="00F973B7"/>
    <w:rsid w:val="00F97DC9"/>
    <w:rsid w:val="00FA09EF"/>
    <w:rsid w:val="00FA1751"/>
    <w:rsid w:val="00FB0BF8"/>
    <w:rsid w:val="00FB2541"/>
    <w:rsid w:val="00FB61CB"/>
    <w:rsid w:val="00FB7526"/>
    <w:rsid w:val="00FB7C38"/>
    <w:rsid w:val="00FC273C"/>
    <w:rsid w:val="00FC2B52"/>
    <w:rsid w:val="00FC3C52"/>
    <w:rsid w:val="00FC51DE"/>
    <w:rsid w:val="00FC7EC9"/>
    <w:rsid w:val="00FD0258"/>
    <w:rsid w:val="00FD0BE2"/>
    <w:rsid w:val="00FD0DBC"/>
    <w:rsid w:val="00FD142C"/>
    <w:rsid w:val="00FD605C"/>
    <w:rsid w:val="00FD6A35"/>
    <w:rsid w:val="00FE1D72"/>
    <w:rsid w:val="00FE335F"/>
    <w:rsid w:val="00FE3693"/>
    <w:rsid w:val="00FE40E4"/>
    <w:rsid w:val="00FE4532"/>
    <w:rsid w:val="00FE4669"/>
    <w:rsid w:val="00FF071B"/>
    <w:rsid w:val="00FF2ABB"/>
    <w:rsid w:val="00FF2B25"/>
    <w:rsid w:val="00FF6C60"/>
    <w:rsid w:val="02656EFA"/>
    <w:rsid w:val="04D27730"/>
    <w:rsid w:val="068E0288"/>
    <w:rsid w:val="09225FCC"/>
    <w:rsid w:val="0EB063B4"/>
    <w:rsid w:val="10272CF4"/>
    <w:rsid w:val="10F33A6E"/>
    <w:rsid w:val="155A346B"/>
    <w:rsid w:val="15820E46"/>
    <w:rsid w:val="17375C85"/>
    <w:rsid w:val="1C462987"/>
    <w:rsid w:val="1D02621A"/>
    <w:rsid w:val="21515D2B"/>
    <w:rsid w:val="24A42DE0"/>
    <w:rsid w:val="27D972E5"/>
    <w:rsid w:val="2A1775A5"/>
    <w:rsid w:val="386B0B6D"/>
    <w:rsid w:val="390E4C5F"/>
    <w:rsid w:val="3B900C03"/>
    <w:rsid w:val="459C7E28"/>
    <w:rsid w:val="50EF460B"/>
    <w:rsid w:val="5B1942B3"/>
    <w:rsid w:val="604B71FB"/>
    <w:rsid w:val="62933BC4"/>
    <w:rsid w:val="677B87CE"/>
    <w:rsid w:val="6F3646D7"/>
    <w:rsid w:val="6FEC6B57"/>
    <w:rsid w:val="7754257B"/>
    <w:rsid w:val="7A7902F4"/>
    <w:rsid w:val="7D1919B1"/>
    <w:rsid w:val="7E7F0B46"/>
    <w:rsid w:val="7F2E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335465"/>
  <w15:docId w15:val="{063F1A94-EA82-6C4B-85F3-CC71823F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kern w:val="0"/>
      <w:sz w:val="24"/>
    </w:rPr>
  </w:style>
  <w:style w:type="character" w:styleId="ac">
    <w:name w:val="Hyperlink"/>
    <w:uiPriority w:val="99"/>
    <w:unhideWhenUsed/>
    <w:qFormat/>
    <w:rPr>
      <w:color w:val="0000FF"/>
      <w:u w:val="single"/>
    </w:rPr>
  </w:style>
  <w:style w:type="character" w:customStyle="1" w:styleId="aa">
    <w:name w:val="页眉 字符"/>
    <w:link w:val="a9"/>
    <w:qFormat/>
    <w:rPr>
      <w:kern w:val="2"/>
      <w:sz w:val="18"/>
      <w:szCs w:val="18"/>
    </w:rPr>
  </w:style>
  <w:style w:type="character" w:customStyle="1" w:styleId="a8">
    <w:name w:val="页脚 字符"/>
    <w:link w:val="a7"/>
    <w:qFormat/>
    <w:rPr>
      <w:kern w:val="2"/>
      <w:sz w:val="18"/>
      <w:szCs w:val="18"/>
    </w:rPr>
  </w:style>
  <w:style w:type="character" w:customStyle="1" w:styleId="a4">
    <w:name w:val="日期 字符"/>
    <w:link w:val="a3"/>
    <w:qFormat/>
    <w:rPr>
      <w:kern w:val="2"/>
      <w:sz w:val="21"/>
      <w:szCs w:val="24"/>
    </w:rPr>
  </w:style>
  <w:style w:type="character" w:customStyle="1" w:styleId="a6">
    <w:name w:val="批注框文本 字符"/>
    <w:link w:val="a5"/>
    <w:qFormat/>
    <w:rPr>
      <w:kern w:val="2"/>
      <w:sz w:val="18"/>
      <w:szCs w:val="18"/>
    </w:rPr>
  </w:style>
  <w:style w:type="paragraph" w:customStyle="1" w:styleId="1">
    <w:name w:val="列出段落1"/>
    <w:basedOn w:val="a"/>
    <w:uiPriority w:val="34"/>
    <w:qFormat/>
    <w:pPr>
      <w:ind w:firstLineChars="200" w:firstLine="420"/>
    </w:pPr>
    <w:rPr>
      <w:rFonts w:ascii="Calibri" w:hAnsi="Calibri"/>
    </w:rPr>
  </w:style>
  <w:style w:type="paragraph" w:styleId="ad">
    <w:name w:val="Revision"/>
    <w:hidden/>
    <w:uiPriority w:val="99"/>
    <w:unhideWhenUsed/>
    <w:rsid w:val="00FD605C"/>
    <w:pPr>
      <w:spacing w:after="0" w:line="240" w:lineRule="auto"/>
    </w:pPr>
    <w:rPr>
      <w:kern w:val="2"/>
      <w:sz w:val="21"/>
      <w:szCs w:val="24"/>
    </w:rPr>
  </w:style>
  <w:style w:type="paragraph" w:styleId="ae">
    <w:name w:val="List Paragraph"/>
    <w:basedOn w:val="a"/>
    <w:uiPriority w:val="99"/>
    <w:unhideWhenUsed/>
    <w:rsid w:val="00F95D90"/>
    <w:pPr>
      <w:ind w:firstLineChars="200" w:firstLine="420"/>
    </w:pPr>
  </w:style>
  <w:style w:type="character" w:styleId="af">
    <w:name w:val="annotation reference"/>
    <w:basedOn w:val="a0"/>
    <w:rsid w:val="0090333F"/>
    <w:rPr>
      <w:sz w:val="21"/>
      <w:szCs w:val="21"/>
    </w:rPr>
  </w:style>
  <w:style w:type="paragraph" w:styleId="af0">
    <w:name w:val="annotation text"/>
    <w:basedOn w:val="a"/>
    <w:link w:val="af1"/>
    <w:rsid w:val="0090333F"/>
    <w:pPr>
      <w:jc w:val="left"/>
    </w:pPr>
  </w:style>
  <w:style w:type="character" w:customStyle="1" w:styleId="af1">
    <w:name w:val="批注文字 字符"/>
    <w:basedOn w:val="a0"/>
    <w:link w:val="af0"/>
    <w:rsid w:val="0090333F"/>
    <w:rPr>
      <w:kern w:val="2"/>
      <w:sz w:val="21"/>
      <w:szCs w:val="24"/>
    </w:rPr>
  </w:style>
  <w:style w:type="paragraph" w:styleId="af2">
    <w:name w:val="annotation subject"/>
    <w:basedOn w:val="af0"/>
    <w:next w:val="af0"/>
    <w:link w:val="af3"/>
    <w:semiHidden/>
    <w:unhideWhenUsed/>
    <w:rsid w:val="0090333F"/>
    <w:rPr>
      <w:b/>
      <w:bCs/>
    </w:rPr>
  </w:style>
  <w:style w:type="character" w:customStyle="1" w:styleId="af3">
    <w:name w:val="批注主题 字符"/>
    <w:basedOn w:val="af1"/>
    <w:link w:val="af2"/>
    <w:semiHidden/>
    <w:rsid w:val="009033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6</Pages>
  <Words>363</Words>
  <Characters>2075</Characters>
  <Application>Microsoft Office Word</Application>
  <DocSecurity>0</DocSecurity>
  <Lines>17</Lines>
  <Paragraphs>4</Paragraphs>
  <ScaleCrop>false</ScaleCrop>
  <Company>Microsoft</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关于拟给予天津傲飞物联科技有限公司</dc:title>
  <dc:creator>AutoBVT</dc:creator>
  <cp:lastModifiedBy>WZK</cp:lastModifiedBy>
  <cp:revision>1026</cp:revision>
  <cp:lastPrinted>2025-11-06T09:36:00Z</cp:lastPrinted>
  <dcterms:created xsi:type="dcterms:W3CDTF">2022-09-20T22:35:00Z</dcterms:created>
  <dcterms:modified xsi:type="dcterms:W3CDTF">2026-01-06T07:58:00Z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D383D008DE1C4D82AB1E7ACFE07660D3</vt:lpwstr>
  </property>
</Properties>
</file>