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CE6" w:rsidRDefault="008C7478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5F0CE6" w:rsidRDefault="008C7478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5F0CE6" w:rsidRDefault="008C7478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5F0CE6" w:rsidRDefault="008C7478">
      <w:pPr>
        <w:jc w:val="center"/>
        <w:rPr>
          <w:sz w:val="52"/>
          <w:szCs w:val="52"/>
        </w:rPr>
      </w:pPr>
      <w:r>
        <w:rPr>
          <w:rFonts w:ascii="方正小标宋_GBK" w:eastAsia="方正小标宋_GBK" w:hAnsi="方正小标宋_GBK" w:cs="方正小标宋_GBK"/>
          <w:sz w:val="52"/>
          <w:szCs w:val="52"/>
        </w:rPr>
        <w:t>中新天津生态城</w:t>
      </w:r>
      <w:r>
        <w:rPr>
          <w:rFonts w:ascii="方正小标宋_GBK" w:eastAsia="方正小标宋_GBK" w:hAnsi="方正小标宋_GBK" w:cs="方正小标宋_GBK" w:hint="eastAsia"/>
          <w:sz w:val="52"/>
          <w:szCs w:val="52"/>
          <w:lang w:eastAsia="zh-CN"/>
        </w:rPr>
        <w:t>基本建设管理办公室</w:t>
      </w:r>
    </w:p>
    <w:p w:rsidR="005F0CE6" w:rsidRDefault="008C7478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</w:t>
      </w:r>
      <w:r>
        <w:rPr>
          <w:rFonts w:ascii="方正小标宋_GBK" w:eastAsia="方正小标宋_GBK" w:hAnsi="方正小标宋_GBK" w:cs="方正小标宋_GBK"/>
          <w:sz w:val="72"/>
        </w:rPr>
        <w:t>年部门预算绩效文本</w:t>
      </w:r>
    </w:p>
    <w:p w:rsidR="005F0CE6" w:rsidRDefault="005F0CE6">
      <w:pPr>
        <w:jc w:val="center"/>
      </w:pP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lastRenderedPageBreak/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5F0CE6" w:rsidRDefault="008C7478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</w:t>
      </w:r>
      <w:r>
        <w:rPr>
          <w:rFonts w:ascii="方正楷体_GBK" w:eastAsia="方正楷体_GBK" w:hAnsi="方正楷体_GBK" w:cs="方正楷体_GBK" w:hint="eastAsia"/>
          <w:b/>
          <w:sz w:val="32"/>
          <w:lang w:eastAsia="zh-CN"/>
        </w:rPr>
        <w:t>基本建设管理办公室</w:t>
      </w:r>
      <w:r>
        <w:rPr>
          <w:rFonts w:ascii="方正楷体_GBK" w:eastAsia="方正楷体_GBK" w:hAnsi="方正楷体_GBK" w:cs="方正楷体_GBK"/>
          <w:b/>
          <w:sz w:val="32"/>
        </w:rPr>
        <w:t>编制</w:t>
      </w:r>
    </w:p>
    <w:p w:rsidR="005F0CE6" w:rsidRDefault="008C7478">
      <w:r>
        <w:br w:type="page"/>
      </w:r>
    </w:p>
    <w:p w:rsidR="005F0CE6" w:rsidRDefault="008C7478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>目</w:t>
      </w:r>
      <w:r>
        <w:rPr>
          <w:rFonts w:ascii="方正小标宋_GBK" w:eastAsia="方正小标宋_GBK" w:hAnsi="方正小标宋_GBK" w:cs="方正小标宋_GBK"/>
          <w:sz w:val="36"/>
        </w:rPr>
        <w:t xml:space="preserve">    </w:t>
      </w:r>
      <w:r>
        <w:rPr>
          <w:rFonts w:ascii="方正小标宋_GBK" w:eastAsia="方正小标宋_GBK" w:hAnsi="方正小标宋_GBK" w:cs="方正小标宋_GBK"/>
          <w:sz w:val="36"/>
        </w:rPr>
        <w:t>录</w:t>
      </w:r>
    </w:p>
    <w:p w:rsidR="005F0CE6" w:rsidRDefault="008C7478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:rsidR="005F0CE6" w:rsidRDefault="008C7478">
      <w:pPr>
        <w:pStyle w:val="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财务委托代理服务费绩效目标表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5F0CE6" w:rsidRDefault="008C7478">
      <w:pPr>
        <w:pStyle w:val="1"/>
        <w:tabs>
          <w:tab w:val="right" w:leader="dot" w:pos="9282"/>
        </w:tabs>
      </w:pPr>
      <w:hyperlink w:anchor="_Toc_4_4_0000000005" w:history="1">
        <w:r>
          <w:t>2.</w:t>
        </w:r>
        <w:r>
          <w:t>法律顾问及诉讼服务费绩效目标表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5F0CE6" w:rsidRDefault="008C7478">
      <w:pPr>
        <w:pStyle w:val="1"/>
        <w:tabs>
          <w:tab w:val="right" w:leader="dot" w:pos="9282"/>
        </w:tabs>
      </w:pPr>
      <w:hyperlink w:anchor="_Toc_4_4_0000000006" w:history="1">
        <w:r>
          <w:t>3.</w:t>
        </w:r>
        <w:r>
          <w:t>工程造价咨询绩效目标表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5</w:t>
        </w:r>
        <w:r>
          <w:fldChar w:fldCharType="end"/>
        </w:r>
      </w:hyperlink>
    </w:p>
    <w:p w:rsidR="005F0CE6" w:rsidRDefault="008C7478">
      <w:pPr>
        <w:pStyle w:val="1"/>
        <w:tabs>
          <w:tab w:val="right" w:leader="dot" w:pos="9282"/>
        </w:tabs>
      </w:pPr>
      <w:hyperlink w:anchor="_Toc_4_4_0000000007" w:history="1">
        <w:r>
          <w:t>4.</w:t>
        </w:r>
        <w:r>
          <w:t>建设项目工程质量安全咨询服务费绩效目标表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6</w:t>
        </w:r>
        <w:r>
          <w:fldChar w:fldCharType="end"/>
        </w:r>
      </w:hyperlink>
    </w:p>
    <w:p w:rsidR="005F0CE6" w:rsidRDefault="008C7478">
      <w:pPr>
        <w:pStyle w:val="1"/>
        <w:tabs>
          <w:tab w:val="right" w:leader="dot" w:pos="9282"/>
        </w:tabs>
      </w:pPr>
      <w:hyperlink w:anchor="_Toc_4_4_0000000008" w:history="1">
        <w:r>
          <w:t>5.</w:t>
        </w:r>
        <w:r>
          <w:t>建设项目管理系统绩效目标表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7</w:t>
        </w:r>
        <w:r>
          <w:fldChar w:fldCharType="end"/>
        </w:r>
      </w:hyperlink>
    </w:p>
    <w:p w:rsidR="005F0CE6" w:rsidRDefault="008C7478">
      <w:pPr>
        <w:pStyle w:val="1"/>
        <w:tabs>
          <w:tab w:val="right" w:leader="dot" w:pos="9282"/>
        </w:tabs>
      </w:pPr>
      <w:hyperlink w:anchor="_Toc_4_4_0000000009" w:history="1">
        <w:r>
          <w:t>6.</w:t>
        </w:r>
        <w:r>
          <w:t>政府投资项目绩效</w:t>
        </w:r>
        <w:r>
          <w:t>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8</w:t>
        </w:r>
        <w:r>
          <w:fldChar w:fldCharType="end"/>
        </w:r>
      </w:hyperlink>
    </w:p>
    <w:p w:rsidR="005F0CE6" w:rsidRDefault="008C7478">
      <w:pPr>
        <w:pStyle w:val="1"/>
        <w:tabs>
          <w:tab w:val="right" w:leader="dot" w:pos="9282"/>
        </w:tabs>
      </w:pPr>
      <w:hyperlink w:anchor="_Toc_4_4_0000000010" w:history="1">
        <w:r>
          <w:t>7.</w:t>
        </w:r>
        <w:r>
          <w:t>政府投资项目</w:t>
        </w:r>
        <w:r>
          <w:t>02</w:t>
        </w:r>
        <w:r>
          <w:t>绩效目标表</w:t>
        </w:r>
        <w:r>
          <w:tab/>
        </w:r>
      </w:hyperlink>
      <w:r>
        <w:t>9</w:t>
      </w:r>
      <w:bookmarkStart w:id="0" w:name="_GoBack"/>
      <w:bookmarkEnd w:id="0"/>
    </w:p>
    <w:p w:rsidR="005F0CE6" w:rsidRDefault="008C7478">
      <w:pPr>
        <w:sectPr w:rsidR="005F0CE6">
          <w:footerReference w:type="even" r:id="rId6"/>
          <w:footerReference w:type="default" r:id="rId7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:rsidR="005F0CE6" w:rsidRDefault="008C7478">
      <w:pPr>
        <w:jc w:val="center"/>
      </w:pPr>
      <w:r>
        <w:rPr>
          <w:rFonts w:ascii="方正小标宋_GBK" w:eastAsia="方正小标宋_GBK" w:hAnsi="方正小标宋_GBK" w:cs="方正小标宋_GBK"/>
          <w:sz w:val="44"/>
        </w:rPr>
        <w:lastRenderedPageBreak/>
        <w:t xml:space="preserve"> </w:t>
      </w:r>
    </w:p>
    <w:p w:rsidR="005F0CE6" w:rsidRDefault="005F0CE6">
      <w:pPr>
        <w:jc w:val="center"/>
      </w:pPr>
    </w:p>
    <w:p w:rsidR="005F0CE6" w:rsidRDefault="008C7478">
      <w:pPr>
        <w:ind w:firstLine="560"/>
        <w:outlineLvl w:val="3"/>
      </w:pPr>
      <w:bookmarkStart w:id="1" w:name="_Toc_4_4_0000000004"/>
      <w:r>
        <w:rPr>
          <w:rFonts w:ascii="方正仿宋_GBK" w:eastAsia="方正仿宋_GBK" w:hAnsi="方正仿宋_GBK" w:cs="方正仿宋_GBK"/>
          <w:sz w:val="28"/>
        </w:rPr>
        <w:t>1.</w:t>
      </w:r>
      <w:r>
        <w:rPr>
          <w:rFonts w:ascii="方正仿宋_GBK" w:eastAsia="方正仿宋_GBK" w:hAnsi="方正仿宋_GBK" w:cs="方正仿宋_GBK"/>
          <w:sz w:val="28"/>
        </w:rPr>
        <w:t>财务委托代理服务费绩效目标表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5F0CE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5"/>
            </w:pPr>
            <w:r>
              <w:t>391101</w:t>
            </w:r>
            <w:r>
              <w:t>中新天津生态城基本建设管理办公室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40"/>
            </w:pPr>
            <w:r>
              <w:t>单位：元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财务委托代理服务费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92000.00</w:t>
            </w:r>
          </w:p>
        </w:tc>
        <w:tc>
          <w:tcPr>
            <w:tcW w:w="1587" w:type="dxa"/>
            <w:vAlign w:val="center"/>
          </w:tcPr>
          <w:p w:rsidR="005F0CE6" w:rsidRDefault="008C7478">
            <w:pPr>
              <w:pStyle w:val="10"/>
            </w:pPr>
            <w:r>
              <w:t>其中：财政</w:t>
            </w:r>
            <w:r>
              <w:t xml:space="preserve">    </w:t>
            </w:r>
            <w:r>
              <w:t>资金</w:t>
            </w:r>
          </w:p>
        </w:tc>
        <w:tc>
          <w:tcPr>
            <w:tcW w:w="1843" w:type="dxa"/>
            <w:vAlign w:val="center"/>
          </w:tcPr>
          <w:p w:rsidR="005F0CE6" w:rsidRDefault="008C7478">
            <w:pPr>
              <w:pStyle w:val="20"/>
            </w:pPr>
            <w:r>
              <w:t>92000.00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 xml:space="preserve"> 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</w:tcPr>
          <w:p w:rsidR="005F0CE6" w:rsidRDefault="005F0CE6"/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通过聘请专业机构，提供一名专业财务人员进场，协助完成日常财务工作，提升财务业务水平。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1.</w:t>
            </w:r>
            <w:r>
              <w:t>通过聘请专业机构，提供一名专业财务人员进场，协助完成日常财务工作，提升财务业务水平。</w:t>
            </w:r>
          </w:p>
        </w:tc>
      </w:tr>
    </w:tbl>
    <w:p w:rsidR="005F0CE6" w:rsidRDefault="008C7478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5F0CE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10"/>
            </w:pPr>
            <w:r>
              <w:t>指标值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财务单据核算期数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财务单据核算期数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12</w:t>
            </w:r>
            <w:r>
              <w:t>月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财务工作差错率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财务工作差错率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≤5%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财务工作及时率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财务工作及时率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100%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预算控制数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支出控制在预算范围内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≤9.2</w:t>
            </w:r>
            <w:r>
              <w:t>万元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提升财务业务水平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提升财务业务水平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有效提升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单位人员满意度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单位人员满意度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≥80%</w:t>
            </w:r>
          </w:p>
        </w:tc>
      </w:tr>
    </w:tbl>
    <w:p w:rsidR="005F0CE6" w:rsidRDefault="005F0CE6">
      <w:pPr>
        <w:sectPr w:rsidR="005F0CE6">
          <w:pgSz w:w="11900" w:h="16840"/>
          <w:pgMar w:top="1984" w:right="1304" w:bottom="1134" w:left="1304" w:header="720" w:footer="720" w:gutter="0"/>
          <w:cols w:space="720"/>
        </w:sectPr>
      </w:pPr>
    </w:p>
    <w:p w:rsidR="005F0CE6" w:rsidRDefault="008C7478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:rsidR="005F0CE6" w:rsidRDefault="008C7478">
      <w:pPr>
        <w:ind w:firstLine="560"/>
        <w:outlineLvl w:val="3"/>
      </w:pPr>
      <w:bookmarkStart w:id="2" w:name="_Toc_4_4_0000000005"/>
      <w:r>
        <w:rPr>
          <w:rFonts w:ascii="方正仿宋_GBK" w:eastAsia="方正仿宋_GBK" w:hAnsi="方正仿宋_GBK" w:cs="方正仿宋_GBK"/>
          <w:sz w:val="28"/>
        </w:rPr>
        <w:t>2.</w:t>
      </w:r>
      <w:r>
        <w:rPr>
          <w:rFonts w:ascii="方正仿宋_GBK" w:eastAsia="方正仿宋_GBK" w:hAnsi="方正仿宋_GBK" w:cs="方正仿宋_GBK"/>
          <w:sz w:val="28"/>
        </w:rPr>
        <w:t>法律顾问及诉讼服务费绩效目标表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5F0CE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5"/>
            </w:pPr>
            <w:r>
              <w:t>391101</w:t>
            </w:r>
            <w:r>
              <w:t>中新天津生态城基本建设管理办公室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40"/>
            </w:pPr>
            <w:r>
              <w:t>单位：元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法律顾问及诉讼服务费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186000.00</w:t>
            </w:r>
          </w:p>
        </w:tc>
        <w:tc>
          <w:tcPr>
            <w:tcW w:w="1587" w:type="dxa"/>
            <w:vAlign w:val="center"/>
          </w:tcPr>
          <w:p w:rsidR="005F0CE6" w:rsidRDefault="008C7478">
            <w:pPr>
              <w:pStyle w:val="10"/>
            </w:pPr>
            <w:r>
              <w:t>其中：财政</w:t>
            </w:r>
            <w:r>
              <w:t xml:space="preserve">    </w:t>
            </w:r>
            <w:r>
              <w:t>资金</w:t>
            </w:r>
          </w:p>
        </w:tc>
        <w:tc>
          <w:tcPr>
            <w:tcW w:w="1843" w:type="dxa"/>
            <w:vAlign w:val="center"/>
          </w:tcPr>
          <w:p w:rsidR="005F0CE6" w:rsidRDefault="008C7478">
            <w:pPr>
              <w:pStyle w:val="20"/>
            </w:pPr>
            <w:r>
              <w:t>186000.00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 xml:space="preserve"> 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</w:tcPr>
          <w:p w:rsidR="005F0CE6" w:rsidRDefault="005F0CE6"/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通过聘请专业机构，提供日常法律咨询协助服务，制定相关法律文书，提升单位依法行政能力，降低在信访维稳、行政复议、行政诉讼等方面的风险；如单位在实施项目建设过程中遇到法律纠纷，提供法律诉讼服务，提升依法应诉能力。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1.</w:t>
            </w:r>
            <w:r>
              <w:t>通过聘请专业机构，提供日常法律咨询协助服务，制定相关法律文书，提升单位依法行政能力，降低在信访维稳、行政复议、行政诉讼等方面的风险；如单位在实施项目建设过程中遇到法律纠纷，提供法律诉讼服务，提升依法应诉能力。</w:t>
            </w:r>
          </w:p>
        </w:tc>
      </w:tr>
    </w:tbl>
    <w:p w:rsidR="005F0CE6" w:rsidRDefault="008C7478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5F0CE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10"/>
            </w:pPr>
            <w:r>
              <w:t>指标值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提供法律培训次数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提供法律培训次数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≥4</w:t>
            </w:r>
            <w:r>
              <w:t>次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咨询意见采纳率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咨询意见采纳率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≥80%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法律顾问响应及时率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法律顾问响应及时率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≥90%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预算控制数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支出控制在预算范围内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≤18.6</w:t>
            </w:r>
            <w:r>
              <w:t>万元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提升单位依法行政能力、降低法律诉讼风险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提升单位依法行政能力、降低法律诉讼风险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有效降低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lastRenderedPageBreak/>
              <w:t>满意度指标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单位人员满意度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单位人员满意度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≥80%</w:t>
            </w:r>
          </w:p>
        </w:tc>
      </w:tr>
    </w:tbl>
    <w:p w:rsidR="005F0CE6" w:rsidRDefault="005F0CE6">
      <w:pPr>
        <w:sectPr w:rsidR="005F0CE6">
          <w:pgSz w:w="11900" w:h="16840"/>
          <w:pgMar w:top="1984" w:right="1304" w:bottom="1134" w:left="1304" w:header="720" w:footer="720" w:gutter="0"/>
          <w:cols w:space="720"/>
        </w:sectPr>
      </w:pPr>
    </w:p>
    <w:p w:rsidR="005F0CE6" w:rsidRDefault="008C7478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:rsidR="005F0CE6" w:rsidRDefault="008C7478">
      <w:pPr>
        <w:ind w:firstLine="560"/>
        <w:outlineLvl w:val="3"/>
      </w:pPr>
      <w:bookmarkStart w:id="3" w:name="_Toc_4_4_0000000006"/>
      <w:r>
        <w:rPr>
          <w:rFonts w:ascii="方正仿宋_GBK" w:eastAsia="方正仿宋_GBK" w:hAnsi="方正仿宋_GBK" w:cs="方正仿宋_GBK"/>
          <w:sz w:val="28"/>
        </w:rPr>
        <w:t>3.</w:t>
      </w:r>
      <w:r>
        <w:rPr>
          <w:rFonts w:ascii="方正仿宋_GBK" w:eastAsia="方正仿宋_GBK" w:hAnsi="方正仿宋_GBK" w:cs="方正仿宋_GBK"/>
          <w:sz w:val="28"/>
        </w:rPr>
        <w:t>工程造价咨询绩效目标表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5F0CE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5"/>
            </w:pPr>
            <w:r>
              <w:t>391101</w:t>
            </w:r>
            <w:r>
              <w:t>中新天津生态城基本建设管理办公室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40"/>
            </w:pPr>
            <w:r>
              <w:t>单位：元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工程造价咨询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:rsidR="005F0CE6" w:rsidRDefault="008C7478">
            <w:pPr>
              <w:pStyle w:val="10"/>
            </w:pPr>
            <w:r>
              <w:t>其中：财政</w:t>
            </w:r>
            <w:r>
              <w:t xml:space="preserve">    </w:t>
            </w:r>
            <w:r>
              <w:t>资金</w:t>
            </w:r>
          </w:p>
        </w:tc>
        <w:tc>
          <w:tcPr>
            <w:tcW w:w="1843" w:type="dxa"/>
            <w:vAlign w:val="center"/>
          </w:tcPr>
          <w:p w:rsidR="005F0CE6" w:rsidRDefault="008C7478">
            <w:pPr>
              <w:pStyle w:val="20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 xml:space="preserve"> 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</w:tcPr>
          <w:p w:rsidR="005F0CE6" w:rsidRDefault="005F0CE6"/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聘请专业机构，通过专业的造价咨询服务，合理控制项目造价，节省政府投资资金。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1.</w:t>
            </w:r>
            <w:r>
              <w:t>聘请专业机构，通过专业的造价咨询服务，合理控制项目造价，节省政府投资资金。</w:t>
            </w:r>
          </w:p>
        </w:tc>
      </w:tr>
    </w:tbl>
    <w:p w:rsidR="005F0CE6" w:rsidRDefault="008C7478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5F0CE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10"/>
            </w:pPr>
            <w:r>
              <w:t>指标值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完成项目数量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造价审核或编制项目数量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≥5</w:t>
            </w:r>
            <w:r>
              <w:t>个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项目审核通过率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项目审核通过率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100%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按时完成率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造价咨询服务按时完成率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100%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单个项目造价审核费用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造价咨询服务单个项目咨询费支出额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≤50</w:t>
            </w:r>
            <w:r>
              <w:t>万元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有效节约生态城财政资金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有效节约生态城财政资金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有效节约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使用方满意度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使用方满意度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≥90%</w:t>
            </w:r>
          </w:p>
        </w:tc>
      </w:tr>
    </w:tbl>
    <w:p w:rsidR="005F0CE6" w:rsidRDefault="005F0CE6">
      <w:pPr>
        <w:sectPr w:rsidR="005F0CE6">
          <w:pgSz w:w="11900" w:h="16840"/>
          <w:pgMar w:top="1984" w:right="1304" w:bottom="1134" w:left="1304" w:header="720" w:footer="720" w:gutter="0"/>
          <w:cols w:space="720"/>
        </w:sectPr>
      </w:pPr>
    </w:p>
    <w:p w:rsidR="005F0CE6" w:rsidRDefault="008C7478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:rsidR="005F0CE6" w:rsidRDefault="008C7478">
      <w:pPr>
        <w:ind w:firstLine="560"/>
        <w:outlineLvl w:val="3"/>
      </w:pPr>
      <w:bookmarkStart w:id="4" w:name="_Toc_4_4_0000000007"/>
      <w:r>
        <w:rPr>
          <w:rFonts w:ascii="方正仿宋_GBK" w:eastAsia="方正仿宋_GBK" w:hAnsi="方正仿宋_GBK" w:cs="方正仿宋_GBK"/>
          <w:sz w:val="28"/>
        </w:rPr>
        <w:t>4.</w:t>
      </w:r>
      <w:r>
        <w:rPr>
          <w:rFonts w:ascii="方正仿宋_GBK" w:eastAsia="方正仿宋_GBK" w:hAnsi="方正仿宋_GBK" w:cs="方正仿宋_GBK"/>
          <w:sz w:val="28"/>
        </w:rPr>
        <w:t>建设项目工程质量安全咨询服务费绩效目标表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5F0CE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5"/>
            </w:pPr>
            <w:r>
              <w:t>391101</w:t>
            </w:r>
            <w:r>
              <w:t>中新天津生态城基本建设管理办公室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40"/>
            </w:pPr>
            <w:r>
              <w:t>单位：元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建设项目工程质量安全咨询服务费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822000.00</w:t>
            </w:r>
          </w:p>
        </w:tc>
        <w:tc>
          <w:tcPr>
            <w:tcW w:w="1587" w:type="dxa"/>
            <w:vAlign w:val="center"/>
          </w:tcPr>
          <w:p w:rsidR="005F0CE6" w:rsidRDefault="008C7478">
            <w:pPr>
              <w:pStyle w:val="10"/>
            </w:pPr>
            <w:r>
              <w:t>其中：财政</w:t>
            </w:r>
            <w:r>
              <w:t xml:space="preserve">    </w:t>
            </w:r>
            <w:r>
              <w:t>资金</w:t>
            </w:r>
          </w:p>
        </w:tc>
        <w:tc>
          <w:tcPr>
            <w:tcW w:w="1843" w:type="dxa"/>
            <w:vAlign w:val="center"/>
          </w:tcPr>
          <w:p w:rsidR="005F0CE6" w:rsidRDefault="008C7478">
            <w:pPr>
              <w:pStyle w:val="20"/>
            </w:pPr>
            <w:r>
              <w:t>822000.00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 xml:space="preserve"> 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</w:tcPr>
          <w:p w:rsidR="005F0CE6" w:rsidRDefault="005F0CE6"/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聘请专业化的第三方考核机构对工程建设项目开展巡查、出具评估报告等工作，提升建设项目质量安全管理水平。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1.</w:t>
            </w:r>
            <w:r>
              <w:t>聘请专业化的第三方考核机构对工程建设项目开展巡查、出具评估报告等工作，提升建设项目质量安全管理水平。</w:t>
            </w:r>
          </w:p>
        </w:tc>
      </w:tr>
    </w:tbl>
    <w:p w:rsidR="005F0CE6" w:rsidRDefault="008C7478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5F0CE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10"/>
            </w:pPr>
            <w:r>
              <w:t>指标值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施工项目综合检查频次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施工项目综合检查频次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≥2</w:t>
            </w:r>
            <w:r>
              <w:t>次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项目检查问题整改回复率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项目检查问题整改回复率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100%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检查问题回复及时率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检查问题回复及时率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100%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预算控制数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支出控制在预算范围内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≤82.2</w:t>
            </w:r>
            <w:r>
              <w:t>万元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提升建设项目质量安全管理水平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提升建设项目质量安全管理水平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有效提升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单位人员满意度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单位人员满意度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≥80%</w:t>
            </w:r>
          </w:p>
        </w:tc>
      </w:tr>
    </w:tbl>
    <w:p w:rsidR="005F0CE6" w:rsidRDefault="005F0CE6">
      <w:pPr>
        <w:sectPr w:rsidR="005F0CE6">
          <w:pgSz w:w="11900" w:h="16840"/>
          <w:pgMar w:top="1984" w:right="1304" w:bottom="1134" w:left="1304" w:header="720" w:footer="720" w:gutter="0"/>
          <w:cols w:space="720"/>
        </w:sectPr>
      </w:pPr>
    </w:p>
    <w:p w:rsidR="005F0CE6" w:rsidRDefault="008C7478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:rsidR="005F0CE6" w:rsidRDefault="008C7478">
      <w:pPr>
        <w:ind w:firstLine="560"/>
        <w:outlineLvl w:val="3"/>
      </w:pPr>
      <w:bookmarkStart w:id="5" w:name="_Toc_4_4_0000000008"/>
      <w:r>
        <w:rPr>
          <w:rFonts w:ascii="方正仿宋_GBK" w:eastAsia="方正仿宋_GBK" w:hAnsi="方正仿宋_GBK" w:cs="方正仿宋_GBK"/>
          <w:sz w:val="28"/>
        </w:rPr>
        <w:t>5.</w:t>
      </w:r>
      <w:r>
        <w:rPr>
          <w:rFonts w:ascii="方正仿宋_GBK" w:eastAsia="方正仿宋_GBK" w:hAnsi="方正仿宋_GBK" w:cs="方正仿宋_GBK"/>
          <w:sz w:val="28"/>
        </w:rPr>
        <w:t>建设项目管理系统绩效目标表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5F0CE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5"/>
            </w:pPr>
            <w:r>
              <w:t>391101</w:t>
            </w:r>
            <w:r>
              <w:t>中新天津生态城基本建设管理办公室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40"/>
            </w:pPr>
            <w:r>
              <w:t>单位：元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建设项目管理系统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100000.00</w:t>
            </w:r>
          </w:p>
        </w:tc>
        <w:tc>
          <w:tcPr>
            <w:tcW w:w="1587" w:type="dxa"/>
            <w:vAlign w:val="center"/>
          </w:tcPr>
          <w:p w:rsidR="005F0CE6" w:rsidRDefault="008C7478">
            <w:pPr>
              <w:pStyle w:val="10"/>
            </w:pPr>
            <w:r>
              <w:t>其中：财政</w:t>
            </w:r>
            <w:r>
              <w:t xml:space="preserve">    </w:t>
            </w:r>
            <w:r>
              <w:t>资金</w:t>
            </w:r>
          </w:p>
        </w:tc>
        <w:tc>
          <w:tcPr>
            <w:tcW w:w="1843" w:type="dxa"/>
            <w:vAlign w:val="center"/>
          </w:tcPr>
          <w:p w:rsidR="005F0CE6" w:rsidRDefault="008C7478">
            <w:pPr>
              <w:pStyle w:val="20"/>
            </w:pPr>
            <w:r>
              <w:t>100000.00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 xml:space="preserve"> 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</w:tcPr>
          <w:p w:rsidR="005F0CE6" w:rsidRDefault="005F0CE6"/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搭建建设项目全过程管理系统，提高建设项目管理效率。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1.</w:t>
            </w:r>
            <w:r>
              <w:t>搭建建设项目全过程管理系统，提高建设项目管理效率。</w:t>
            </w:r>
          </w:p>
        </w:tc>
      </w:tr>
    </w:tbl>
    <w:p w:rsidR="005F0CE6" w:rsidRDefault="008C7478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5F0CE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10"/>
            </w:pPr>
            <w:r>
              <w:t>指标值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系统模块数量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系统模块数量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≥3</w:t>
            </w:r>
            <w:r>
              <w:t>个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系统故障率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系统故障率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≤5%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系统运行维护响应时间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系统运行维护响应时间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≤2</w:t>
            </w:r>
            <w:r>
              <w:t>小时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预算控制数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支出控制在预算范围内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≤10</w:t>
            </w:r>
            <w:r>
              <w:t>万元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提高建设项目管理效率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提高建设项目管理效率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有效提高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5F0CE6" w:rsidRDefault="008C7478">
            <w:pPr>
              <w:pStyle w:val="20"/>
            </w:pPr>
            <w:r>
              <w:t>系统使用人员满意度</w:t>
            </w:r>
          </w:p>
        </w:tc>
        <w:tc>
          <w:tcPr>
            <w:tcW w:w="3430" w:type="dxa"/>
            <w:vAlign w:val="center"/>
          </w:tcPr>
          <w:p w:rsidR="005F0CE6" w:rsidRDefault="008C7478">
            <w:pPr>
              <w:pStyle w:val="20"/>
            </w:pPr>
            <w:r>
              <w:t>系统使用人员满意度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≥80%</w:t>
            </w:r>
          </w:p>
        </w:tc>
      </w:tr>
    </w:tbl>
    <w:p w:rsidR="005F0CE6" w:rsidRDefault="005F0CE6">
      <w:pPr>
        <w:sectPr w:rsidR="005F0CE6">
          <w:pgSz w:w="11900" w:h="16840"/>
          <w:pgMar w:top="1984" w:right="1304" w:bottom="1134" w:left="1304" w:header="720" w:footer="720" w:gutter="0"/>
          <w:cols w:space="720"/>
        </w:sectPr>
      </w:pPr>
    </w:p>
    <w:p w:rsidR="005F0CE6" w:rsidRDefault="008C7478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:rsidR="005F0CE6" w:rsidRDefault="008C7478">
      <w:pPr>
        <w:ind w:firstLine="560"/>
        <w:outlineLvl w:val="3"/>
      </w:pPr>
      <w:bookmarkStart w:id="6" w:name="_Toc_4_4_0000000009"/>
      <w:r>
        <w:rPr>
          <w:rFonts w:ascii="方正仿宋_GBK" w:eastAsia="方正仿宋_GBK" w:hAnsi="方正仿宋_GBK" w:cs="方正仿宋_GBK"/>
          <w:sz w:val="28"/>
        </w:rPr>
        <w:t>6.</w:t>
      </w:r>
      <w:r>
        <w:rPr>
          <w:rFonts w:ascii="方正仿宋_GBK" w:eastAsia="方正仿宋_GBK" w:hAnsi="方正仿宋_GBK" w:cs="方正仿宋_GBK"/>
          <w:sz w:val="28"/>
        </w:rPr>
        <w:t>政府投资项目绩效目标表</w:t>
      </w:r>
      <w:bookmarkEnd w:id="6"/>
    </w:p>
    <w:tbl>
      <w:tblPr>
        <w:tblW w:w="98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551"/>
        <w:gridCol w:w="1368"/>
        <w:gridCol w:w="1843"/>
        <w:gridCol w:w="1276"/>
        <w:gridCol w:w="1276"/>
      </w:tblGrid>
      <w:tr w:rsidR="005F0CE6">
        <w:trPr>
          <w:trHeight w:val="397"/>
          <w:jc w:val="center"/>
        </w:trPr>
        <w:tc>
          <w:tcPr>
            <w:tcW w:w="8590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5"/>
            </w:pPr>
            <w:r>
              <w:t>391101</w:t>
            </w:r>
            <w:r>
              <w:t>中新天津生态城基本建设管理办公室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40"/>
            </w:pPr>
            <w:r>
              <w:t>单位：元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政府投资项目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预算数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70000000.00</w:t>
            </w:r>
          </w:p>
        </w:tc>
        <w:tc>
          <w:tcPr>
            <w:tcW w:w="1368" w:type="dxa"/>
            <w:vAlign w:val="center"/>
          </w:tcPr>
          <w:p w:rsidR="005F0CE6" w:rsidRDefault="008C7478">
            <w:pPr>
              <w:pStyle w:val="10"/>
            </w:pPr>
            <w:r>
              <w:t>其中：财政</w:t>
            </w:r>
            <w:r>
              <w:t xml:space="preserve">    </w:t>
            </w:r>
            <w:r>
              <w:t>资金</w:t>
            </w:r>
          </w:p>
        </w:tc>
        <w:tc>
          <w:tcPr>
            <w:tcW w:w="1843" w:type="dxa"/>
            <w:vAlign w:val="center"/>
          </w:tcPr>
          <w:p w:rsidR="005F0CE6" w:rsidRDefault="008C7478">
            <w:pPr>
              <w:pStyle w:val="20"/>
            </w:pPr>
            <w:r>
              <w:t>70000000.00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 xml:space="preserve"> 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</w:tcPr>
          <w:p w:rsidR="005F0CE6" w:rsidRDefault="005F0CE6"/>
        </w:tc>
        <w:tc>
          <w:tcPr>
            <w:tcW w:w="8590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根据建设计划及立项批复，实施政府投资项目建设，包括新建、装修及改造学校项目，市政基础设施等政府投资项目，提升区域发展水平，改善区域生态环境。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1.</w:t>
            </w:r>
            <w:r>
              <w:t>根据建设计划及立项批复，实施政府投资项目建设，包括新建、装修及改造学校项目，市政基础设施等政府投资项目，提升区域发展水平，改善区域生态环境。</w:t>
            </w:r>
          </w:p>
        </w:tc>
      </w:tr>
    </w:tbl>
    <w:p w:rsidR="005F0CE6" w:rsidRDefault="008C7478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98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551"/>
        <w:gridCol w:w="3211"/>
        <w:gridCol w:w="2551"/>
      </w:tblGrid>
      <w:tr w:rsidR="005F0CE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二级指标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10"/>
            </w:pPr>
            <w:r>
              <w:t>三级指标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10"/>
            </w:pPr>
            <w:r>
              <w:t>指标值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数量指标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开工建设学校工程数量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开工建设学校工程数量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≥3</w:t>
            </w:r>
            <w:r>
              <w:t>所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数量指标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建设及提升广场绿化面积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建设及提升广场绿化面积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≥2300</w:t>
            </w:r>
            <w:r>
              <w:t>平方米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数量指标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建设及维修市政管道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建设及维修市政管道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≥5000</w:t>
            </w:r>
            <w:r>
              <w:t>米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质量指标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工程验收合格率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工程验收合格率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100%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时效指标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项目按计划开工率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项目按计划开工率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100%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成本指标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单位建设成本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新建学校单位建设成本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≤1.1</w:t>
            </w:r>
            <w:r>
              <w:t>万元</w:t>
            </w:r>
            <w:r>
              <w:t>/</w:t>
            </w:r>
            <w:r>
              <w:t>平米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成本指标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单位建设成本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装修及改造学校单位建设成本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≤3000</w:t>
            </w:r>
            <w:r>
              <w:t>元</w:t>
            </w:r>
            <w:r>
              <w:t>/</w:t>
            </w:r>
            <w:r>
              <w:t>平米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成本指标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单位建设成本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道路单位建设成本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≤6000</w:t>
            </w:r>
            <w:r>
              <w:t>万元</w:t>
            </w:r>
            <w:r>
              <w:t>/</w:t>
            </w:r>
            <w:r>
              <w:t>千米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成本指标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单位建设成本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绿化单位建设成本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≤1500</w:t>
            </w:r>
            <w:r>
              <w:t>元</w:t>
            </w:r>
            <w:r>
              <w:t>/</w:t>
            </w:r>
            <w:r>
              <w:t>平米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3"/>
            </w:pPr>
            <w:r>
              <w:lastRenderedPageBreak/>
              <w:t>效益指标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社会效益指标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新增学位数量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新增学位数量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≥600</w:t>
            </w:r>
            <w:r>
              <w:t>个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社会效益指标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提升区域发展水平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提升区域发展水平，为居民生活提供便利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有效提升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生态效益指标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改善生态环境，提升景观效果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改善生态环境，提升景观效果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有效提升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服务对象满意度指标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惠及公众满意度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惠及公众满意度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≥90%</w:t>
            </w:r>
          </w:p>
        </w:tc>
      </w:tr>
    </w:tbl>
    <w:p w:rsidR="005F0CE6" w:rsidRDefault="005F0CE6">
      <w:pPr>
        <w:sectPr w:rsidR="005F0CE6">
          <w:pgSz w:w="11900" w:h="16840"/>
          <w:pgMar w:top="1984" w:right="1304" w:bottom="1134" w:left="1304" w:header="720" w:footer="720" w:gutter="0"/>
          <w:cols w:space="720"/>
        </w:sectPr>
      </w:pPr>
    </w:p>
    <w:p w:rsidR="005F0CE6" w:rsidRDefault="008C7478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:rsidR="005F0CE6" w:rsidRDefault="008C7478">
      <w:pPr>
        <w:ind w:firstLine="560"/>
        <w:outlineLvl w:val="3"/>
      </w:pPr>
      <w:bookmarkStart w:id="7" w:name="_Toc_4_4_0000000010"/>
      <w:r>
        <w:rPr>
          <w:rFonts w:ascii="方正仿宋_GBK" w:eastAsia="方正仿宋_GBK" w:hAnsi="方正仿宋_GBK" w:cs="方正仿宋_GBK"/>
          <w:sz w:val="28"/>
        </w:rPr>
        <w:t>7.</w:t>
      </w:r>
      <w:r>
        <w:rPr>
          <w:rFonts w:ascii="方正仿宋_GBK" w:eastAsia="方正仿宋_GBK" w:hAnsi="方正仿宋_GBK" w:cs="方正仿宋_GBK"/>
          <w:sz w:val="28"/>
        </w:rPr>
        <w:t>政府投资项目</w:t>
      </w:r>
      <w:r>
        <w:rPr>
          <w:rFonts w:ascii="方正仿宋_GBK" w:eastAsia="方正仿宋_GBK" w:hAnsi="方正仿宋_GBK" w:cs="方正仿宋_GBK"/>
          <w:sz w:val="28"/>
        </w:rPr>
        <w:t>02</w:t>
      </w:r>
      <w:r>
        <w:rPr>
          <w:rFonts w:ascii="方正仿宋_GBK" w:eastAsia="方正仿宋_GBK" w:hAnsi="方正仿宋_GBK" w:cs="方正仿宋_GBK"/>
          <w:sz w:val="28"/>
        </w:rPr>
        <w:t>绩效目标表</w:t>
      </w:r>
      <w:bookmarkEnd w:id="7"/>
    </w:p>
    <w:tbl>
      <w:tblPr>
        <w:tblW w:w="98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551"/>
        <w:gridCol w:w="1368"/>
        <w:gridCol w:w="1843"/>
        <w:gridCol w:w="1276"/>
        <w:gridCol w:w="1276"/>
      </w:tblGrid>
      <w:tr w:rsidR="005F0CE6">
        <w:trPr>
          <w:trHeight w:val="397"/>
          <w:jc w:val="center"/>
        </w:trPr>
        <w:tc>
          <w:tcPr>
            <w:tcW w:w="8590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5"/>
            </w:pPr>
            <w:r>
              <w:t>391101</w:t>
            </w:r>
            <w:r>
              <w:t>中新天津生态城基本建设管理办公室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5F0CE6" w:rsidRDefault="008C7478">
            <w:pPr>
              <w:pStyle w:val="40"/>
            </w:pPr>
            <w:r>
              <w:t>单位：元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政府投资项目</w:t>
            </w:r>
            <w:r>
              <w:t>02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预算数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100000000.00</w:t>
            </w:r>
          </w:p>
        </w:tc>
        <w:tc>
          <w:tcPr>
            <w:tcW w:w="1368" w:type="dxa"/>
            <w:vAlign w:val="center"/>
          </w:tcPr>
          <w:p w:rsidR="005F0CE6" w:rsidRDefault="008C7478">
            <w:pPr>
              <w:pStyle w:val="10"/>
            </w:pPr>
            <w:r>
              <w:t>其中：财政</w:t>
            </w:r>
            <w:r>
              <w:t xml:space="preserve">    </w:t>
            </w:r>
            <w:r>
              <w:t>资金</w:t>
            </w:r>
          </w:p>
        </w:tc>
        <w:tc>
          <w:tcPr>
            <w:tcW w:w="1843" w:type="dxa"/>
            <w:vAlign w:val="center"/>
          </w:tcPr>
          <w:p w:rsidR="005F0CE6" w:rsidRDefault="008C7478">
            <w:pPr>
              <w:pStyle w:val="20"/>
            </w:pPr>
            <w:r>
              <w:t>100000000.00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 xml:space="preserve"> 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</w:tcPr>
          <w:p w:rsidR="005F0CE6" w:rsidRDefault="005F0CE6"/>
        </w:tc>
        <w:tc>
          <w:tcPr>
            <w:tcW w:w="8590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根据建设计划及立项批复，实施包括市政基础设施等政府投资项目建设，提升区域发展水平，为居民生活提供便利。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 w:rsidR="005F0CE6" w:rsidRDefault="008C7478">
            <w:pPr>
              <w:pStyle w:val="20"/>
            </w:pPr>
            <w:r>
              <w:t>1.</w:t>
            </w:r>
            <w:r>
              <w:t>根据建设计划及立项批复，实施包括市政基础设施等政府投资项目建设，提升区域发展水平，为居民生活提供便利。</w:t>
            </w:r>
          </w:p>
        </w:tc>
      </w:tr>
    </w:tbl>
    <w:p w:rsidR="005F0CE6" w:rsidRDefault="008C7478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98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551"/>
        <w:gridCol w:w="3211"/>
        <w:gridCol w:w="2551"/>
      </w:tblGrid>
      <w:tr w:rsidR="005F0CE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10"/>
            </w:pPr>
            <w:r>
              <w:t>二级指标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10"/>
            </w:pPr>
            <w:r>
              <w:t>三级指标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10"/>
            </w:pPr>
            <w:r>
              <w:t>指标值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数量指标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市政基础设施建设项目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市政基础设施建设项目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≥1</w:t>
            </w:r>
            <w:r>
              <w:t>项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质量指标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工程验收合格率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工程验收合格率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100%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时效指标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项目按计划开工率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项目按计划开工率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100%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成本指标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单位建设成本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道路单位建设成本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≤6000</w:t>
            </w:r>
            <w:r>
              <w:t>万元</w:t>
            </w:r>
            <w:r>
              <w:t>/</w:t>
            </w:r>
            <w:r>
              <w:t>千米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成本指标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单位建设成本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绿化单位建设成本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≤1500</w:t>
            </w:r>
            <w:r>
              <w:t>元</w:t>
            </w:r>
            <w:r>
              <w:t>/</w:t>
            </w:r>
            <w:r>
              <w:t>平米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5F0CE6" w:rsidRDefault="008C7478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社会效益指标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提升区域发展水平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提升区域发展水平，为居民生活提供便利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有效提升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5F0CE6" w:rsidRDefault="005F0CE6"/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生态效益指标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改善生态环境，提升景观效果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改善生态环境，提升景观效果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有效提升</w:t>
            </w:r>
          </w:p>
        </w:tc>
      </w:tr>
      <w:tr w:rsidR="005F0CE6">
        <w:trPr>
          <w:trHeight w:val="369"/>
          <w:jc w:val="center"/>
        </w:trPr>
        <w:tc>
          <w:tcPr>
            <w:tcW w:w="1276" w:type="dxa"/>
            <w:vAlign w:val="center"/>
          </w:tcPr>
          <w:p w:rsidR="005F0CE6" w:rsidRDefault="008C7478">
            <w:pPr>
              <w:pStyle w:val="3"/>
            </w:pPr>
            <w:r>
              <w:lastRenderedPageBreak/>
              <w:t>满意度指标</w:t>
            </w:r>
          </w:p>
        </w:tc>
        <w:tc>
          <w:tcPr>
            <w:tcW w:w="1276" w:type="dxa"/>
            <w:vAlign w:val="center"/>
          </w:tcPr>
          <w:p w:rsidR="005F0CE6" w:rsidRDefault="008C7478">
            <w:pPr>
              <w:pStyle w:val="20"/>
            </w:pPr>
            <w:r>
              <w:t>服务对象满意度指标</w:t>
            </w:r>
          </w:p>
        </w:tc>
        <w:tc>
          <w:tcPr>
            <w:tcW w:w="1551" w:type="dxa"/>
            <w:vAlign w:val="center"/>
          </w:tcPr>
          <w:p w:rsidR="005F0CE6" w:rsidRDefault="008C7478">
            <w:pPr>
              <w:pStyle w:val="20"/>
            </w:pPr>
            <w:r>
              <w:t>惠及公众满意度</w:t>
            </w:r>
          </w:p>
        </w:tc>
        <w:tc>
          <w:tcPr>
            <w:tcW w:w="3211" w:type="dxa"/>
            <w:vAlign w:val="center"/>
          </w:tcPr>
          <w:p w:rsidR="005F0CE6" w:rsidRDefault="008C7478">
            <w:pPr>
              <w:pStyle w:val="20"/>
            </w:pPr>
            <w:r>
              <w:t>惠及公众满意度</w:t>
            </w:r>
          </w:p>
        </w:tc>
        <w:tc>
          <w:tcPr>
            <w:tcW w:w="2551" w:type="dxa"/>
            <w:vAlign w:val="center"/>
          </w:tcPr>
          <w:p w:rsidR="005F0CE6" w:rsidRDefault="008C7478">
            <w:pPr>
              <w:pStyle w:val="20"/>
            </w:pPr>
            <w:r>
              <w:t>≥90%</w:t>
            </w:r>
          </w:p>
        </w:tc>
      </w:tr>
    </w:tbl>
    <w:p w:rsidR="005F0CE6" w:rsidRDefault="005F0CE6">
      <w:pPr>
        <w:jc w:val="center"/>
      </w:pPr>
    </w:p>
    <w:sectPr w:rsidR="005F0CE6">
      <w:footerReference w:type="even" r:id="rId8"/>
      <w:footerReference w:type="default" r:id="rId9"/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C7478">
      <w:r>
        <w:separator/>
      </w:r>
    </w:p>
  </w:endnote>
  <w:endnote w:type="continuationSeparator" w:id="0">
    <w:p w:rsidR="00000000" w:rsidRDefault="008C7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方正书宋_GBK">
    <w:altName w:val="微软雅黑"/>
    <w:charset w:val="86"/>
    <w:family w:val="roman"/>
    <w:pitch w:val="default"/>
    <w:sig w:usb0="00000000" w:usb1="00000000" w:usb2="00000000" w:usb3="00000000" w:csb0="00040000" w:csb1="00000000"/>
  </w:font>
  <w:font w:name="方正小标宋_GBK">
    <w:altName w:val="微软雅黑"/>
    <w:charset w:val="86"/>
    <w:family w:val="roman"/>
    <w:pitch w:val="default"/>
    <w:sig w:usb0="00000000" w:usb1="00000000" w:usb2="00000000" w:usb3="00000000" w:csb0="00040000" w:csb1="00000000"/>
  </w:font>
  <w:font w:name="方正楷体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CE6" w:rsidRDefault="008C7478">
    <w:r>
      <w:fldChar w:fldCharType="begin"/>
    </w:r>
    <w:r>
      <w:instrText>PAGE "page number"</w:instrText>
    </w:r>
    <w:r>
      <w:fldChar w:fldCharType="separate"/>
    </w:r>
    <w:r>
      <w:rPr>
        <w:noProof/>
      </w:rPr>
      <w:t>8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CE6" w:rsidRDefault="008C7478">
    <w:pPr>
      <w:jc w:val="right"/>
    </w:pPr>
    <w:r>
      <w:fldChar w:fldCharType="begin"/>
    </w:r>
    <w:r>
      <w:instrText>PAGE "page number</w:instrText>
    </w:r>
    <w:r>
      <w:instrText>"</w:instrText>
    </w:r>
    <w:r>
      <w:fldChar w:fldCharType="separate"/>
    </w:r>
    <w:r>
      <w:rPr>
        <w:noProof/>
      </w:rPr>
      <w:t>7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CE6" w:rsidRDefault="008C7478">
    <w:r>
      <w:fldChar w:fldCharType="begin"/>
    </w:r>
    <w:r>
      <w:instrText>PAGE "page number"</w:instrText>
    </w:r>
    <w:r>
      <w:fldChar w:fldCharType="separate"/>
    </w:r>
    <w:r>
      <w:t>8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CE6" w:rsidRDefault="008C7478">
    <w:pPr>
      <w:jc w:val="right"/>
    </w:pPr>
    <w:r>
      <w:fldChar w:fldCharType="begin"/>
    </w:r>
    <w:r>
      <w:instrText>PAGE "page number"</w:instrText>
    </w:r>
    <w:r>
      <w:fldChar w:fldCharType="separate"/>
    </w:r>
    <w:r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C7478">
      <w:r>
        <w:separator/>
      </w:r>
    </w:p>
  </w:footnote>
  <w:footnote w:type="continuationSeparator" w:id="0">
    <w:p w:rsidR="00000000" w:rsidRDefault="008C74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revisionView w:inkAnnotations="0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I2OTgyODY1YzEzNjMwYjY1NTQ0NGEyNjgwZTE5ZjYifQ=="/>
  </w:docVars>
  <w:rsids>
    <w:rsidRoot w:val="00CE241E"/>
    <w:rsid w:val="00077785"/>
    <w:rsid w:val="0009231B"/>
    <w:rsid w:val="001C0285"/>
    <w:rsid w:val="00271BC0"/>
    <w:rsid w:val="003467C7"/>
    <w:rsid w:val="004A434B"/>
    <w:rsid w:val="005F0CE6"/>
    <w:rsid w:val="00782C2F"/>
    <w:rsid w:val="007F77BE"/>
    <w:rsid w:val="008C7478"/>
    <w:rsid w:val="00A962C2"/>
    <w:rsid w:val="00CE241E"/>
    <w:rsid w:val="00D331BB"/>
    <w:rsid w:val="00E51673"/>
    <w:rsid w:val="475F3519"/>
    <w:rsid w:val="6F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429892D-7F04-4AAC-9D2B-268DEF3D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uiPriority="0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qFormat/>
    <w:pPr>
      <w:spacing w:before="120"/>
    </w:pPr>
    <w:rPr>
      <w:rFonts w:eastAsia="方正仿宋_GBK"/>
      <w:color w:val="000000"/>
      <w:sz w:val="28"/>
    </w:rPr>
  </w:style>
  <w:style w:type="paragraph" w:styleId="4">
    <w:name w:val="toc 4"/>
    <w:basedOn w:val="a"/>
    <w:next w:val="a"/>
    <w:qFormat/>
    <w:pPr>
      <w:ind w:left="720"/>
    </w:pPr>
  </w:style>
  <w:style w:type="paragraph" w:styleId="2">
    <w:name w:val="toc 2"/>
    <w:basedOn w:val="a"/>
    <w:next w:val="a"/>
    <w:qFormat/>
    <w:pPr>
      <w:ind w:left="240"/>
    </w:pPr>
  </w:style>
  <w:style w:type="table" w:styleId="a3">
    <w:name w:val="Table Grid"/>
    <w:basedOn w:val="a1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autoRedefine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40">
    <w:name w:val="单元格样式4"/>
    <w:basedOn w:val="a"/>
    <w:autoRedefine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autoRedefine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0">
    <w:name w:val="单元格样式2"/>
    <w:basedOn w:val="a"/>
    <w:autoRedefine/>
    <w:qFormat/>
    <w:rPr>
      <w:rFonts w:ascii="方正书宋_GBK" w:eastAsia="方正书宋_GBK" w:hAnsi="方正书宋_GBK" w:cs="方正书宋_GBK"/>
      <w:sz w:val="21"/>
    </w:rPr>
  </w:style>
  <w:style w:type="paragraph" w:customStyle="1" w:styleId="10">
    <w:name w:val="单元格样式1"/>
    <w:basedOn w:val="a"/>
    <w:autoRedefine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autoRedefine/>
    <w:qFormat/>
    <w:pPr>
      <w:jc w:val="center"/>
    </w:pPr>
    <w:rPr>
      <w:rFonts w:ascii="方正书宋_GBK" w:eastAsia="方正书宋_GBK" w:hAnsi="方正书宋_GBK" w:cs="方正书宋_GBK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659</Words>
  <Characters>3760</Characters>
  <Application>Microsoft Office Word</Application>
  <DocSecurity>4</DocSecurity>
  <Lines>31</Lines>
  <Paragraphs>8</Paragraphs>
  <ScaleCrop>false</ScaleCrop>
  <Company/>
  <LinksUpToDate>false</LinksUpToDate>
  <CharactersWithSpaces>4411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zhangr</cp:lastModifiedBy>
  <cp:revision>2</cp:revision>
  <cp:lastPrinted>2024-02-27T03:23:00Z</cp:lastPrinted>
  <dcterms:created xsi:type="dcterms:W3CDTF">2024-02-27T03:27:00Z</dcterms:created>
  <dcterms:modified xsi:type="dcterms:W3CDTF">2024-02-27T03:27:00Z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445340BCC7E548779A35ECE340D629C2_12</vt:lpwstr>
  </property>
</Properties>
</file>