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3E156" w14:textId="77777777" w:rsidR="006E4C18" w:rsidRDefault="001C6AF9">
      <w:pPr>
        <w:jc w:val="center"/>
      </w:pPr>
      <w:r>
        <w:rPr>
          <w:rFonts w:ascii="方正小标宋_GBK" w:eastAsia="方正小标宋_GBK" w:hAnsi="方正小标宋_GBK" w:cs="方正小标宋_GBK"/>
          <w:sz w:val="52"/>
        </w:rPr>
        <w:t xml:space="preserve"> </w:t>
      </w:r>
    </w:p>
    <w:p w14:paraId="68789594" w14:textId="77777777" w:rsidR="006E4C18" w:rsidRDefault="001C6AF9">
      <w:pPr>
        <w:jc w:val="center"/>
      </w:pPr>
      <w:r>
        <w:rPr>
          <w:rFonts w:ascii="方正小标宋_GBK" w:eastAsia="方正小标宋_GBK" w:hAnsi="方正小标宋_GBK" w:cs="方正小标宋_GBK"/>
          <w:sz w:val="52"/>
        </w:rPr>
        <w:t xml:space="preserve"> </w:t>
      </w:r>
    </w:p>
    <w:p w14:paraId="750F39FC" w14:textId="77777777" w:rsidR="006E4C18" w:rsidRDefault="001C6AF9">
      <w:pPr>
        <w:jc w:val="center"/>
      </w:pPr>
      <w:r>
        <w:rPr>
          <w:rFonts w:ascii="方正小标宋_GBK" w:eastAsia="方正小标宋_GBK" w:hAnsi="方正小标宋_GBK" w:cs="方正小标宋_GBK"/>
          <w:sz w:val="52"/>
        </w:rPr>
        <w:t xml:space="preserve"> </w:t>
      </w:r>
    </w:p>
    <w:p w14:paraId="643075FA" w14:textId="77777777" w:rsidR="006E4C18" w:rsidRDefault="001C6AF9">
      <w:pPr>
        <w:jc w:val="center"/>
      </w:pPr>
      <w:r>
        <w:rPr>
          <w:rFonts w:ascii="方正小标宋_GBK" w:eastAsia="方正小标宋_GBK" w:hAnsi="方正小标宋_GBK" w:cs="方正小标宋_GBK"/>
          <w:sz w:val="72"/>
        </w:rPr>
        <w:t>中新天津生态城应急管理局</w:t>
      </w:r>
    </w:p>
    <w:p w14:paraId="322AD45C" w14:textId="77777777" w:rsidR="006E4C18" w:rsidRDefault="001C6AF9">
      <w:pPr>
        <w:jc w:val="center"/>
      </w:pPr>
      <w:r>
        <w:rPr>
          <w:rFonts w:ascii="方正小标宋_GBK" w:eastAsia="方正小标宋_GBK" w:hAnsi="方正小标宋_GBK" w:cs="方正小标宋_GBK"/>
          <w:sz w:val="72"/>
        </w:rPr>
        <w:t>2024</w:t>
      </w:r>
      <w:r>
        <w:rPr>
          <w:rFonts w:ascii="方正小标宋_GBK" w:eastAsia="方正小标宋_GBK" w:hAnsi="方正小标宋_GBK" w:cs="方正小标宋_GBK"/>
          <w:sz w:val="72"/>
        </w:rPr>
        <w:t>年部门预算绩效文本</w:t>
      </w:r>
    </w:p>
    <w:p w14:paraId="123AD3A2" w14:textId="199DC5BC" w:rsidR="006E4C18" w:rsidRDefault="006E4C18">
      <w:pPr>
        <w:jc w:val="center"/>
      </w:pPr>
    </w:p>
    <w:p w14:paraId="75D5A333" w14:textId="77777777" w:rsidR="006E4C18" w:rsidRDefault="001C6AF9">
      <w:pPr>
        <w:jc w:val="center"/>
      </w:pPr>
      <w:r>
        <w:rPr>
          <w:rFonts w:ascii="宋体" w:eastAsia="宋体" w:hAnsi="宋体" w:cs="宋体"/>
          <w:sz w:val="21"/>
        </w:rPr>
        <w:t xml:space="preserve"> </w:t>
      </w:r>
    </w:p>
    <w:p w14:paraId="1FE2C1F5" w14:textId="77777777" w:rsidR="006E4C18" w:rsidRDefault="001C6AF9">
      <w:pPr>
        <w:jc w:val="center"/>
      </w:pPr>
      <w:r>
        <w:rPr>
          <w:rFonts w:ascii="宋体" w:eastAsia="宋体" w:hAnsi="宋体" w:cs="宋体"/>
          <w:sz w:val="21"/>
        </w:rPr>
        <w:t xml:space="preserve"> </w:t>
      </w:r>
    </w:p>
    <w:p w14:paraId="5937932B" w14:textId="77777777" w:rsidR="006E4C18" w:rsidRDefault="001C6AF9">
      <w:pPr>
        <w:jc w:val="center"/>
      </w:pPr>
      <w:r>
        <w:rPr>
          <w:rFonts w:ascii="宋体" w:eastAsia="宋体" w:hAnsi="宋体" w:cs="宋体"/>
          <w:sz w:val="21"/>
        </w:rPr>
        <w:t xml:space="preserve"> </w:t>
      </w:r>
    </w:p>
    <w:p w14:paraId="4415B72E" w14:textId="77777777" w:rsidR="006E4C18" w:rsidRDefault="001C6AF9">
      <w:pPr>
        <w:jc w:val="center"/>
      </w:pPr>
      <w:r>
        <w:rPr>
          <w:rFonts w:ascii="宋体" w:eastAsia="宋体" w:hAnsi="宋体" w:cs="宋体"/>
          <w:sz w:val="21"/>
        </w:rPr>
        <w:t xml:space="preserve"> </w:t>
      </w:r>
    </w:p>
    <w:p w14:paraId="10214265" w14:textId="77777777" w:rsidR="006E4C18" w:rsidRDefault="001C6AF9">
      <w:pPr>
        <w:jc w:val="center"/>
      </w:pPr>
      <w:r>
        <w:rPr>
          <w:rFonts w:ascii="宋体" w:eastAsia="宋体" w:hAnsi="宋体" w:cs="宋体"/>
          <w:sz w:val="21"/>
        </w:rPr>
        <w:t xml:space="preserve"> </w:t>
      </w:r>
    </w:p>
    <w:p w14:paraId="66FCD8A2" w14:textId="77777777" w:rsidR="006E4C18" w:rsidRDefault="001C6AF9">
      <w:pPr>
        <w:jc w:val="center"/>
      </w:pPr>
      <w:r>
        <w:rPr>
          <w:rFonts w:ascii="宋体" w:eastAsia="宋体" w:hAnsi="宋体" w:cs="宋体"/>
          <w:sz w:val="21"/>
        </w:rPr>
        <w:t xml:space="preserve"> </w:t>
      </w:r>
    </w:p>
    <w:p w14:paraId="0D0FA4AF" w14:textId="77777777" w:rsidR="006E4C18" w:rsidRDefault="001C6AF9">
      <w:pPr>
        <w:jc w:val="center"/>
      </w:pPr>
      <w:r>
        <w:rPr>
          <w:rFonts w:ascii="宋体" w:eastAsia="宋体" w:hAnsi="宋体" w:cs="宋体"/>
          <w:sz w:val="21"/>
        </w:rPr>
        <w:t xml:space="preserve"> </w:t>
      </w:r>
    </w:p>
    <w:p w14:paraId="2C2D7B48" w14:textId="77777777" w:rsidR="006E4C18" w:rsidRDefault="001C6AF9">
      <w:pPr>
        <w:jc w:val="center"/>
      </w:pPr>
      <w:r>
        <w:rPr>
          <w:rFonts w:ascii="宋体" w:eastAsia="宋体" w:hAnsi="宋体" w:cs="宋体"/>
          <w:sz w:val="21"/>
        </w:rPr>
        <w:t xml:space="preserve"> </w:t>
      </w:r>
    </w:p>
    <w:p w14:paraId="67DF4B5A" w14:textId="77777777" w:rsidR="006E4C18" w:rsidRDefault="001C6AF9">
      <w:pPr>
        <w:jc w:val="center"/>
      </w:pPr>
      <w:r>
        <w:rPr>
          <w:rFonts w:ascii="宋体" w:eastAsia="宋体" w:hAnsi="宋体" w:cs="宋体"/>
          <w:sz w:val="21"/>
        </w:rPr>
        <w:t xml:space="preserve"> </w:t>
      </w:r>
    </w:p>
    <w:p w14:paraId="7C5A9F7F" w14:textId="77777777" w:rsidR="006E4C18" w:rsidRDefault="001C6AF9">
      <w:pPr>
        <w:jc w:val="center"/>
      </w:pPr>
      <w:r>
        <w:rPr>
          <w:rFonts w:ascii="宋体" w:eastAsia="宋体" w:hAnsi="宋体" w:cs="宋体"/>
          <w:sz w:val="21"/>
        </w:rPr>
        <w:t xml:space="preserve"> </w:t>
      </w:r>
    </w:p>
    <w:p w14:paraId="3BA5C93E" w14:textId="77777777" w:rsidR="006E4C18" w:rsidRDefault="001C6AF9">
      <w:pPr>
        <w:jc w:val="center"/>
      </w:pPr>
      <w:r>
        <w:rPr>
          <w:rFonts w:ascii="宋体" w:eastAsia="宋体" w:hAnsi="宋体" w:cs="宋体"/>
          <w:sz w:val="21"/>
        </w:rPr>
        <w:t xml:space="preserve"> </w:t>
      </w:r>
    </w:p>
    <w:p w14:paraId="62261DF9" w14:textId="77777777" w:rsidR="006E4C18" w:rsidRDefault="001C6AF9">
      <w:pPr>
        <w:jc w:val="center"/>
      </w:pPr>
      <w:r>
        <w:rPr>
          <w:rFonts w:ascii="宋体" w:eastAsia="宋体" w:hAnsi="宋体" w:cs="宋体"/>
          <w:sz w:val="21"/>
        </w:rPr>
        <w:t xml:space="preserve"> </w:t>
      </w:r>
    </w:p>
    <w:p w14:paraId="6B58BA1D" w14:textId="77777777" w:rsidR="006E4C18" w:rsidRDefault="001C6AF9">
      <w:pPr>
        <w:jc w:val="center"/>
      </w:pPr>
      <w:r>
        <w:rPr>
          <w:rFonts w:ascii="宋体" w:eastAsia="宋体" w:hAnsi="宋体" w:cs="宋体"/>
          <w:sz w:val="21"/>
        </w:rPr>
        <w:t xml:space="preserve"> </w:t>
      </w:r>
    </w:p>
    <w:p w14:paraId="45E8D083" w14:textId="77777777" w:rsidR="006E4C18" w:rsidRDefault="001C6AF9">
      <w:pPr>
        <w:jc w:val="center"/>
      </w:pPr>
      <w:r>
        <w:rPr>
          <w:rFonts w:ascii="宋体" w:eastAsia="宋体" w:hAnsi="宋体" w:cs="宋体"/>
          <w:sz w:val="21"/>
        </w:rPr>
        <w:t xml:space="preserve"> </w:t>
      </w:r>
    </w:p>
    <w:p w14:paraId="0F9413AD" w14:textId="77777777" w:rsidR="006E4C18" w:rsidRDefault="001C6AF9">
      <w:pPr>
        <w:jc w:val="center"/>
      </w:pPr>
      <w:r>
        <w:rPr>
          <w:rFonts w:ascii="宋体" w:eastAsia="宋体" w:hAnsi="宋体" w:cs="宋体"/>
          <w:sz w:val="21"/>
        </w:rPr>
        <w:t xml:space="preserve"> </w:t>
      </w:r>
    </w:p>
    <w:p w14:paraId="3EC37E68" w14:textId="77777777" w:rsidR="006E4C18" w:rsidRDefault="001C6AF9">
      <w:pPr>
        <w:jc w:val="center"/>
      </w:pPr>
      <w:r>
        <w:rPr>
          <w:rFonts w:ascii="宋体" w:eastAsia="宋体" w:hAnsi="宋体" w:cs="宋体"/>
          <w:sz w:val="21"/>
        </w:rPr>
        <w:t xml:space="preserve"> </w:t>
      </w:r>
    </w:p>
    <w:p w14:paraId="6CD53C36" w14:textId="77777777" w:rsidR="006E4C18" w:rsidRDefault="001C6AF9">
      <w:pPr>
        <w:jc w:val="center"/>
      </w:pPr>
      <w:r>
        <w:rPr>
          <w:rFonts w:ascii="宋体" w:eastAsia="宋体" w:hAnsi="宋体" w:cs="宋体"/>
          <w:sz w:val="21"/>
        </w:rPr>
        <w:t xml:space="preserve"> </w:t>
      </w:r>
    </w:p>
    <w:p w14:paraId="4B73DB0D" w14:textId="77777777" w:rsidR="006E4C18" w:rsidRDefault="001C6AF9">
      <w:pPr>
        <w:jc w:val="center"/>
      </w:pPr>
      <w:r>
        <w:rPr>
          <w:rFonts w:ascii="方正楷体_GBK" w:eastAsia="方正楷体_GBK" w:hAnsi="方正楷体_GBK" w:cs="方正楷体_GBK"/>
          <w:b/>
          <w:sz w:val="32"/>
        </w:rPr>
        <w:t>中新天津生态城应急管理局编制</w:t>
      </w:r>
    </w:p>
    <w:p w14:paraId="5089D14A" w14:textId="77777777" w:rsidR="006E4C18" w:rsidRDefault="006E4C18">
      <w:pPr>
        <w:jc w:val="center"/>
        <w:sectPr w:rsidR="006E4C18" w:rsidSect="00AD6248">
          <w:pgSz w:w="11900" w:h="16840"/>
          <w:pgMar w:top="1984" w:right="1304" w:bottom="1134" w:left="1304" w:header="720" w:footer="720" w:gutter="0"/>
          <w:cols w:space="720"/>
          <w:titlePg/>
        </w:sectPr>
      </w:pPr>
    </w:p>
    <w:p w14:paraId="7435311A" w14:textId="27E56EB1" w:rsidR="006E4C18" w:rsidRDefault="006E4C18">
      <w:pPr>
        <w:jc w:val="center"/>
      </w:pPr>
    </w:p>
    <w:p w14:paraId="71E1AC78" w14:textId="1DF700C6" w:rsidR="006E4C18" w:rsidRDefault="006E4C18">
      <w:pPr>
        <w:jc w:val="center"/>
      </w:pPr>
    </w:p>
    <w:p w14:paraId="04989D77" w14:textId="77777777" w:rsidR="006E4C18" w:rsidRDefault="001C6AF9">
      <w:pPr>
        <w:jc w:val="center"/>
      </w:pPr>
      <w:r>
        <w:rPr>
          <w:rFonts w:ascii="方正仿宋_GBK" w:eastAsia="方正仿宋_GBK" w:hAnsi="方正仿宋_GBK" w:cs="方正仿宋_GBK"/>
          <w:sz w:val="28"/>
        </w:rPr>
        <w:t xml:space="preserve"> </w:t>
      </w:r>
    </w:p>
    <w:p w14:paraId="6DDD97B3" w14:textId="77777777" w:rsidR="006E4C18" w:rsidRDefault="001C6AF9">
      <w:pPr>
        <w:ind w:firstLine="560"/>
        <w:outlineLvl w:val="3"/>
      </w:pPr>
      <w:bookmarkStart w:id="0" w:name="_Toc_4_4_0000000004"/>
      <w:r>
        <w:rPr>
          <w:rFonts w:ascii="方正仿宋_GBK" w:eastAsia="方正仿宋_GBK" w:hAnsi="方正仿宋_GBK" w:cs="方正仿宋_GBK"/>
          <w:sz w:val="28"/>
        </w:rPr>
        <w:t>1.</w:t>
      </w:r>
      <w:r>
        <w:rPr>
          <w:rFonts w:ascii="方正仿宋_GBK" w:eastAsia="方正仿宋_GBK" w:hAnsi="方正仿宋_GBK" w:cs="方正仿宋_GBK"/>
          <w:sz w:val="28"/>
        </w:rPr>
        <w:t>安全韧性城市绩效目标表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1F754F44"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119414"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1A468BFE" w14:textId="77777777" w:rsidR="006E4C18" w:rsidRDefault="001C6AF9">
            <w:pPr>
              <w:pStyle w:val="4"/>
            </w:pPr>
            <w:r>
              <w:t>单位：元</w:t>
            </w:r>
          </w:p>
        </w:tc>
      </w:tr>
      <w:tr w:rsidR="00070E8E" w14:paraId="0075A77E" w14:textId="77777777" w:rsidTr="00070E8E">
        <w:trPr>
          <w:trHeight w:val="369"/>
          <w:jc w:val="center"/>
        </w:trPr>
        <w:tc>
          <w:tcPr>
            <w:tcW w:w="1276" w:type="dxa"/>
            <w:vAlign w:val="center"/>
          </w:tcPr>
          <w:p w14:paraId="726E9BD2" w14:textId="77777777" w:rsidR="006E4C18" w:rsidRDefault="001C6AF9">
            <w:pPr>
              <w:pStyle w:val="1"/>
            </w:pPr>
            <w:r>
              <w:t>项目名称</w:t>
            </w:r>
          </w:p>
        </w:tc>
        <w:tc>
          <w:tcPr>
            <w:tcW w:w="8589" w:type="dxa"/>
            <w:gridSpan w:val="6"/>
            <w:vAlign w:val="center"/>
          </w:tcPr>
          <w:p w14:paraId="185CC95E" w14:textId="77777777" w:rsidR="006E4C18" w:rsidRDefault="001C6AF9">
            <w:pPr>
              <w:pStyle w:val="2"/>
            </w:pPr>
            <w:r>
              <w:t>安全韧性城市</w:t>
            </w:r>
          </w:p>
        </w:tc>
      </w:tr>
      <w:tr w:rsidR="006E4C18" w14:paraId="52FF0EE8" w14:textId="77777777">
        <w:trPr>
          <w:trHeight w:val="369"/>
          <w:jc w:val="center"/>
        </w:trPr>
        <w:tc>
          <w:tcPr>
            <w:tcW w:w="1276" w:type="dxa"/>
            <w:vMerge w:val="restart"/>
            <w:vAlign w:val="center"/>
          </w:tcPr>
          <w:p w14:paraId="3CA72FB1" w14:textId="77777777" w:rsidR="006E4C18" w:rsidRDefault="001C6AF9">
            <w:pPr>
              <w:pStyle w:val="1"/>
            </w:pPr>
            <w:r>
              <w:t>预算规模及资金用途</w:t>
            </w:r>
          </w:p>
        </w:tc>
        <w:tc>
          <w:tcPr>
            <w:tcW w:w="1276" w:type="dxa"/>
            <w:vAlign w:val="center"/>
          </w:tcPr>
          <w:p w14:paraId="74DD6580" w14:textId="77777777" w:rsidR="006E4C18" w:rsidRDefault="001C6AF9">
            <w:pPr>
              <w:pStyle w:val="1"/>
            </w:pPr>
            <w:r>
              <w:t>预算数</w:t>
            </w:r>
          </w:p>
        </w:tc>
        <w:tc>
          <w:tcPr>
            <w:tcW w:w="1332" w:type="dxa"/>
            <w:vAlign w:val="center"/>
          </w:tcPr>
          <w:p w14:paraId="6C8BE0C0" w14:textId="77777777" w:rsidR="006E4C18" w:rsidRDefault="001C6AF9">
            <w:pPr>
              <w:pStyle w:val="2"/>
            </w:pPr>
            <w:r>
              <w:t>481603.00</w:t>
            </w:r>
          </w:p>
        </w:tc>
        <w:tc>
          <w:tcPr>
            <w:tcW w:w="1587" w:type="dxa"/>
            <w:vAlign w:val="center"/>
          </w:tcPr>
          <w:p w14:paraId="4D3A0C54" w14:textId="77777777" w:rsidR="006E4C18" w:rsidRDefault="001C6AF9">
            <w:pPr>
              <w:pStyle w:val="1"/>
            </w:pPr>
            <w:r>
              <w:t>其中：财政</w:t>
            </w:r>
            <w:r>
              <w:t xml:space="preserve">    </w:t>
            </w:r>
            <w:r>
              <w:t>资金</w:t>
            </w:r>
          </w:p>
        </w:tc>
        <w:tc>
          <w:tcPr>
            <w:tcW w:w="1843" w:type="dxa"/>
            <w:vAlign w:val="center"/>
          </w:tcPr>
          <w:p w14:paraId="46F7BF9E" w14:textId="77777777" w:rsidR="006E4C18" w:rsidRDefault="001C6AF9">
            <w:pPr>
              <w:pStyle w:val="2"/>
            </w:pPr>
            <w:r>
              <w:t>481603.00</w:t>
            </w:r>
          </w:p>
        </w:tc>
        <w:tc>
          <w:tcPr>
            <w:tcW w:w="1276" w:type="dxa"/>
            <w:vAlign w:val="center"/>
          </w:tcPr>
          <w:p w14:paraId="297EE6B8" w14:textId="77777777" w:rsidR="006E4C18" w:rsidRDefault="001C6AF9">
            <w:pPr>
              <w:pStyle w:val="1"/>
            </w:pPr>
            <w:r>
              <w:t>其他资金</w:t>
            </w:r>
          </w:p>
        </w:tc>
        <w:tc>
          <w:tcPr>
            <w:tcW w:w="1276" w:type="dxa"/>
            <w:vAlign w:val="center"/>
          </w:tcPr>
          <w:p w14:paraId="0465DDEA" w14:textId="77777777" w:rsidR="006E4C18" w:rsidRDefault="001C6AF9">
            <w:pPr>
              <w:pStyle w:val="2"/>
            </w:pPr>
            <w:r>
              <w:t xml:space="preserve"> </w:t>
            </w:r>
          </w:p>
        </w:tc>
      </w:tr>
      <w:tr w:rsidR="00070E8E" w14:paraId="5D74C4EF" w14:textId="77777777" w:rsidTr="00070E8E">
        <w:trPr>
          <w:trHeight w:val="369"/>
          <w:jc w:val="center"/>
        </w:trPr>
        <w:tc>
          <w:tcPr>
            <w:tcW w:w="1276" w:type="dxa"/>
            <w:vMerge/>
          </w:tcPr>
          <w:p w14:paraId="1DEBBD44" w14:textId="77777777" w:rsidR="006E4C18" w:rsidRDefault="006E4C18"/>
        </w:tc>
        <w:tc>
          <w:tcPr>
            <w:tcW w:w="8589" w:type="dxa"/>
            <w:gridSpan w:val="6"/>
            <w:vAlign w:val="center"/>
          </w:tcPr>
          <w:p w14:paraId="77C88B27" w14:textId="77777777" w:rsidR="006E4C18" w:rsidRDefault="001C6AF9">
            <w:pPr>
              <w:pStyle w:val="2"/>
            </w:pPr>
            <w:r>
              <w:t>为稳步推动生态城安全韧性水平的提升，开展中新安全韧性城市论坛交流，摸清生态城安全韧性薄弱环节，明确安全韧性提升工作方向，构建具有生态城特色的生态城安全韧性城市指标体系。</w:t>
            </w:r>
          </w:p>
        </w:tc>
      </w:tr>
      <w:tr w:rsidR="00070E8E" w14:paraId="3732DE13" w14:textId="77777777" w:rsidTr="00070E8E">
        <w:trPr>
          <w:trHeight w:val="369"/>
          <w:jc w:val="center"/>
        </w:trPr>
        <w:tc>
          <w:tcPr>
            <w:tcW w:w="1276" w:type="dxa"/>
            <w:vAlign w:val="center"/>
          </w:tcPr>
          <w:p w14:paraId="63B3FA29" w14:textId="77777777" w:rsidR="006E4C18" w:rsidRDefault="001C6AF9">
            <w:pPr>
              <w:pStyle w:val="1"/>
            </w:pPr>
            <w:r>
              <w:t>绩效目标</w:t>
            </w:r>
          </w:p>
        </w:tc>
        <w:tc>
          <w:tcPr>
            <w:tcW w:w="8589" w:type="dxa"/>
            <w:gridSpan w:val="6"/>
            <w:vAlign w:val="center"/>
          </w:tcPr>
          <w:p w14:paraId="0A90E1F8" w14:textId="77777777" w:rsidR="006E4C18" w:rsidRDefault="001C6AF9">
            <w:pPr>
              <w:pStyle w:val="2"/>
            </w:pPr>
            <w:r>
              <w:t>1.</w:t>
            </w:r>
            <w:r>
              <w:t>为稳步推动生态城安全韧性水平的提升，开展中新安全韧性城市论坛交流，摸清生态城安全韧性薄弱环节，明确安全韧性提升工作方向，构建具有生态城特色的生态城安全韧性城市指标体系。</w:t>
            </w:r>
          </w:p>
        </w:tc>
      </w:tr>
    </w:tbl>
    <w:p w14:paraId="357E584B"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04832FDF" w14:textId="77777777" w:rsidTr="00070E8E">
        <w:trPr>
          <w:trHeight w:val="397"/>
          <w:tblHeader/>
          <w:jc w:val="center"/>
        </w:trPr>
        <w:tc>
          <w:tcPr>
            <w:tcW w:w="1276" w:type="dxa"/>
            <w:vAlign w:val="center"/>
          </w:tcPr>
          <w:p w14:paraId="4B0E0379" w14:textId="77777777" w:rsidR="006E4C18" w:rsidRDefault="001C6AF9">
            <w:pPr>
              <w:pStyle w:val="1"/>
            </w:pPr>
            <w:r>
              <w:t>一级指标</w:t>
            </w:r>
          </w:p>
        </w:tc>
        <w:tc>
          <w:tcPr>
            <w:tcW w:w="1276" w:type="dxa"/>
            <w:vAlign w:val="center"/>
          </w:tcPr>
          <w:p w14:paraId="73A804B5" w14:textId="77777777" w:rsidR="006E4C18" w:rsidRDefault="001C6AF9">
            <w:pPr>
              <w:pStyle w:val="1"/>
            </w:pPr>
            <w:r>
              <w:t>二级指标</w:t>
            </w:r>
          </w:p>
        </w:tc>
        <w:tc>
          <w:tcPr>
            <w:tcW w:w="1332" w:type="dxa"/>
            <w:vAlign w:val="center"/>
          </w:tcPr>
          <w:p w14:paraId="0FC98619" w14:textId="77777777" w:rsidR="006E4C18" w:rsidRDefault="001C6AF9">
            <w:pPr>
              <w:pStyle w:val="1"/>
            </w:pPr>
            <w:r>
              <w:t>三级指标</w:t>
            </w:r>
          </w:p>
        </w:tc>
        <w:tc>
          <w:tcPr>
            <w:tcW w:w="3430" w:type="dxa"/>
            <w:vAlign w:val="center"/>
          </w:tcPr>
          <w:p w14:paraId="412A27C0" w14:textId="77777777" w:rsidR="006E4C18" w:rsidRDefault="001C6AF9">
            <w:pPr>
              <w:pStyle w:val="1"/>
            </w:pPr>
            <w:r>
              <w:t>绩效指标描述</w:t>
            </w:r>
          </w:p>
        </w:tc>
        <w:tc>
          <w:tcPr>
            <w:tcW w:w="2551" w:type="dxa"/>
            <w:vAlign w:val="center"/>
          </w:tcPr>
          <w:p w14:paraId="0A0A65A9" w14:textId="77777777" w:rsidR="006E4C18" w:rsidRDefault="001C6AF9">
            <w:pPr>
              <w:pStyle w:val="1"/>
            </w:pPr>
            <w:r>
              <w:t>指标值</w:t>
            </w:r>
          </w:p>
        </w:tc>
      </w:tr>
      <w:tr w:rsidR="00070E8E" w14:paraId="602D27A9" w14:textId="77777777" w:rsidTr="00070E8E">
        <w:trPr>
          <w:trHeight w:val="369"/>
          <w:jc w:val="center"/>
        </w:trPr>
        <w:tc>
          <w:tcPr>
            <w:tcW w:w="1276" w:type="dxa"/>
            <w:vMerge w:val="restart"/>
            <w:vAlign w:val="center"/>
          </w:tcPr>
          <w:p w14:paraId="37D03469" w14:textId="77777777" w:rsidR="006E4C18" w:rsidRDefault="001C6AF9">
            <w:pPr>
              <w:pStyle w:val="3"/>
            </w:pPr>
            <w:r>
              <w:t>产出指标</w:t>
            </w:r>
          </w:p>
        </w:tc>
        <w:tc>
          <w:tcPr>
            <w:tcW w:w="1276" w:type="dxa"/>
            <w:vAlign w:val="center"/>
          </w:tcPr>
          <w:p w14:paraId="4977750A" w14:textId="77777777" w:rsidR="006E4C18" w:rsidRDefault="001C6AF9">
            <w:pPr>
              <w:pStyle w:val="2"/>
            </w:pPr>
            <w:r>
              <w:t>数量指标</w:t>
            </w:r>
          </w:p>
        </w:tc>
        <w:tc>
          <w:tcPr>
            <w:tcW w:w="1332" w:type="dxa"/>
            <w:vAlign w:val="center"/>
          </w:tcPr>
          <w:p w14:paraId="06D1D2C2" w14:textId="77777777" w:rsidR="006E4C18" w:rsidRDefault="001C6AF9">
            <w:pPr>
              <w:pStyle w:val="2"/>
            </w:pPr>
            <w:r>
              <w:t>开展交流会议次数</w:t>
            </w:r>
          </w:p>
        </w:tc>
        <w:tc>
          <w:tcPr>
            <w:tcW w:w="3430" w:type="dxa"/>
            <w:vAlign w:val="center"/>
          </w:tcPr>
          <w:p w14:paraId="3A8F12F3" w14:textId="77777777" w:rsidR="006E4C18" w:rsidRDefault="001C6AF9">
            <w:pPr>
              <w:pStyle w:val="2"/>
            </w:pPr>
            <w:r>
              <w:t>与新加坡公共服务学院开展安全韧性城市合作交流会议</w:t>
            </w:r>
          </w:p>
        </w:tc>
        <w:tc>
          <w:tcPr>
            <w:tcW w:w="2551" w:type="dxa"/>
            <w:vAlign w:val="center"/>
          </w:tcPr>
          <w:p w14:paraId="54FBC314" w14:textId="77777777" w:rsidR="006E4C18" w:rsidRDefault="001C6AF9">
            <w:pPr>
              <w:pStyle w:val="2"/>
            </w:pPr>
            <w:r>
              <w:t>≥1</w:t>
            </w:r>
            <w:r>
              <w:t>次</w:t>
            </w:r>
          </w:p>
        </w:tc>
      </w:tr>
      <w:tr w:rsidR="00070E8E" w14:paraId="642B4B40" w14:textId="77777777" w:rsidTr="00070E8E">
        <w:trPr>
          <w:trHeight w:val="369"/>
          <w:jc w:val="center"/>
        </w:trPr>
        <w:tc>
          <w:tcPr>
            <w:tcW w:w="1276" w:type="dxa"/>
            <w:vMerge/>
            <w:vAlign w:val="center"/>
          </w:tcPr>
          <w:p w14:paraId="3F575E27" w14:textId="77777777" w:rsidR="006E4C18" w:rsidRDefault="006E4C18"/>
        </w:tc>
        <w:tc>
          <w:tcPr>
            <w:tcW w:w="1276" w:type="dxa"/>
            <w:vAlign w:val="center"/>
          </w:tcPr>
          <w:p w14:paraId="15C3DD41" w14:textId="77777777" w:rsidR="006E4C18" w:rsidRDefault="001C6AF9">
            <w:pPr>
              <w:pStyle w:val="2"/>
            </w:pPr>
            <w:r>
              <w:t>数量指标</w:t>
            </w:r>
          </w:p>
        </w:tc>
        <w:tc>
          <w:tcPr>
            <w:tcW w:w="1332" w:type="dxa"/>
            <w:vAlign w:val="center"/>
          </w:tcPr>
          <w:p w14:paraId="160BCD59" w14:textId="77777777" w:rsidR="006E4C18" w:rsidRDefault="001C6AF9">
            <w:pPr>
              <w:pStyle w:val="2"/>
            </w:pPr>
            <w:r>
              <w:t>完成报告数量</w:t>
            </w:r>
          </w:p>
        </w:tc>
        <w:tc>
          <w:tcPr>
            <w:tcW w:w="3430" w:type="dxa"/>
            <w:vAlign w:val="center"/>
          </w:tcPr>
          <w:p w14:paraId="5DD194CA" w14:textId="77777777" w:rsidR="006E4C18" w:rsidRDefault="001C6AF9">
            <w:pPr>
              <w:pStyle w:val="2"/>
            </w:pPr>
            <w:r>
              <w:t>通过调研研究，编制完成安全韧性城市相关报告及方案</w:t>
            </w:r>
          </w:p>
        </w:tc>
        <w:tc>
          <w:tcPr>
            <w:tcW w:w="2551" w:type="dxa"/>
            <w:vAlign w:val="center"/>
          </w:tcPr>
          <w:p w14:paraId="325B5A29" w14:textId="77777777" w:rsidR="006E4C18" w:rsidRDefault="001C6AF9">
            <w:pPr>
              <w:pStyle w:val="2"/>
            </w:pPr>
            <w:r>
              <w:t>≥1</w:t>
            </w:r>
            <w:r>
              <w:t>个</w:t>
            </w:r>
          </w:p>
        </w:tc>
      </w:tr>
      <w:tr w:rsidR="00070E8E" w14:paraId="23823932" w14:textId="77777777" w:rsidTr="00070E8E">
        <w:trPr>
          <w:trHeight w:val="369"/>
          <w:jc w:val="center"/>
        </w:trPr>
        <w:tc>
          <w:tcPr>
            <w:tcW w:w="1276" w:type="dxa"/>
            <w:vMerge/>
            <w:vAlign w:val="center"/>
          </w:tcPr>
          <w:p w14:paraId="6BF2CC42" w14:textId="77777777" w:rsidR="006E4C18" w:rsidRDefault="006E4C18"/>
        </w:tc>
        <w:tc>
          <w:tcPr>
            <w:tcW w:w="1276" w:type="dxa"/>
            <w:vAlign w:val="center"/>
          </w:tcPr>
          <w:p w14:paraId="5C930366" w14:textId="77777777" w:rsidR="006E4C18" w:rsidRDefault="001C6AF9">
            <w:pPr>
              <w:pStyle w:val="2"/>
            </w:pPr>
            <w:r>
              <w:t>质量指标</w:t>
            </w:r>
          </w:p>
        </w:tc>
        <w:tc>
          <w:tcPr>
            <w:tcW w:w="1332" w:type="dxa"/>
            <w:vAlign w:val="center"/>
          </w:tcPr>
          <w:p w14:paraId="0EF650FA" w14:textId="77777777" w:rsidR="006E4C18" w:rsidRDefault="001C6AF9">
            <w:pPr>
              <w:pStyle w:val="2"/>
            </w:pPr>
            <w:r>
              <w:t>参会人员出勤率</w:t>
            </w:r>
          </w:p>
        </w:tc>
        <w:tc>
          <w:tcPr>
            <w:tcW w:w="3430" w:type="dxa"/>
            <w:vAlign w:val="center"/>
          </w:tcPr>
          <w:p w14:paraId="1A8D3009" w14:textId="77777777" w:rsidR="006E4C18" w:rsidRDefault="001C6AF9">
            <w:pPr>
              <w:pStyle w:val="2"/>
            </w:pPr>
            <w:r>
              <w:t>参会人员出勤率</w:t>
            </w:r>
          </w:p>
        </w:tc>
        <w:tc>
          <w:tcPr>
            <w:tcW w:w="2551" w:type="dxa"/>
            <w:vAlign w:val="center"/>
          </w:tcPr>
          <w:p w14:paraId="69C6C386" w14:textId="77777777" w:rsidR="006E4C18" w:rsidRDefault="001C6AF9">
            <w:pPr>
              <w:pStyle w:val="2"/>
            </w:pPr>
            <w:r>
              <w:t>≥80%</w:t>
            </w:r>
          </w:p>
        </w:tc>
      </w:tr>
      <w:tr w:rsidR="00070E8E" w14:paraId="5D866D55" w14:textId="77777777" w:rsidTr="00070E8E">
        <w:trPr>
          <w:trHeight w:val="369"/>
          <w:jc w:val="center"/>
        </w:trPr>
        <w:tc>
          <w:tcPr>
            <w:tcW w:w="1276" w:type="dxa"/>
            <w:vMerge/>
            <w:vAlign w:val="center"/>
          </w:tcPr>
          <w:p w14:paraId="55D8EF2E" w14:textId="77777777" w:rsidR="006E4C18" w:rsidRDefault="006E4C18"/>
        </w:tc>
        <w:tc>
          <w:tcPr>
            <w:tcW w:w="1276" w:type="dxa"/>
            <w:vAlign w:val="center"/>
          </w:tcPr>
          <w:p w14:paraId="7E5CA481" w14:textId="77777777" w:rsidR="006E4C18" w:rsidRDefault="001C6AF9">
            <w:pPr>
              <w:pStyle w:val="2"/>
            </w:pPr>
            <w:r>
              <w:t>质量指标</w:t>
            </w:r>
          </w:p>
        </w:tc>
        <w:tc>
          <w:tcPr>
            <w:tcW w:w="1332" w:type="dxa"/>
            <w:vAlign w:val="center"/>
          </w:tcPr>
          <w:p w14:paraId="431FDF2D" w14:textId="77777777" w:rsidR="006E4C18" w:rsidRDefault="001C6AF9">
            <w:pPr>
              <w:pStyle w:val="2"/>
            </w:pPr>
            <w:r>
              <w:t>研究成果评审合格率</w:t>
            </w:r>
          </w:p>
        </w:tc>
        <w:tc>
          <w:tcPr>
            <w:tcW w:w="3430" w:type="dxa"/>
            <w:vAlign w:val="center"/>
          </w:tcPr>
          <w:p w14:paraId="38C193FF" w14:textId="77777777" w:rsidR="006E4C18" w:rsidRDefault="001C6AF9">
            <w:pPr>
              <w:pStyle w:val="2"/>
            </w:pPr>
            <w:r>
              <w:t>指标体系通过专家评审</w:t>
            </w:r>
          </w:p>
        </w:tc>
        <w:tc>
          <w:tcPr>
            <w:tcW w:w="2551" w:type="dxa"/>
            <w:vAlign w:val="center"/>
          </w:tcPr>
          <w:p w14:paraId="33D2200F" w14:textId="77777777" w:rsidR="006E4C18" w:rsidRDefault="001C6AF9">
            <w:pPr>
              <w:pStyle w:val="2"/>
            </w:pPr>
            <w:r>
              <w:t>100%</w:t>
            </w:r>
          </w:p>
        </w:tc>
      </w:tr>
      <w:tr w:rsidR="00070E8E" w14:paraId="01FF4BE3" w14:textId="77777777" w:rsidTr="00070E8E">
        <w:trPr>
          <w:trHeight w:val="369"/>
          <w:jc w:val="center"/>
        </w:trPr>
        <w:tc>
          <w:tcPr>
            <w:tcW w:w="1276" w:type="dxa"/>
            <w:vMerge/>
            <w:vAlign w:val="center"/>
          </w:tcPr>
          <w:p w14:paraId="091D3351" w14:textId="77777777" w:rsidR="006E4C18" w:rsidRDefault="006E4C18"/>
        </w:tc>
        <w:tc>
          <w:tcPr>
            <w:tcW w:w="1276" w:type="dxa"/>
            <w:vAlign w:val="center"/>
          </w:tcPr>
          <w:p w14:paraId="4046714F" w14:textId="77777777" w:rsidR="006E4C18" w:rsidRDefault="001C6AF9">
            <w:pPr>
              <w:pStyle w:val="2"/>
            </w:pPr>
            <w:r>
              <w:t>时效指标</w:t>
            </w:r>
          </w:p>
        </w:tc>
        <w:tc>
          <w:tcPr>
            <w:tcW w:w="1332" w:type="dxa"/>
            <w:vAlign w:val="center"/>
          </w:tcPr>
          <w:p w14:paraId="6975B718" w14:textId="77777777" w:rsidR="006E4C18" w:rsidRDefault="001C6AF9">
            <w:pPr>
              <w:pStyle w:val="2"/>
            </w:pPr>
            <w:r>
              <w:t>交流会议工作完成时间</w:t>
            </w:r>
          </w:p>
        </w:tc>
        <w:tc>
          <w:tcPr>
            <w:tcW w:w="3430" w:type="dxa"/>
            <w:vAlign w:val="center"/>
          </w:tcPr>
          <w:p w14:paraId="63FDF3ED" w14:textId="77777777" w:rsidR="006E4C18" w:rsidRDefault="001C6AF9">
            <w:pPr>
              <w:pStyle w:val="2"/>
            </w:pPr>
            <w:r>
              <w:t>交流会议工作完成时间</w:t>
            </w:r>
          </w:p>
        </w:tc>
        <w:tc>
          <w:tcPr>
            <w:tcW w:w="2551" w:type="dxa"/>
            <w:vAlign w:val="center"/>
          </w:tcPr>
          <w:p w14:paraId="76A8CDDB" w14:textId="77777777" w:rsidR="006E4C18" w:rsidRDefault="001C6AF9">
            <w:pPr>
              <w:pStyle w:val="2"/>
            </w:pPr>
            <w:r>
              <w:t>2024</w:t>
            </w:r>
            <w:r>
              <w:t>年</w:t>
            </w:r>
            <w:r>
              <w:t>6</w:t>
            </w:r>
            <w:r>
              <w:t>月底</w:t>
            </w:r>
          </w:p>
        </w:tc>
      </w:tr>
      <w:tr w:rsidR="00070E8E" w14:paraId="12592C29" w14:textId="77777777" w:rsidTr="00070E8E">
        <w:trPr>
          <w:trHeight w:val="369"/>
          <w:jc w:val="center"/>
        </w:trPr>
        <w:tc>
          <w:tcPr>
            <w:tcW w:w="1276" w:type="dxa"/>
            <w:vMerge/>
            <w:vAlign w:val="center"/>
          </w:tcPr>
          <w:p w14:paraId="3A0EFD4F" w14:textId="77777777" w:rsidR="006E4C18" w:rsidRDefault="006E4C18"/>
        </w:tc>
        <w:tc>
          <w:tcPr>
            <w:tcW w:w="1276" w:type="dxa"/>
            <w:vAlign w:val="center"/>
          </w:tcPr>
          <w:p w14:paraId="6C18A23B" w14:textId="77777777" w:rsidR="006E4C18" w:rsidRDefault="001C6AF9">
            <w:pPr>
              <w:pStyle w:val="2"/>
            </w:pPr>
            <w:r>
              <w:t>时效指标</w:t>
            </w:r>
          </w:p>
        </w:tc>
        <w:tc>
          <w:tcPr>
            <w:tcW w:w="1332" w:type="dxa"/>
            <w:vAlign w:val="center"/>
          </w:tcPr>
          <w:p w14:paraId="08149CCF" w14:textId="77777777" w:rsidR="006E4C18" w:rsidRDefault="001C6AF9">
            <w:pPr>
              <w:pStyle w:val="2"/>
            </w:pPr>
            <w:r>
              <w:t>安全韧性城市指标体系编制工作完成时间</w:t>
            </w:r>
          </w:p>
        </w:tc>
        <w:tc>
          <w:tcPr>
            <w:tcW w:w="3430" w:type="dxa"/>
            <w:vAlign w:val="center"/>
          </w:tcPr>
          <w:p w14:paraId="19D06FEB" w14:textId="77777777" w:rsidR="006E4C18" w:rsidRDefault="001C6AF9">
            <w:pPr>
              <w:pStyle w:val="2"/>
            </w:pPr>
            <w:r>
              <w:t>安全韧性城市指标体系编制工作完成时间</w:t>
            </w:r>
          </w:p>
        </w:tc>
        <w:tc>
          <w:tcPr>
            <w:tcW w:w="2551" w:type="dxa"/>
            <w:vAlign w:val="center"/>
          </w:tcPr>
          <w:p w14:paraId="101C5D4F" w14:textId="77777777" w:rsidR="006E4C18" w:rsidRDefault="001C6AF9">
            <w:pPr>
              <w:pStyle w:val="2"/>
            </w:pPr>
            <w:r>
              <w:t>2024</w:t>
            </w:r>
            <w:r>
              <w:t>年</w:t>
            </w:r>
            <w:r>
              <w:t>12</w:t>
            </w:r>
            <w:r>
              <w:t>月底</w:t>
            </w:r>
          </w:p>
        </w:tc>
      </w:tr>
      <w:tr w:rsidR="00070E8E" w14:paraId="0A75D415" w14:textId="77777777" w:rsidTr="00070E8E">
        <w:trPr>
          <w:trHeight w:val="369"/>
          <w:jc w:val="center"/>
        </w:trPr>
        <w:tc>
          <w:tcPr>
            <w:tcW w:w="1276" w:type="dxa"/>
            <w:vMerge/>
            <w:vAlign w:val="center"/>
          </w:tcPr>
          <w:p w14:paraId="01FFD307" w14:textId="77777777" w:rsidR="006E4C18" w:rsidRDefault="006E4C18"/>
        </w:tc>
        <w:tc>
          <w:tcPr>
            <w:tcW w:w="1276" w:type="dxa"/>
            <w:vAlign w:val="center"/>
          </w:tcPr>
          <w:p w14:paraId="4E4F5483" w14:textId="77777777" w:rsidR="006E4C18" w:rsidRDefault="001C6AF9">
            <w:pPr>
              <w:pStyle w:val="2"/>
            </w:pPr>
            <w:r>
              <w:t>成本指标</w:t>
            </w:r>
          </w:p>
        </w:tc>
        <w:tc>
          <w:tcPr>
            <w:tcW w:w="1332" w:type="dxa"/>
            <w:vAlign w:val="center"/>
          </w:tcPr>
          <w:p w14:paraId="5469FC6F" w14:textId="77777777" w:rsidR="006E4C18" w:rsidRDefault="001C6AF9">
            <w:pPr>
              <w:pStyle w:val="2"/>
            </w:pPr>
            <w:r>
              <w:t>交流会议举办成本</w:t>
            </w:r>
          </w:p>
        </w:tc>
        <w:tc>
          <w:tcPr>
            <w:tcW w:w="3430" w:type="dxa"/>
            <w:vAlign w:val="center"/>
          </w:tcPr>
          <w:p w14:paraId="01060CD0" w14:textId="77777777" w:rsidR="006E4C18" w:rsidRDefault="001C6AF9">
            <w:pPr>
              <w:pStyle w:val="2"/>
            </w:pPr>
            <w:r>
              <w:t>交流会议举办成本</w:t>
            </w:r>
          </w:p>
        </w:tc>
        <w:tc>
          <w:tcPr>
            <w:tcW w:w="2551" w:type="dxa"/>
            <w:vAlign w:val="center"/>
          </w:tcPr>
          <w:p w14:paraId="35FB9D13" w14:textId="77777777" w:rsidR="006E4C18" w:rsidRDefault="001C6AF9">
            <w:pPr>
              <w:pStyle w:val="2"/>
            </w:pPr>
            <w:r>
              <w:t>≤49603</w:t>
            </w:r>
            <w:r>
              <w:t>元</w:t>
            </w:r>
          </w:p>
        </w:tc>
      </w:tr>
      <w:tr w:rsidR="00070E8E" w14:paraId="60A6DF77" w14:textId="77777777" w:rsidTr="00070E8E">
        <w:trPr>
          <w:trHeight w:val="369"/>
          <w:jc w:val="center"/>
        </w:trPr>
        <w:tc>
          <w:tcPr>
            <w:tcW w:w="1276" w:type="dxa"/>
            <w:vMerge/>
            <w:vAlign w:val="center"/>
          </w:tcPr>
          <w:p w14:paraId="6555D95B" w14:textId="77777777" w:rsidR="006E4C18" w:rsidRDefault="006E4C18"/>
        </w:tc>
        <w:tc>
          <w:tcPr>
            <w:tcW w:w="1276" w:type="dxa"/>
            <w:vAlign w:val="center"/>
          </w:tcPr>
          <w:p w14:paraId="29806CF3" w14:textId="77777777" w:rsidR="006E4C18" w:rsidRDefault="001C6AF9">
            <w:pPr>
              <w:pStyle w:val="2"/>
            </w:pPr>
            <w:r>
              <w:t>成本指标</w:t>
            </w:r>
          </w:p>
        </w:tc>
        <w:tc>
          <w:tcPr>
            <w:tcW w:w="1332" w:type="dxa"/>
            <w:vAlign w:val="center"/>
          </w:tcPr>
          <w:p w14:paraId="3EE0678A" w14:textId="77777777" w:rsidR="006E4C18" w:rsidRDefault="001C6AF9">
            <w:pPr>
              <w:pStyle w:val="2"/>
            </w:pPr>
            <w:r>
              <w:t>指标体系编制成本</w:t>
            </w:r>
          </w:p>
        </w:tc>
        <w:tc>
          <w:tcPr>
            <w:tcW w:w="3430" w:type="dxa"/>
            <w:vAlign w:val="center"/>
          </w:tcPr>
          <w:p w14:paraId="41F0FAFD" w14:textId="77777777" w:rsidR="006E4C18" w:rsidRDefault="001C6AF9">
            <w:pPr>
              <w:pStyle w:val="2"/>
            </w:pPr>
            <w:r>
              <w:t>指标体系编制成本</w:t>
            </w:r>
          </w:p>
        </w:tc>
        <w:tc>
          <w:tcPr>
            <w:tcW w:w="2551" w:type="dxa"/>
            <w:vAlign w:val="center"/>
          </w:tcPr>
          <w:p w14:paraId="3B9A69AE" w14:textId="77777777" w:rsidR="006E4C18" w:rsidRDefault="001C6AF9">
            <w:pPr>
              <w:pStyle w:val="2"/>
            </w:pPr>
            <w:r>
              <w:t>≤432000</w:t>
            </w:r>
            <w:r>
              <w:t>元</w:t>
            </w:r>
          </w:p>
        </w:tc>
      </w:tr>
      <w:tr w:rsidR="00070E8E" w14:paraId="53EC61F6" w14:textId="77777777" w:rsidTr="00070E8E">
        <w:trPr>
          <w:trHeight w:val="369"/>
          <w:jc w:val="center"/>
        </w:trPr>
        <w:tc>
          <w:tcPr>
            <w:tcW w:w="1276" w:type="dxa"/>
            <w:vAlign w:val="center"/>
          </w:tcPr>
          <w:p w14:paraId="7CD7B883" w14:textId="77777777" w:rsidR="006E4C18" w:rsidRDefault="001C6AF9">
            <w:pPr>
              <w:pStyle w:val="3"/>
            </w:pPr>
            <w:r>
              <w:t>效益指标</w:t>
            </w:r>
          </w:p>
        </w:tc>
        <w:tc>
          <w:tcPr>
            <w:tcW w:w="1276" w:type="dxa"/>
            <w:vAlign w:val="center"/>
          </w:tcPr>
          <w:p w14:paraId="7ACE6316" w14:textId="77777777" w:rsidR="006E4C18" w:rsidRDefault="001C6AF9">
            <w:pPr>
              <w:pStyle w:val="2"/>
            </w:pPr>
            <w:r>
              <w:t>社会效益指标</w:t>
            </w:r>
          </w:p>
        </w:tc>
        <w:tc>
          <w:tcPr>
            <w:tcW w:w="1332" w:type="dxa"/>
            <w:vAlign w:val="center"/>
          </w:tcPr>
          <w:p w14:paraId="5ABC399A" w14:textId="77777777" w:rsidR="006E4C18" w:rsidRDefault="001C6AF9">
            <w:pPr>
              <w:pStyle w:val="2"/>
            </w:pPr>
            <w:r>
              <w:t>提升生态城防灾减灾能力，加强引导示范作用</w:t>
            </w:r>
          </w:p>
        </w:tc>
        <w:tc>
          <w:tcPr>
            <w:tcW w:w="3430" w:type="dxa"/>
            <w:vAlign w:val="center"/>
          </w:tcPr>
          <w:p w14:paraId="01FAB778" w14:textId="77777777" w:rsidR="006E4C18" w:rsidRDefault="001C6AF9">
            <w:pPr>
              <w:pStyle w:val="2"/>
            </w:pPr>
            <w:r>
              <w:t>提升生态城防灾减灾能力，加强引导示范作用</w:t>
            </w:r>
          </w:p>
        </w:tc>
        <w:tc>
          <w:tcPr>
            <w:tcW w:w="2551" w:type="dxa"/>
            <w:vAlign w:val="center"/>
          </w:tcPr>
          <w:p w14:paraId="32ADEB84" w14:textId="77777777" w:rsidR="006E4C18" w:rsidRDefault="001C6AF9">
            <w:pPr>
              <w:pStyle w:val="2"/>
            </w:pPr>
            <w:r>
              <w:t>有效提升</w:t>
            </w:r>
          </w:p>
        </w:tc>
      </w:tr>
      <w:tr w:rsidR="00070E8E" w14:paraId="3B7257BA" w14:textId="77777777" w:rsidTr="00070E8E">
        <w:trPr>
          <w:trHeight w:val="369"/>
          <w:jc w:val="center"/>
        </w:trPr>
        <w:tc>
          <w:tcPr>
            <w:tcW w:w="1276" w:type="dxa"/>
            <w:vAlign w:val="center"/>
          </w:tcPr>
          <w:p w14:paraId="2E76F27C" w14:textId="77777777" w:rsidR="006E4C18" w:rsidRDefault="001C6AF9">
            <w:pPr>
              <w:pStyle w:val="3"/>
            </w:pPr>
            <w:r>
              <w:t>满意度指标</w:t>
            </w:r>
          </w:p>
        </w:tc>
        <w:tc>
          <w:tcPr>
            <w:tcW w:w="1276" w:type="dxa"/>
            <w:vAlign w:val="center"/>
          </w:tcPr>
          <w:p w14:paraId="244149E7" w14:textId="77777777" w:rsidR="006E4C18" w:rsidRDefault="001C6AF9">
            <w:pPr>
              <w:pStyle w:val="2"/>
            </w:pPr>
            <w:r>
              <w:t>服务对象满意度指标</w:t>
            </w:r>
          </w:p>
        </w:tc>
        <w:tc>
          <w:tcPr>
            <w:tcW w:w="1332" w:type="dxa"/>
            <w:vAlign w:val="center"/>
          </w:tcPr>
          <w:p w14:paraId="77BCE800" w14:textId="77777777" w:rsidR="006E4C18" w:rsidRDefault="001C6AF9">
            <w:pPr>
              <w:pStyle w:val="2"/>
            </w:pPr>
            <w:r>
              <w:t>活动参与人员满意度</w:t>
            </w:r>
          </w:p>
        </w:tc>
        <w:tc>
          <w:tcPr>
            <w:tcW w:w="3430" w:type="dxa"/>
            <w:vAlign w:val="center"/>
          </w:tcPr>
          <w:p w14:paraId="251D33F9" w14:textId="77777777" w:rsidR="006E4C18" w:rsidRDefault="001C6AF9">
            <w:pPr>
              <w:pStyle w:val="2"/>
            </w:pPr>
            <w:r>
              <w:t>活动参与人员满意度</w:t>
            </w:r>
          </w:p>
        </w:tc>
        <w:tc>
          <w:tcPr>
            <w:tcW w:w="2551" w:type="dxa"/>
            <w:vAlign w:val="center"/>
          </w:tcPr>
          <w:p w14:paraId="2CABD318" w14:textId="77777777" w:rsidR="006E4C18" w:rsidRDefault="001C6AF9">
            <w:pPr>
              <w:pStyle w:val="2"/>
            </w:pPr>
            <w:r>
              <w:t>≥80%</w:t>
            </w:r>
          </w:p>
        </w:tc>
      </w:tr>
    </w:tbl>
    <w:p w14:paraId="2C9C43C7" w14:textId="77777777" w:rsidR="006E4C18" w:rsidRDefault="006E4C18">
      <w:pPr>
        <w:sectPr w:rsidR="006E4C18" w:rsidSect="00AD6248">
          <w:footerReference w:type="even" r:id="rId41"/>
          <w:footerReference w:type="default" r:id="rId42"/>
          <w:pgSz w:w="11900" w:h="16840"/>
          <w:pgMar w:top="1984" w:right="1304" w:bottom="1134" w:left="1304" w:header="720" w:footer="720" w:gutter="0"/>
          <w:cols w:space="720"/>
        </w:sectPr>
      </w:pPr>
    </w:p>
    <w:p w14:paraId="01E0EE88" w14:textId="77777777" w:rsidR="006E4C18" w:rsidRDefault="001C6AF9">
      <w:pPr>
        <w:jc w:val="center"/>
      </w:pPr>
      <w:r>
        <w:rPr>
          <w:rFonts w:ascii="方正仿宋_GBK" w:eastAsia="方正仿宋_GBK" w:hAnsi="方正仿宋_GBK" w:cs="方正仿宋_GBK"/>
          <w:sz w:val="28"/>
        </w:rPr>
        <w:t xml:space="preserve"> </w:t>
      </w:r>
    </w:p>
    <w:p w14:paraId="2D2B8497" w14:textId="77777777" w:rsidR="006E4C18" w:rsidRDefault="001C6AF9">
      <w:pPr>
        <w:ind w:firstLine="560"/>
        <w:outlineLvl w:val="3"/>
      </w:pPr>
      <w:bookmarkStart w:id="1" w:name="_Toc_4_4_0000000005"/>
      <w:r>
        <w:rPr>
          <w:rFonts w:ascii="方正仿宋_GBK" w:eastAsia="方正仿宋_GBK" w:hAnsi="方正仿宋_GBK" w:cs="方正仿宋_GBK"/>
          <w:sz w:val="28"/>
        </w:rPr>
        <w:t>2.</w:t>
      </w:r>
      <w:r>
        <w:rPr>
          <w:rFonts w:ascii="方正仿宋_GBK" w:eastAsia="方正仿宋_GBK" w:hAnsi="方正仿宋_GBK" w:cs="方正仿宋_GBK"/>
          <w:sz w:val="28"/>
        </w:rPr>
        <w:t>安全生产综合监管督查专家服务绩效目标表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5594D4F5"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8A5CA3"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52DBCEAE" w14:textId="77777777" w:rsidR="006E4C18" w:rsidRDefault="001C6AF9">
            <w:pPr>
              <w:pStyle w:val="4"/>
            </w:pPr>
            <w:r>
              <w:t>单位：元</w:t>
            </w:r>
          </w:p>
        </w:tc>
      </w:tr>
      <w:tr w:rsidR="00070E8E" w14:paraId="666BF15B" w14:textId="77777777" w:rsidTr="00070E8E">
        <w:trPr>
          <w:trHeight w:val="369"/>
          <w:jc w:val="center"/>
        </w:trPr>
        <w:tc>
          <w:tcPr>
            <w:tcW w:w="1276" w:type="dxa"/>
            <w:vAlign w:val="center"/>
          </w:tcPr>
          <w:p w14:paraId="49BA9C7C" w14:textId="77777777" w:rsidR="006E4C18" w:rsidRDefault="001C6AF9">
            <w:pPr>
              <w:pStyle w:val="1"/>
            </w:pPr>
            <w:r>
              <w:t>项目名称</w:t>
            </w:r>
          </w:p>
        </w:tc>
        <w:tc>
          <w:tcPr>
            <w:tcW w:w="8589" w:type="dxa"/>
            <w:gridSpan w:val="6"/>
            <w:vAlign w:val="center"/>
          </w:tcPr>
          <w:p w14:paraId="171226F4" w14:textId="77777777" w:rsidR="006E4C18" w:rsidRDefault="001C6AF9">
            <w:pPr>
              <w:pStyle w:val="2"/>
            </w:pPr>
            <w:r>
              <w:t>安全生产综合监管督查专家服务</w:t>
            </w:r>
          </w:p>
        </w:tc>
      </w:tr>
      <w:tr w:rsidR="006E4C18" w14:paraId="05CFB753" w14:textId="77777777">
        <w:trPr>
          <w:trHeight w:val="369"/>
          <w:jc w:val="center"/>
        </w:trPr>
        <w:tc>
          <w:tcPr>
            <w:tcW w:w="1276" w:type="dxa"/>
            <w:vMerge w:val="restart"/>
            <w:vAlign w:val="center"/>
          </w:tcPr>
          <w:p w14:paraId="56170F97" w14:textId="77777777" w:rsidR="006E4C18" w:rsidRDefault="001C6AF9">
            <w:pPr>
              <w:pStyle w:val="1"/>
            </w:pPr>
            <w:r>
              <w:t>预算规模及资金用途</w:t>
            </w:r>
          </w:p>
        </w:tc>
        <w:tc>
          <w:tcPr>
            <w:tcW w:w="1276" w:type="dxa"/>
            <w:vAlign w:val="center"/>
          </w:tcPr>
          <w:p w14:paraId="4DBE0466" w14:textId="77777777" w:rsidR="006E4C18" w:rsidRDefault="001C6AF9">
            <w:pPr>
              <w:pStyle w:val="1"/>
            </w:pPr>
            <w:r>
              <w:t>预算数</w:t>
            </w:r>
          </w:p>
        </w:tc>
        <w:tc>
          <w:tcPr>
            <w:tcW w:w="1332" w:type="dxa"/>
            <w:vAlign w:val="center"/>
          </w:tcPr>
          <w:p w14:paraId="0DBB9027" w14:textId="77777777" w:rsidR="006E4C18" w:rsidRDefault="001C6AF9">
            <w:pPr>
              <w:pStyle w:val="2"/>
            </w:pPr>
            <w:r>
              <w:t>134700.00</w:t>
            </w:r>
          </w:p>
        </w:tc>
        <w:tc>
          <w:tcPr>
            <w:tcW w:w="1587" w:type="dxa"/>
            <w:vAlign w:val="center"/>
          </w:tcPr>
          <w:p w14:paraId="6F95EC80" w14:textId="77777777" w:rsidR="006E4C18" w:rsidRDefault="001C6AF9">
            <w:pPr>
              <w:pStyle w:val="1"/>
            </w:pPr>
            <w:r>
              <w:t>其中：财政</w:t>
            </w:r>
            <w:r>
              <w:t xml:space="preserve">    </w:t>
            </w:r>
            <w:r>
              <w:t>资金</w:t>
            </w:r>
          </w:p>
        </w:tc>
        <w:tc>
          <w:tcPr>
            <w:tcW w:w="1843" w:type="dxa"/>
            <w:vAlign w:val="center"/>
          </w:tcPr>
          <w:p w14:paraId="659EDD83" w14:textId="77777777" w:rsidR="006E4C18" w:rsidRDefault="001C6AF9">
            <w:pPr>
              <w:pStyle w:val="2"/>
            </w:pPr>
            <w:r>
              <w:t>134700.00</w:t>
            </w:r>
          </w:p>
        </w:tc>
        <w:tc>
          <w:tcPr>
            <w:tcW w:w="1276" w:type="dxa"/>
            <w:vAlign w:val="center"/>
          </w:tcPr>
          <w:p w14:paraId="1AA4E3E7" w14:textId="77777777" w:rsidR="006E4C18" w:rsidRDefault="001C6AF9">
            <w:pPr>
              <w:pStyle w:val="1"/>
            </w:pPr>
            <w:r>
              <w:t>其他资金</w:t>
            </w:r>
          </w:p>
        </w:tc>
        <w:tc>
          <w:tcPr>
            <w:tcW w:w="1276" w:type="dxa"/>
            <w:vAlign w:val="center"/>
          </w:tcPr>
          <w:p w14:paraId="42C7CB51" w14:textId="77777777" w:rsidR="006E4C18" w:rsidRDefault="001C6AF9">
            <w:pPr>
              <w:pStyle w:val="2"/>
            </w:pPr>
            <w:r>
              <w:t xml:space="preserve"> </w:t>
            </w:r>
          </w:p>
        </w:tc>
      </w:tr>
      <w:tr w:rsidR="00070E8E" w14:paraId="443A4C89" w14:textId="77777777" w:rsidTr="00070E8E">
        <w:trPr>
          <w:trHeight w:val="369"/>
          <w:jc w:val="center"/>
        </w:trPr>
        <w:tc>
          <w:tcPr>
            <w:tcW w:w="1276" w:type="dxa"/>
            <w:vMerge/>
          </w:tcPr>
          <w:p w14:paraId="0CB896EA" w14:textId="77777777" w:rsidR="006E4C18" w:rsidRDefault="006E4C18"/>
        </w:tc>
        <w:tc>
          <w:tcPr>
            <w:tcW w:w="8589" w:type="dxa"/>
            <w:gridSpan w:val="6"/>
            <w:vAlign w:val="center"/>
          </w:tcPr>
          <w:p w14:paraId="2082457C" w14:textId="77777777" w:rsidR="006E4C18" w:rsidRDefault="001C6AF9">
            <w:pPr>
              <w:pStyle w:val="2"/>
            </w:pPr>
            <w:r>
              <w:t>通过对区内建筑施工、文化旅游、商业设施、医院学校等重点领域开展安全生产督查，对存在隐患的生产行为提出有效的整改和防范措施，遏制安全生产事故的发生，提高事故防范能力</w:t>
            </w:r>
          </w:p>
        </w:tc>
      </w:tr>
      <w:tr w:rsidR="00070E8E" w14:paraId="6AF8DFCF" w14:textId="77777777" w:rsidTr="00070E8E">
        <w:trPr>
          <w:trHeight w:val="369"/>
          <w:jc w:val="center"/>
        </w:trPr>
        <w:tc>
          <w:tcPr>
            <w:tcW w:w="1276" w:type="dxa"/>
            <w:vAlign w:val="center"/>
          </w:tcPr>
          <w:p w14:paraId="0B96EA81" w14:textId="77777777" w:rsidR="006E4C18" w:rsidRDefault="001C6AF9">
            <w:pPr>
              <w:pStyle w:val="1"/>
            </w:pPr>
            <w:r>
              <w:t>绩效目标</w:t>
            </w:r>
          </w:p>
        </w:tc>
        <w:tc>
          <w:tcPr>
            <w:tcW w:w="8589" w:type="dxa"/>
            <w:gridSpan w:val="6"/>
            <w:vAlign w:val="center"/>
          </w:tcPr>
          <w:p w14:paraId="37AF1C53" w14:textId="77777777" w:rsidR="006E4C18" w:rsidRDefault="001C6AF9">
            <w:pPr>
              <w:pStyle w:val="2"/>
            </w:pPr>
            <w:r>
              <w:t>1.</w:t>
            </w:r>
            <w:r>
              <w:t>通过对区内建筑施工、文化旅游、商业设施、医院学校等重点领域开展安全生产督查，对存在隐患的生产行为提出有效的整改和防范措施，遏制安全生产事故的发生，提高事故防范能力</w:t>
            </w:r>
          </w:p>
        </w:tc>
      </w:tr>
    </w:tbl>
    <w:p w14:paraId="68AEFD29"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6346D3D1" w14:textId="77777777" w:rsidTr="00070E8E">
        <w:trPr>
          <w:trHeight w:val="397"/>
          <w:tblHeader/>
          <w:jc w:val="center"/>
        </w:trPr>
        <w:tc>
          <w:tcPr>
            <w:tcW w:w="1276" w:type="dxa"/>
            <w:vAlign w:val="center"/>
          </w:tcPr>
          <w:p w14:paraId="1C32FC91" w14:textId="77777777" w:rsidR="006E4C18" w:rsidRDefault="001C6AF9">
            <w:pPr>
              <w:pStyle w:val="1"/>
            </w:pPr>
            <w:r>
              <w:t>一级指标</w:t>
            </w:r>
          </w:p>
        </w:tc>
        <w:tc>
          <w:tcPr>
            <w:tcW w:w="1276" w:type="dxa"/>
            <w:vAlign w:val="center"/>
          </w:tcPr>
          <w:p w14:paraId="6B100504" w14:textId="77777777" w:rsidR="006E4C18" w:rsidRDefault="001C6AF9">
            <w:pPr>
              <w:pStyle w:val="1"/>
            </w:pPr>
            <w:r>
              <w:t>二级指标</w:t>
            </w:r>
          </w:p>
        </w:tc>
        <w:tc>
          <w:tcPr>
            <w:tcW w:w="1332" w:type="dxa"/>
            <w:vAlign w:val="center"/>
          </w:tcPr>
          <w:p w14:paraId="609D4916" w14:textId="77777777" w:rsidR="006E4C18" w:rsidRDefault="001C6AF9">
            <w:pPr>
              <w:pStyle w:val="1"/>
            </w:pPr>
            <w:r>
              <w:t>三级指标</w:t>
            </w:r>
          </w:p>
        </w:tc>
        <w:tc>
          <w:tcPr>
            <w:tcW w:w="3430" w:type="dxa"/>
            <w:vAlign w:val="center"/>
          </w:tcPr>
          <w:p w14:paraId="0D09BAB8" w14:textId="77777777" w:rsidR="006E4C18" w:rsidRDefault="001C6AF9">
            <w:pPr>
              <w:pStyle w:val="1"/>
            </w:pPr>
            <w:r>
              <w:t>绩效指标描述</w:t>
            </w:r>
          </w:p>
        </w:tc>
        <w:tc>
          <w:tcPr>
            <w:tcW w:w="2551" w:type="dxa"/>
            <w:vAlign w:val="center"/>
          </w:tcPr>
          <w:p w14:paraId="25C59FEF" w14:textId="77777777" w:rsidR="006E4C18" w:rsidRDefault="001C6AF9">
            <w:pPr>
              <w:pStyle w:val="1"/>
            </w:pPr>
            <w:r>
              <w:t>指标值</w:t>
            </w:r>
          </w:p>
        </w:tc>
      </w:tr>
      <w:tr w:rsidR="00070E8E" w14:paraId="59D3C41C" w14:textId="77777777" w:rsidTr="00070E8E">
        <w:trPr>
          <w:trHeight w:val="369"/>
          <w:jc w:val="center"/>
        </w:trPr>
        <w:tc>
          <w:tcPr>
            <w:tcW w:w="1276" w:type="dxa"/>
            <w:vMerge w:val="restart"/>
            <w:vAlign w:val="center"/>
          </w:tcPr>
          <w:p w14:paraId="2F38F05D" w14:textId="77777777" w:rsidR="006E4C18" w:rsidRDefault="001C6AF9">
            <w:pPr>
              <w:pStyle w:val="3"/>
            </w:pPr>
            <w:r>
              <w:t>产出指标</w:t>
            </w:r>
          </w:p>
        </w:tc>
        <w:tc>
          <w:tcPr>
            <w:tcW w:w="1276" w:type="dxa"/>
            <w:vAlign w:val="center"/>
          </w:tcPr>
          <w:p w14:paraId="3669E7CB" w14:textId="77777777" w:rsidR="006E4C18" w:rsidRDefault="001C6AF9">
            <w:pPr>
              <w:pStyle w:val="2"/>
            </w:pPr>
            <w:r>
              <w:t>数量指标</w:t>
            </w:r>
          </w:p>
        </w:tc>
        <w:tc>
          <w:tcPr>
            <w:tcW w:w="1332" w:type="dxa"/>
            <w:vAlign w:val="center"/>
          </w:tcPr>
          <w:p w14:paraId="17EE1F94" w14:textId="77777777" w:rsidR="006E4C18" w:rsidRDefault="001C6AF9">
            <w:pPr>
              <w:pStyle w:val="2"/>
            </w:pPr>
            <w:r>
              <w:t>督查重点行业数量</w:t>
            </w:r>
          </w:p>
        </w:tc>
        <w:tc>
          <w:tcPr>
            <w:tcW w:w="3430" w:type="dxa"/>
            <w:vAlign w:val="center"/>
          </w:tcPr>
          <w:p w14:paraId="253E3986" w14:textId="77777777" w:rsidR="006E4C18" w:rsidRDefault="001C6AF9">
            <w:pPr>
              <w:pStyle w:val="2"/>
            </w:pPr>
            <w:r>
              <w:t>督查重点行业数量</w:t>
            </w:r>
          </w:p>
        </w:tc>
        <w:tc>
          <w:tcPr>
            <w:tcW w:w="2551" w:type="dxa"/>
            <w:vAlign w:val="center"/>
          </w:tcPr>
          <w:p w14:paraId="0AC04081" w14:textId="77777777" w:rsidR="006E4C18" w:rsidRDefault="001C6AF9">
            <w:pPr>
              <w:pStyle w:val="2"/>
            </w:pPr>
            <w:r>
              <w:t>≥3</w:t>
            </w:r>
            <w:r>
              <w:t>个</w:t>
            </w:r>
          </w:p>
        </w:tc>
      </w:tr>
      <w:tr w:rsidR="00070E8E" w14:paraId="71C5A1A9" w14:textId="77777777" w:rsidTr="00070E8E">
        <w:trPr>
          <w:trHeight w:val="369"/>
          <w:jc w:val="center"/>
        </w:trPr>
        <w:tc>
          <w:tcPr>
            <w:tcW w:w="1276" w:type="dxa"/>
            <w:vMerge/>
            <w:vAlign w:val="center"/>
          </w:tcPr>
          <w:p w14:paraId="2C1743D5" w14:textId="77777777" w:rsidR="006E4C18" w:rsidRDefault="006E4C18"/>
        </w:tc>
        <w:tc>
          <w:tcPr>
            <w:tcW w:w="1276" w:type="dxa"/>
            <w:vAlign w:val="center"/>
          </w:tcPr>
          <w:p w14:paraId="13921E2B" w14:textId="77777777" w:rsidR="006E4C18" w:rsidRDefault="001C6AF9">
            <w:pPr>
              <w:pStyle w:val="2"/>
            </w:pPr>
            <w:r>
              <w:t>质量指标</w:t>
            </w:r>
          </w:p>
        </w:tc>
        <w:tc>
          <w:tcPr>
            <w:tcW w:w="1332" w:type="dxa"/>
            <w:vAlign w:val="center"/>
          </w:tcPr>
          <w:p w14:paraId="679C1EA7" w14:textId="77777777" w:rsidR="006E4C18" w:rsidRDefault="001C6AF9">
            <w:pPr>
              <w:pStyle w:val="2"/>
            </w:pPr>
            <w:r>
              <w:t>督查覆盖率</w:t>
            </w:r>
          </w:p>
        </w:tc>
        <w:tc>
          <w:tcPr>
            <w:tcW w:w="3430" w:type="dxa"/>
            <w:vAlign w:val="center"/>
          </w:tcPr>
          <w:p w14:paraId="6B50CDFF" w14:textId="77777777" w:rsidR="006E4C18" w:rsidRDefault="001C6AF9">
            <w:pPr>
              <w:pStyle w:val="2"/>
            </w:pPr>
            <w:r>
              <w:t>督查覆盖率</w:t>
            </w:r>
          </w:p>
        </w:tc>
        <w:tc>
          <w:tcPr>
            <w:tcW w:w="2551" w:type="dxa"/>
            <w:vAlign w:val="center"/>
          </w:tcPr>
          <w:p w14:paraId="734DC028" w14:textId="77777777" w:rsidR="006E4C18" w:rsidRDefault="001C6AF9">
            <w:pPr>
              <w:pStyle w:val="2"/>
            </w:pPr>
            <w:r>
              <w:t>100%</w:t>
            </w:r>
          </w:p>
        </w:tc>
      </w:tr>
      <w:tr w:rsidR="00070E8E" w14:paraId="7E513E25" w14:textId="77777777" w:rsidTr="00070E8E">
        <w:trPr>
          <w:trHeight w:val="369"/>
          <w:jc w:val="center"/>
        </w:trPr>
        <w:tc>
          <w:tcPr>
            <w:tcW w:w="1276" w:type="dxa"/>
            <w:vMerge/>
            <w:vAlign w:val="center"/>
          </w:tcPr>
          <w:p w14:paraId="45D7B626" w14:textId="77777777" w:rsidR="006E4C18" w:rsidRDefault="006E4C18"/>
        </w:tc>
        <w:tc>
          <w:tcPr>
            <w:tcW w:w="1276" w:type="dxa"/>
            <w:vAlign w:val="center"/>
          </w:tcPr>
          <w:p w14:paraId="7F739D0D" w14:textId="77777777" w:rsidR="006E4C18" w:rsidRDefault="001C6AF9">
            <w:pPr>
              <w:pStyle w:val="2"/>
            </w:pPr>
            <w:r>
              <w:t>时效指标</w:t>
            </w:r>
          </w:p>
        </w:tc>
        <w:tc>
          <w:tcPr>
            <w:tcW w:w="1332" w:type="dxa"/>
            <w:vAlign w:val="center"/>
          </w:tcPr>
          <w:p w14:paraId="115D0658" w14:textId="77777777" w:rsidR="006E4C18" w:rsidRDefault="001C6AF9">
            <w:pPr>
              <w:pStyle w:val="2"/>
            </w:pPr>
            <w:r>
              <w:t>督查按期完成率</w:t>
            </w:r>
          </w:p>
        </w:tc>
        <w:tc>
          <w:tcPr>
            <w:tcW w:w="3430" w:type="dxa"/>
            <w:vAlign w:val="center"/>
          </w:tcPr>
          <w:p w14:paraId="38C912F2" w14:textId="77777777" w:rsidR="006E4C18" w:rsidRDefault="001C6AF9">
            <w:pPr>
              <w:pStyle w:val="2"/>
            </w:pPr>
            <w:r>
              <w:t>督查按期完成率</w:t>
            </w:r>
          </w:p>
        </w:tc>
        <w:tc>
          <w:tcPr>
            <w:tcW w:w="2551" w:type="dxa"/>
            <w:vAlign w:val="center"/>
          </w:tcPr>
          <w:p w14:paraId="3922AF32" w14:textId="77777777" w:rsidR="006E4C18" w:rsidRDefault="001C6AF9">
            <w:pPr>
              <w:pStyle w:val="2"/>
            </w:pPr>
            <w:r>
              <w:t>100%</w:t>
            </w:r>
          </w:p>
        </w:tc>
      </w:tr>
      <w:tr w:rsidR="00070E8E" w14:paraId="212DED97" w14:textId="77777777" w:rsidTr="00070E8E">
        <w:trPr>
          <w:trHeight w:val="369"/>
          <w:jc w:val="center"/>
        </w:trPr>
        <w:tc>
          <w:tcPr>
            <w:tcW w:w="1276" w:type="dxa"/>
            <w:vMerge/>
            <w:vAlign w:val="center"/>
          </w:tcPr>
          <w:p w14:paraId="0DCA0DAE" w14:textId="77777777" w:rsidR="006E4C18" w:rsidRDefault="006E4C18"/>
        </w:tc>
        <w:tc>
          <w:tcPr>
            <w:tcW w:w="1276" w:type="dxa"/>
            <w:vAlign w:val="center"/>
          </w:tcPr>
          <w:p w14:paraId="1B7B768C" w14:textId="77777777" w:rsidR="006E4C18" w:rsidRDefault="001C6AF9">
            <w:pPr>
              <w:pStyle w:val="2"/>
            </w:pPr>
            <w:r>
              <w:t>成本指标</w:t>
            </w:r>
          </w:p>
        </w:tc>
        <w:tc>
          <w:tcPr>
            <w:tcW w:w="1332" w:type="dxa"/>
            <w:vAlign w:val="center"/>
          </w:tcPr>
          <w:p w14:paraId="6A7FA463" w14:textId="77777777" w:rsidR="006E4C18" w:rsidRDefault="001C6AF9">
            <w:pPr>
              <w:pStyle w:val="2"/>
            </w:pPr>
            <w:r>
              <w:t>安全生产综合监管督查费用</w:t>
            </w:r>
          </w:p>
        </w:tc>
        <w:tc>
          <w:tcPr>
            <w:tcW w:w="3430" w:type="dxa"/>
            <w:vAlign w:val="center"/>
          </w:tcPr>
          <w:p w14:paraId="3DD24767" w14:textId="77777777" w:rsidR="006E4C18" w:rsidRDefault="001C6AF9">
            <w:pPr>
              <w:pStyle w:val="2"/>
            </w:pPr>
            <w:r>
              <w:t>安全生产综合监管督查费用</w:t>
            </w:r>
          </w:p>
        </w:tc>
        <w:tc>
          <w:tcPr>
            <w:tcW w:w="2551" w:type="dxa"/>
            <w:vAlign w:val="center"/>
          </w:tcPr>
          <w:p w14:paraId="65E0BA5E" w14:textId="77777777" w:rsidR="006E4C18" w:rsidRDefault="001C6AF9">
            <w:pPr>
              <w:pStyle w:val="2"/>
            </w:pPr>
            <w:r>
              <w:t>≤134700</w:t>
            </w:r>
            <w:r>
              <w:t>元</w:t>
            </w:r>
          </w:p>
        </w:tc>
      </w:tr>
      <w:tr w:rsidR="00070E8E" w14:paraId="4D7B2A8D" w14:textId="77777777" w:rsidTr="00070E8E">
        <w:trPr>
          <w:trHeight w:val="369"/>
          <w:jc w:val="center"/>
        </w:trPr>
        <w:tc>
          <w:tcPr>
            <w:tcW w:w="1276" w:type="dxa"/>
            <w:vAlign w:val="center"/>
          </w:tcPr>
          <w:p w14:paraId="7A008E4C" w14:textId="77777777" w:rsidR="006E4C18" w:rsidRDefault="001C6AF9">
            <w:pPr>
              <w:pStyle w:val="3"/>
            </w:pPr>
            <w:r>
              <w:t>效益指标</w:t>
            </w:r>
          </w:p>
        </w:tc>
        <w:tc>
          <w:tcPr>
            <w:tcW w:w="1276" w:type="dxa"/>
            <w:vAlign w:val="center"/>
          </w:tcPr>
          <w:p w14:paraId="025FEEA7" w14:textId="77777777" w:rsidR="006E4C18" w:rsidRDefault="001C6AF9">
            <w:pPr>
              <w:pStyle w:val="2"/>
            </w:pPr>
            <w:r>
              <w:t>社会效益指标</w:t>
            </w:r>
          </w:p>
        </w:tc>
        <w:tc>
          <w:tcPr>
            <w:tcW w:w="1332" w:type="dxa"/>
            <w:vAlign w:val="center"/>
          </w:tcPr>
          <w:p w14:paraId="355325A8" w14:textId="77777777" w:rsidR="006E4C18" w:rsidRDefault="001C6AF9">
            <w:pPr>
              <w:pStyle w:val="2"/>
            </w:pPr>
            <w:r>
              <w:t>提高事故防范能力</w:t>
            </w:r>
          </w:p>
        </w:tc>
        <w:tc>
          <w:tcPr>
            <w:tcW w:w="3430" w:type="dxa"/>
            <w:vAlign w:val="center"/>
          </w:tcPr>
          <w:p w14:paraId="51D85F38" w14:textId="77777777" w:rsidR="006E4C18" w:rsidRDefault="001C6AF9">
            <w:pPr>
              <w:pStyle w:val="2"/>
            </w:pPr>
            <w:r>
              <w:t>提高事故防范能力</w:t>
            </w:r>
          </w:p>
        </w:tc>
        <w:tc>
          <w:tcPr>
            <w:tcW w:w="2551" w:type="dxa"/>
            <w:vAlign w:val="center"/>
          </w:tcPr>
          <w:p w14:paraId="7E9FB03B" w14:textId="77777777" w:rsidR="006E4C18" w:rsidRDefault="001C6AF9">
            <w:pPr>
              <w:pStyle w:val="2"/>
            </w:pPr>
            <w:r>
              <w:t>有效提升</w:t>
            </w:r>
          </w:p>
        </w:tc>
      </w:tr>
      <w:tr w:rsidR="00070E8E" w14:paraId="78A13542" w14:textId="77777777" w:rsidTr="00070E8E">
        <w:trPr>
          <w:trHeight w:val="369"/>
          <w:jc w:val="center"/>
        </w:trPr>
        <w:tc>
          <w:tcPr>
            <w:tcW w:w="1276" w:type="dxa"/>
            <w:vAlign w:val="center"/>
          </w:tcPr>
          <w:p w14:paraId="091C4648" w14:textId="77777777" w:rsidR="006E4C18" w:rsidRDefault="001C6AF9">
            <w:pPr>
              <w:pStyle w:val="3"/>
            </w:pPr>
            <w:r>
              <w:t>满意度指标</w:t>
            </w:r>
          </w:p>
        </w:tc>
        <w:tc>
          <w:tcPr>
            <w:tcW w:w="1276" w:type="dxa"/>
            <w:vAlign w:val="center"/>
          </w:tcPr>
          <w:p w14:paraId="1CC0F094" w14:textId="77777777" w:rsidR="006E4C18" w:rsidRDefault="001C6AF9">
            <w:pPr>
              <w:pStyle w:val="2"/>
            </w:pPr>
            <w:r>
              <w:t>服务对象满意度指标</w:t>
            </w:r>
          </w:p>
        </w:tc>
        <w:tc>
          <w:tcPr>
            <w:tcW w:w="1332" w:type="dxa"/>
            <w:vAlign w:val="center"/>
          </w:tcPr>
          <w:p w14:paraId="30DA2EFD" w14:textId="77777777" w:rsidR="006E4C18" w:rsidRDefault="001C6AF9">
            <w:pPr>
              <w:pStyle w:val="2"/>
            </w:pPr>
            <w:r>
              <w:t>监督检查投诉率</w:t>
            </w:r>
          </w:p>
        </w:tc>
        <w:tc>
          <w:tcPr>
            <w:tcW w:w="3430" w:type="dxa"/>
            <w:vAlign w:val="center"/>
          </w:tcPr>
          <w:p w14:paraId="3D4975DA" w14:textId="77777777" w:rsidR="006E4C18" w:rsidRDefault="001C6AF9">
            <w:pPr>
              <w:pStyle w:val="2"/>
            </w:pPr>
            <w:r>
              <w:t>监督检查投诉率</w:t>
            </w:r>
          </w:p>
        </w:tc>
        <w:tc>
          <w:tcPr>
            <w:tcW w:w="2551" w:type="dxa"/>
            <w:vAlign w:val="center"/>
          </w:tcPr>
          <w:p w14:paraId="635A624F" w14:textId="77777777" w:rsidR="006E4C18" w:rsidRDefault="001C6AF9">
            <w:pPr>
              <w:pStyle w:val="2"/>
            </w:pPr>
            <w:r>
              <w:t>≤5%</w:t>
            </w:r>
          </w:p>
        </w:tc>
      </w:tr>
    </w:tbl>
    <w:p w14:paraId="5B85149E" w14:textId="77777777" w:rsidR="006E4C18" w:rsidRDefault="006E4C18">
      <w:pPr>
        <w:sectPr w:rsidR="006E4C18" w:rsidSect="00AD6248">
          <w:pgSz w:w="11900" w:h="16840"/>
          <w:pgMar w:top="1984" w:right="1304" w:bottom="1134" w:left="1304" w:header="720" w:footer="720" w:gutter="0"/>
          <w:cols w:space="720"/>
        </w:sectPr>
      </w:pPr>
    </w:p>
    <w:p w14:paraId="1B74E41E" w14:textId="77777777" w:rsidR="006E4C18" w:rsidRDefault="001C6AF9">
      <w:pPr>
        <w:jc w:val="center"/>
      </w:pPr>
      <w:r>
        <w:rPr>
          <w:rFonts w:ascii="方正仿宋_GBK" w:eastAsia="方正仿宋_GBK" w:hAnsi="方正仿宋_GBK" w:cs="方正仿宋_GBK"/>
          <w:sz w:val="28"/>
        </w:rPr>
        <w:t xml:space="preserve"> </w:t>
      </w:r>
    </w:p>
    <w:p w14:paraId="6E6009E5" w14:textId="77777777" w:rsidR="006E4C18" w:rsidRDefault="001C6AF9">
      <w:pPr>
        <w:ind w:firstLine="560"/>
        <w:outlineLvl w:val="3"/>
      </w:pPr>
      <w:bookmarkStart w:id="2" w:name="_Toc_4_4_0000000006"/>
      <w:r>
        <w:rPr>
          <w:rFonts w:ascii="方正仿宋_GBK" w:eastAsia="方正仿宋_GBK" w:hAnsi="方正仿宋_GBK" w:cs="方正仿宋_GBK"/>
          <w:sz w:val="28"/>
        </w:rPr>
        <w:t>3.</w:t>
      </w:r>
      <w:r>
        <w:rPr>
          <w:rFonts w:ascii="方正仿宋_GBK" w:eastAsia="方正仿宋_GBK" w:hAnsi="方正仿宋_GBK" w:cs="方正仿宋_GBK"/>
          <w:sz w:val="28"/>
        </w:rPr>
        <w:t>安全体验馆升级改造绩效目标表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73721F8A"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687C77"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30B03871" w14:textId="77777777" w:rsidR="006E4C18" w:rsidRDefault="001C6AF9">
            <w:pPr>
              <w:pStyle w:val="4"/>
            </w:pPr>
            <w:r>
              <w:t>单位：元</w:t>
            </w:r>
          </w:p>
        </w:tc>
      </w:tr>
      <w:tr w:rsidR="00070E8E" w14:paraId="7854C5BA" w14:textId="77777777" w:rsidTr="00070E8E">
        <w:trPr>
          <w:trHeight w:val="369"/>
          <w:jc w:val="center"/>
        </w:trPr>
        <w:tc>
          <w:tcPr>
            <w:tcW w:w="1276" w:type="dxa"/>
            <w:vAlign w:val="center"/>
          </w:tcPr>
          <w:p w14:paraId="7C30DED3" w14:textId="77777777" w:rsidR="006E4C18" w:rsidRDefault="001C6AF9">
            <w:pPr>
              <w:pStyle w:val="1"/>
            </w:pPr>
            <w:r>
              <w:t>项目名称</w:t>
            </w:r>
          </w:p>
        </w:tc>
        <w:tc>
          <w:tcPr>
            <w:tcW w:w="8589" w:type="dxa"/>
            <w:gridSpan w:val="6"/>
            <w:vAlign w:val="center"/>
          </w:tcPr>
          <w:p w14:paraId="79E141DB" w14:textId="77777777" w:rsidR="006E4C18" w:rsidRDefault="001C6AF9">
            <w:pPr>
              <w:pStyle w:val="2"/>
            </w:pPr>
            <w:r>
              <w:t>安全体验馆升级改造</w:t>
            </w:r>
          </w:p>
        </w:tc>
      </w:tr>
      <w:tr w:rsidR="006E4C18" w14:paraId="45A67D7E" w14:textId="77777777">
        <w:trPr>
          <w:trHeight w:val="369"/>
          <w:jc w:val="center"/>
        </w:trPr>
        <w:tc>
          <w:tcPr>
            <w:tcW w:w="1276" w:type="dxa"/>
            <w:vMerge w:val="restart"/>
            <w:vAlign w:val="center"/>
          </w:tcPr>
          <w:p w14:paraId="67326681" w14:textId="77777777" w:rsidR="006E4C18" w:rsidRDefault="001C6AF9">
            <w:pPr>
              <w:pStyle w:val="1"/>
            </w:pPr>
            <w:r>
              <w:t>预算规模及资金用途</w:t>
            </w:r>
          </w:p>
        </w:tc>
        <w:tc>
          <w:tcPr>
            <w:tcW w:w="1276" w:type="dxa"/>
            <w:vAlign w:val="center"/>
          </w:tcPr>
          <w:p w14:paraId="13935F79" w14:textId="77777777" w:rsidR="006E4C18" w:rsidRDefault="001C6AF9">
            <w:pPr>
              <w:pStyle w:val="1"/>
            </w:pPr>
            <w:r>
              <w:t>预算数</w:t>
            </w:r>
          </w:p>
        </w:tc>
        <w:tc>
          <w:tcPr>
            <w:tcW w:w="1332" w:type="dxa"/>
            <w:vAlign w:val="center"/>
          </w:tcPr>
          <w:p w14:paraId="17C25B0F" w14:textId="77777777" w:rsidR="006E4C18" w:rsidRDefault="001C6AF9">
            <w:pPr>
              <w:pStyle w:val="2"/>
            </w:pPr>
            <w:r>
              <w:t>435500.00</w:t>
            </w:r>
          </w:p>
        </w:tc>
        <w:tc>
          <w:tcPr>
            <w:tcW w:w="1587" w:type="dxa"/>
            <w:vAlign w:val="center"/>
          </w:tcPr>
          <w:p w14:paraId="162C0779" w14:textId="77777777" w:rsidR="006E4C18" w:rsidRDefault="001C6AF9">
            <w:pPr>
              <w:pStyle w:val="1"/>
            </w:pPr>
            <w:r>
              <w:t>其中：财政</w:t>
            </w:r>
            <w:r>
              <w:t xml:space="preserve">    </w:t>
            </w:r>
            <w:r>
              <w:t>资金</w:t>
            </w:r>
          </w:p>
        </w:tc>
        <w:tc>
          <w:tcPr>
            <w:tcW w:w="1843" w:type="dxa"/>
            <w:vAlign w:val="center"/>
          </w:tcPr>
          <w:p w14:paraId="32276933" w14:textId="77777777" w:rsidR="006E4C18" w:rsidRDefault="001C6AF9">
            <w:pPr>
              <w:pStyle w:val="2"/>
            </w:pPr>
            <w:r>
              <w:t>435500.00</w:t>
            </w:r>
          </w:p>
        </w:tc>
        <w:tc>
          <w:tcPr>
            <w:tcW w:w="1276" w:type="dxa"/>
            <w:vAlign w:val="center"/>
          </w:tcPr>
          <w:p w14:paraId="2CFBA4DE" w14:textId="77777777" w:rsidR="006E4C18" w:rsidRDefault="001C6AF9">
            <w:pPr>
              <w:pStyle w:val="1"/>
            </w:pPr>
            <w:r>
              <w:t>其他资金</w:t>
            </w:r>
          </w:p>
        </w:tc>
        <w:tc>
          <w:tcPr>
            <w:tcW w:w="1276" w:type="dxa"/>
            <w:vAlign w:val="center"/>
          </w:tcPr>
          <w:p w14:paraId="4CF09C3C" w14:textId="77777777" w:rsidR="006E4C18" w:rsidRDefault="001C6AF9">
            <w:pPr>
              <w:pStyle w:val="2"/>
            </w:pPr>
            <w:r>
              <w:t xml:space="preserve"> </w:t>
            </w:r>
          </w:p>
        </w:tc>
      </w:tr>
      <w:tr w:rsidR="00070E8E" w14:paraId="6DBE7A83" w14:textId="77777777" w:rsidTr="00070E8E">
        <w:trPr>
          <w:trHeight w:val="369"/>
          <w:jc w:val="center"/>
        </w:trPr>
        <w:tc>
          <w:tcPr>
            <w:tcW w:w="1276" w:type="dxa"/>
            <w:vMerge/>
          </w:tcPr>
          <w:p w14:paraId="1F29207E" w14:textId="77777777" w:rsidR="006E4C18" w:rsidRDefault="006E4C18"/>
        </w:tc>
        <w:tc>
          <w:tcPr>
            <w:tcW w:w="8589" w:type="dxa"/>
            <w:gridSpan w:val="6"/>
            <w:vAlign w:val="center"/>
          </w:tcPr>
          <w:p w14:paraId="07D053D3" w14:textId="77777777" w:rsidR="006E4C18" w:rsidRDefault="001C6AF9">
            <w:pPr>
              <w:pStyle w:val="2"/>
            </w:pPr>
            <w:r>
              <w:t>开展安全体验馆建设及提升改造工作，通过完成更换安全体验馆展区软硬件提升、维修空调及消防改造等工作，确保安全体验馆设备正常运行，为参观人员的提供良好的体验。</w:t>
            </w:r>
          </w:p>
        </w:tc>
      </w:tr>
      <w:tr w:rsidR="00070E8E" w14:paraId="0218FEFB" w14:textId="77777777" w:rsidTr="00070E8E">
        <w:trPr>
          <w:trHeight w:val="369"/>
          <w:jc w:val="center"/>
        </w:trPr>
        <w:tc>
          <w:tcPr>
            <w:tcW w:w="1276" w:type="dxa"/>
            <w:vAlign w:val="center"/>
          </w:tcPr>
          <w:p w14:paraId="3F6EE448" w14:textId="77777777" w:rsidR="006E4C18" w:rsidRDefault="001C6AF9">
            <w:pPr>
              <w:pStyle w:val="1"/>
            </w:pPr>
            <w:r>
              <w:t>绩效目标</w:t>
            </w:r>
          </w:p>
        </w:tc>
        <w:tc>
          <w:tcPr>
            <w:tcW w:w="8589" w:type="dxa"/>
            <w:gridSpan w:val="6"/>
            <w:vAlign w:val="center"/>
          </w:tcPr>
          <w:p w14:paraId="1C387F31" w14:textId="77777777" w:rsidR="006E4C18" w:rsidRDefault="001C6AF9">
            <w:pPr>
              <w:pStyle w:val="2"/>
            </w:pPr>
            <w:r>
              <w:t>1.</w:t>
            </w:r>
            <w:r>
              <w:t>开展安全体验馆建设及提升改造工作，通过完成更换安全体验馆展区软硬件提升、维修空调及消防改造等工作，确保安全体验馆设备正常运行，为参观人员的提供良好的体验。</w:t>
            </w:r>
          </w:p>
        </w:tc>
      </w:tr>
    </w:tbl>
    <w:p w14:paraId="13FA8EF2"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120516F4" w14:textId="77777777" w:rsidTr="00070E8E">
        <w:trPr>
          <w:trHeight w:val="397"/>
          <w:tblHeader/>
          <w:jc w:val="center"/>
        </w:trPr>
        <w:tc>
          <w:tcPr>
            <w:tcW w:w="1276" w:type="dxa"/>
            <w:vAlign w:val="center"/>
          </w:tcPr>
          <w:p w14:paraId="0E4A9065" w14:textId="77777777" w:rsidR="006E4C18" w:rsidRDefault="001C6AF9">
            <w:pPr>
              <w:pStyle w:val="1"/>
            </w:pPr>
            <w:r>
              <w:t>一级指标</w:t>
            </w:r>
          </w:p>
        </w:tc>
        <w:tc>
          <w:tcPr>
            <w:tcW w:w="1276" w:type="dxa"/>
            <w:vAlign w:val="center"/>
          </w:tcPr>
          <w:p w14:paraId="5D9218D4" w14:textId="77777777" w:rsidR="006E4C18" w:rsidRDefault="001C6AF9">
            <w:pPr>
              <w:pStyle w:val="1"/>
            </w:pPr>
            <w:r>
              <w:t>二级指标</w:t>
            </w:r>
          </w:p>
        </w:tc>
        <w:tc>
          <w:tcPr>
            <w:tcW w:w="1332" w:type="dxa"/>
            <w:vAlign w:val="center"/>
          </w:tcPr>
          <w:p w14:paraId="48CF6850" w14:textId="77777777" w:rsidR="006E4C18" w:rsidRDefault="001C6AF9">
            <w:pPr>
              <w:pStyle w:val="1"/>
            </w:pPr>
            <w:r>
              <w:t>三级指标</w:t>
            </w:r>
          </w:p>
        </w:tc>
        <w:tc>
          <w:tcPr>
            <w:tcW w:w="3430" w:type="dxa"/>
            <w:vAlign w:val="center"/>
          </w:tcPr>
          <w:p w14:paraId="57E1A319" w14:textId="77777777" w:rsidR="006E4C18" w:rsidRDefault="001C6AF9">
            <w:pPr>
              <w:pStyle w:val="1"/>
            </w:pPr>
            <w:r>
              <w:t>绩效指标描述</w:t>
            </w:r>
          </w:p>
        </w:tc>
        <w:tc>
          <w:tcPr>
            <w:tcW w:w="2551" w:type="dxa"/>
            <w:vAlign w:val="center"/>
          </w:tcPr>
          <w:p w14:paraId="190B0520" w14:textId="77777777" w:rsidR="006E4C18" w:rsidRDefault="001C6AF9">
            <w:pPr>
              <w:pStyle w:val="1"/>
            </w:pPr>
            <w:r>
              <w:t>指标值</w:t>
            </w:r>
          </w:p>
        </w:tc>
      </w:tr>
      <w:tr w:rsidR="00070E8E" w14:paraId="1255B8CD" w14:textId="77777777" w:rsidTr="00070E8E">
        <w:trPr>
          <w:trHeight w:val="369"/>
          <w:jc w:val="center"/>
        </w:trPr>
        <w:tc>
          <w:tcPr>
            <w:tcW w:w="1276" w:type="dxa"/>
            <w:vMerge w:val="restart"/>
            <w:vAlign w:val="center"/>
          </w:tcPr>
          <w:p w14:paraId="684E579E" w14:textId="77777777" w:rsidR="006E4C18" w:rsidRDefault="001C6AF9">
            <w:pPr>
              <w:pStyle w:val="3"/>
            </w:pPr>
            <w:r>
              <w:t>产出指标</w:t>
            </w:r>
          </w:p>
        </w:tc>
        <w:tc>
          <w:tcPr>
            <w:tcW w:w="1276" w:type="dxa"/>
            <w:vAlign w:val="center"/>
          </w:tcPr>
          <w:p w14:paraId="20844575" w14:textId="77777777" w:rsidR="006E4C18" w:rsidRDefault="001C6AF9">
            <w:pPr>
              <w:pStyle w:val="2"/>
            </w:pPr>
            <w:r>
              <w:t>数量指标</w:t>
            </w:r>
          </w:p>
        </w:tc>
        <w:tc>
          <w:tcPr>
            <w:tcW w:w="1332" w:type="dxa"/>
            <w:vAlign w:val="center"/>
          </w:tcPr>
          <w:p w14:paraId="0D69530D" w14:textId="77777777" w:rsidR="006E4C18" w:rsidRDefault="001C6AF9">
            <w:pPr>
              <w:pStyle w:val="2"/>
            </w:pPr>
            <w:r>
              <w:t>改造项目数量</w:t>
            </w:r>
          </w:p>
        </w:tc>
        <w:tc>
          <w:tcPr>
            <w:tcW w:w="3430" w:type="dxa"/>
            <w:vAlign w:val="center"/>
          </w:tcPr>
          <w:p w14:paraId="1CA3E062" w14:textId="77777777" w:rsidR="006E4C18" w:rsidRDefault="001C6AF9">
            <w:pPr>
              <w:pStyle w:val="2"/>
            </w:pPr>
            <w:r>
              <w:t>改造项目数量</w:t>
            </w:r>
          </w:p>
        </w:tc>
        <w:tc>
          <w:tcPr>
            <w:tcW w:w="2551" w:type="dxa"/>
            <w:vAlign w:val="center"/>
          </w:tcPr>
          <w:p w14:paraId="1F6634EE" w14:textId="77777777" w:rsidR="006E4C18" w:rsidRDefault="001C6AF9">
            <w:pPr>
              <w:pStyle w:val="2"/>
            </w:pPr>
            <w:r>
              <w:t>≥3</w:t>
            </w:r>
            <w:r>
              <w:t>个</w:t>
            </w:r>
          </w:p>
        </w:tc>
      </w:tr>
      <w:tr w:rsidR="00070E8E" w14:paraId="4C37F5C9" w14:textId="77777777" w:rsidTr="00070E8E">
        <w:trPr>
          <w:trHeight w:val="369"/>
          <w:jc w:val="center"/>
        </w:trPr>
        <w:tc>
          <w:tcPr>
            <w:tcW w:w="1276" w:type="dxa"/>
            <w:vMerge/>
            <w:vAlign w:val="center"/>
          </w:tcPr>
          <w:p w14:paraId="7D9F4944" w14:textId="77777777" w:rsidR="006E4C18" w:rsidRDefault="006E4C18"/>
        </w:tc>
        <w:tc>
          <w:tcPr>
            <w:tcW w:w="1276" w:type="dxa"/>
            <w:vAlign w:val="center"/>
          </w:tcPr>
          <w:p w14:paraId="62CAA9C4" w14:textId="77777777" w:rsidR="006E4C18" w:rsidRDefault="001C6AF9">
            <w:pPr>
              <w:pStyle w:val="2"/>
            </w:pPr>
            <w:r>
              <w:t>质量指标</w:t>
            </w:r>
          </w:p>
        </w:tc>
        <w:tc>
          <w:tcPr>
            <w:tcW w:w="1332" w:type="dxa"/>
            <w:vAlign w:val="center"/>
          </w:tcPr>
          <w:p w14:paraId="13DFABFB" w14:textId="77777777" w:rsidR="006E4C18" w:rsidRDefault="001C6AF9">
            <w:pPr>
              <w:pStyle w:val="2"/>
            </w:pPr>
            <w:r>
              <w:t>改造工程验收合格率</w:t>
            </w:r>
          </w:p>
        </w:tc>
        <w:tc>
          <w:tcPr>
            <w:tcW w:w="3430" w:type="dxa"/>
            <w:vAlign w:val="center"/>
          </w:tcPr>
          <w:p w14:paraId="06D5859E" w14:textId="77777777" w:rsidR="006E4C18" w:rsidRDefault="001C6AF9">
            <w:pPr>
              <w:pStyle w:val="2"/>
            </w:pPr>
            <w:r>
              <w:t>改造工程验收合格率</w:t>
            </w:r>
          </w:p>
        </w:tc>
        <w:tc>
          <w:tcPr>
            <w:tcW w:w="2551" w:type="dxa"/>
            <w:vAlign w:val="center"/>
          </w:tcPr>
          <w:p w14:paraId="19872F88" w14:textId="77777777" w:rsidR="006E4C18" w:rsidRDefault="001C6AF9">
            <w:pPr>
              <w:pStyle w:val="2"/>
            </w:pPr>
            <w:r>
              <w:t>100%</w:t>
            </w:r>
          </w:p>
        </w:tc>
      </w:tr>
      <w:tr w:rsidR="00070E8E" w14:paraId="22C8B7C2" w14:textId="77777777" w:rsidTr="00070E8E">
        <w:trPr>
          <w:trHeight w:val="369"/>
          <w:jc w:val="center"/>
        </w:trPr>
        <w:tc>
          <w:tcPr>
            <w:tcW w:w="1276" w:type="dxa"/>
            <w:vMerge/>
            <w:vAlign w:val="center"/>
          </w:tcPr>
          <w:p w14:paraId="19DD040D" w14:textId="77777777" w:rsidR="006E4C18" w:rsidRDefault="006E4C18"/>
        </w:tc>
        <w:tc>
          <w:tcPr>
            <w:tcW w:w="1276" w:type="dxa"/>
            <w:vAlign w:val="center"/>
          </w:tcPr>
          <w:p w14:paraId="4EF12D01" w14:textId="77777777" w:rsidR="006E4C18" w:rsidRDefault="001C6AF9">
            <w:pPr>
              <w:pStyle w:val="2"/>
            </w:pPr>
            <w:r>
              <w:t>时效指标</w:t>
            </w:r>
          </w:p>
        </w:tc>
        <w:tc>
          <w:tcPr>
            <w:tcW w:w="1332" w:type="dxa"/>
            <w:vAlign w:val="center"/>
          </w:tcPr>
          <w:p w14:paraId="155867BE" w14:textId="77777777" w:rsidR="006E4C18" w:rsidRDefault="001C6AF9">
            <w:pPr>
              <w:pStyle w:val="2"/>
            </w:pPr>
            <w:r>
              <w:t>项目改造完成时间</w:t>
            </w:r>
          </w:p>
        </w:tc>
        <w:tc>
          <w:tcPr>
            <w:tcW w:w="3430" w:type="dxa"/>
            <w:vAlign w:val="center"/>
          </w:tcPr>
          <w:p w14:paraId="7B909878" w14:textId="77777777" w:rsidR="006E4C18" w:rsidRDefault="001C6AF9">
            <w:pPr>
              <w:pStyle w:val="2"/>
            </w:pPr>
            <w:r>
              <w:t>项目改造完成时间</w:t>
            </w:r>
          </w:p>
        </w:tc>
        <w:tc>
          <w:tcPr>
            <w:tcW w:w="2551" w:type="dxa"/>
            <w:vAlign w:val="center"/>
          </w:tcPr>
          <w:p w14:paraId="3C486107" w14:textId="77777777" w:rsidR="006E4C18" w:rsidRDefault="001C6AF9">
            <w:pPr>
              <w:pStyle w:val="2"/>
            </w:pPr>
            <w:r>
              <w:t>2024</w:t>
            </w:r>
            <w:r>
              <w:t>年</w:t>
            </w:r>
            <w:r>
              <w:t>12</w:t>
            </w:r>
            <w:r>
              <w:t>月底</w:t>
            </w:r>
          </w:p>
        </w:tc>
      </w:tr>
      <w:tr w:rsidR="00070E8E" w14:paraId="42329DD6" w14:textId="77777777" w:rsidTr="00070E8E">
        <w:trPr>
          <w:trHeight w:val="369"/>
          <w:jc w:val="center"/>
        </w:trPr>
        <w:tc>
          <w:tcPr>
            <w:tcW w:w="1276" w:type="dxa"/>
            <w:vMerge/>
            <w:vAlign w:val="center"/>
          </w:tcPr>
          <w:p w14:paraId="093E5663" w14:textId="77777777" w:rsidR="006E4C18" w:rsidRDefault="006E4C18"/>
        </w:tc>
        <w:tc>
          <w:tcPr>
            <w:tcW w:w="1276" w:type="dxa"/>
            <w:vAlign w:val="center"/>
          </w:tcPr>
          <w:p w14:paraId="3784BD53" w14:textId="77777777" w:rsidR="006E4C18" w:rsidRDefault="001C6AF9">
            <w:pPr>
              <w:pStyle w:val="2"/>
            </w:pPr>
            <w:r>
              <w:t>成本指标</w:t>
            </w:r>
          </w:p>
        </w:tc>
        <w:tc>
          <w:tcPr>
            <w:tcW w:w="1332" w:type="dxa"/>
            <w:vAlign w:val="center"/>
          </w:tcPr>
          <w:p w14:paraId="7A5FFD2E" w14:textId="77777777" w:rsidR="006E4C18" w:rsidRDefault="001C6AF9">
            <w:pPr>
              <w:pStyle w:val="2"/>
            </w:pPr>
            <w:r>
              <w:t>项目改造成本</w:t>
            </w:r>
          </w:p>
        </w:tc>
        <w:tc>
          <w:tcPr>
            <w:tcW w:w="3430" w:type="dxa"/>
            <w:vAlign w:val="center"/>
          </w:tcPr>
          <w:p w14:paraId="4F80BA5B" w14:textId="77777777" w:rsidR="006E4C18" w:rsidRDefault="001C6AF9">
            <w:pPr>
              <w:pStyle w:val="2"/>
            </w:pPr>
            <w:r>
              <w:t>项目改造成本</w:t>
            </w:r>
          </w:p>
        </w:tc>
        <w:tc>
          <w:tcPr>
            <w:tcW w:w="2551" w:type="dxa"/>
            <w:vAlign w:val="center"/>
          </w:tcPr>
          <w:p w14:paraId="1FCDC5E2" w14:textId="77777777" w:rsidR="006E4C18" w:rsidRDefault="001C6AF9">
            <w:pPr>
              <w:pStyle w:val="2"/>
            </w:pPr>
            <w:r>
              <w:t>≤435500</w:t>
            </w:r>
            <w:r>
              <w:t>元</w:t>
            </w:r>
          </w:p>
        </w:tc>
      </w:tr>
      <w:tr w:rsidR="00070E8E" w14:paraId="10E0AE86" w14:textId="77777777" w:rsidTr="00070E8E">
        <w:trPr>
          <w:trHeight w:val="369"/>
          <w:jc w:val="center"/>
        </w:trPr>
        <w:tc>
          <w:tcPr>
            <w:tcW w:w="1276" w:type="dxa"/>
            <w:vAlign w:val="center"/>
          </w:tcPr>
          <w:p w14:paraId="2ADDE6CC" w14:textId="77777777" w:rsidR="006E4C18" w:rsidRDefault="001C6AF9">
            <w:pPr>
              <w:pStyle w:val="3"/>
            </w:pPr>
            <w:r>
              <w:t>效益指标</w:t>
            </w:r>
          </w:p>
        </w:tc>
        <w:tc>
          <w:tcPr>
            <w:tcW w:w="1276" w:type="dxa"/>
            <w:vAlign w:val="center"/>
          </w:tcPr>
          <w:p w14:paraId="1DEBE199" w14:textId="77777777" w:rsidR="006E4C18" w:rsidRDefault="001C6AF9">
            <w:pPr>
              <w:pStyle w:val="2"/>
            </w:pPr>
            <w:r>
              <w:t>社会效益指标</w:t>
            </w:r>
          </w:p>
        </w:tc>
        <w:tc>
          <w:tcPr>
            <w:tcW w:w="1332" w:type="dxa"/>
            <w:vAlign w:val="center"/>
          </w:tcPr>
          <w:p w14:paraId="7D3A7AFA" w14:textId="77777777" w:rsidR="006E4C18" w:rsidRDefault="001C6AF9">
            <w:pPr>
              <w:pStyle w:val="2"/>
            </w:pPr>
            <w:r>
              <w:t>提升安全体验馆参观体验度</w:t>
            </w:r>
          </w:p>
        </w:tc>
        <w:tc>
          <w:tcPr>
            <w:tcW w:w="3430" w:type="dxa"/>
            <w:vAlign w:val="center"/>
          </w:tcPr>
          <w:p w14:paraId="478CC533" w14:textId="77777777" w:rsidR="006E4C18" w:rsidRDefault="001C6AF9">
            <w:pPr>
              <w:pStyle w:val="2"/>
            </w:pPr>
            <w:r>
              <w:t>提升安全体验馆参观体验度</w:t>
            </w:r>
          </w:p>
        </w:tc>
        <w:tc>
          <w:tcPr>
            <w:tcW w:w="2551" w:type="dxa"/>
            <w:vAlign w:val="center"/>
          </w:tcPr>
          <w:p w14:paraId="153AB82A" w14:textId="77777777" w:rsidR="006E4C18" w:rsidRDefault="001C6AF9">
            <w:pPr>
              <w:pStyle w:val="2"/>
            </w:pPr>
            <w:r>
              <w:t>有效提升</w:t>
            </w:r>
          </w:p>
        </w:tc>
      </w:tr>
      <w:tr w:rsidR="00070E8E" w14:paraId="4BC0DFEA" w14:textId="77777777" w:rsidTr="00070E8E">
        <w:trPr>
          <w:trHeight w:val="369"/>
          <w:jc w:val="center"/>
        </w:trPr>
        <w:tc>
          <w:tcPr>
            <w:tcW w:w="1276" w:type="dxa"/>
            <w:vAlign w:val="center"/>
          </w:tcPr>
          <w:p w14:paraId="1693F71D" w14:textId="77777777" w:rsidR="006E4C18" w:rsidRDefault="001C6AF9">
            <w:pPr>
              <w:pStyle w:val="3"/>
            </w:pPr>
            <w:r>
              <w:t>满意度指标</w:t>
            </w:r>
          </w:p>
        </w:tc>
        <w:tc>
          <w:tcPr>
            <w:tcW w:w="1276" w:type="dxa"/>
            <w:vAlign w:val="center"/>
          </w:tcPr>
          <w:p w14:paraId="457BE25C" w14:textId="77777777" w:rsidR="006E4C18" w:rsidRDefault="001C6AF9">
            <w:pPr>
              <w:pStyle w:val="2"/>
            </w:pPr>
            <w:r>
              <w:t>服务对象满意度指标</w:t>
            </w:r>
          </w:p>
        </w:tc>
        <w:tc>
          <w:tcPr>
            <w:tcW w:w="1332" w:type="dxa"/>
            <w:vAlign w:val="center"/>
          </w:tcPr>
          <w:p w14:paraId="3CA7C08F" w14:textId="77777777" w:rsidR="006E4C18" w:rsidRDefault="001C6AF9">
            <w:pPr>
              <w:pStyle w:val="2"/>
            </w:pPr>
            <w:r>
              <w:t>参观人员满意度</w:t>
            </w:r>
          </w:p>
        </w:tc>
        <w:tc>
          <w:tcPr>
            <w:tcW w:w="3430" w:type="dxa"/>
            <w:vAlign w:val="center"/>
          </w:tcPr>
          <w:p w14:paraId="0A92FF53" w14:textId="77777777" w:rsidR="006E4C18" w:rsidRDefault="001C6AF9">
            <w:pPr>
              <w:pStyle w:val="2"/>
            </w:pPr>
            <w:r>
              <w:t>参观人员满意度</w:t>
            </w:r>
          </w:p>
        </w:tc>
        <w:tc>
          <w:tcPr>
            <w:tcW w:w="2551" w:type="dxa"/>
            <w:vAlign w:val="center"/>
          </w:tcPr>
          <w:p w14:paraId="44A70ED5" w14:textId="77777777" w:rsidR="006E4C18" w:rsidRDefault="001C6AF9">
            <w:pPr>
              <w:pStyle w:val="2"/>
            </w:pPr>
            <w:r>
              <w:t>≥90%</w:t>
            </w:r>
          </w:p>
        </w:tc>
      </w:tr>
    </w:tbl>
    <w:p w14:paraId="415AFA96" w14:textId="77777777" w:rsidR="006E4C18" w:rsidRDefault="006E4C18">
      <w:pPr>
        <w:sectPr w:rsidR="006E4C18" w:rsidSect="00AD6248">
          <w:pgSz w:w="11900" w:h="16840"/>
          <w:pgMar w:top="1984" w:right="1304" w:bottom="1134" w:left="1304" w:header="720" w:footer="720" w:gutter="0"/>
          <w:cols w:space="720"/>
        </w:sectPr>
      </w:pPr>
    </w:p>
    <w:p w14:paraId="5A4C1984" w14:textId="77777777" w:rsidR="006E4C18" w:rsidRDefault="001C6AF9">
      <w:pPr>
        <w:jc w:val="center"/>
      </w:pPr>
      <w:r>
        <w:rPr>
          <w:rFonts w:ascii="方正仿宋_GBK" w:eastAsia="方正仿宋_GBK" w:hAnsi="方正仿宋_GBK" w:cs="方正仿宋_GBK"/>
          <w:sz w:val="28"/>
        </w:rPr>
        <w:t xml:space="preserve"> </w:t>
      </w:r>
    </w:p>
    <w:p w14:paraId="347BD2AB" w14:textId="77777777" w:rsidR="006E4C18" w:rsidRDefault="001C6AF9">
      <w:pPr>
        <w:ind w:firstLine="560"/>
        <w:outlineLvl w:val="3"/>
      </w:pPr>
      <w:bookmarkStart w:id="3" w:name="_Toc_4_4_0000000007"/>
      <w:r>
        <w:rPr>
          <w:rFonts w:ascii="方正仿宋_GBK" w:eastAsia="方正仿宋_GBK" w:hAnsi="方正仿宋_GBK" w:cs="方正仿宋_GBK"/>
          <w:sz w:val="28"/>
        </w:rPr>
        <w:t>4.</w:t>
      </w:r>
      <w:r>
        <w:rPr>
          <w:rFonts w:ascii="方正仿宋_GBK" w:eastAsia="方正仿宋_GBK" w:hAnsi="方正仿宋_GBK" w:cs="方正仿宋_GBK"/>
          <w:sz w:val="28"/>
        </w:rPr>
        <w:t>安全体验馆运维绩效目标表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5DF13F16"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4DAB50"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3F0C8258" w14:textId="77777777" w:rsidR="006E4C18" w:rsidRDefault="001C6AF9">
            <w:pPr>
              <w:pStyle w:val="4"/>
            </w:pPr>
            <w:r>
              <w:t>单位：元</w:t>
            </w:r>
          </w:p>
        </w:tc>
      </w:tr>
      <w:tr w:rsidR="00070E8E" w14:paraId="39178458" w14:textId="77777777" w:rsidTr="00070E8E">
        <w:trPr>
          <w:trHeight w:val="369"/>
          <w:jc w:val="center"/>
        </w:trPr>
        <w:tc>
          <w:tcPr>
            <w:tcW w:w="1276" w:type="dxa"/>
            <w:vAlign w:val="center"/>
          </w:tcPr>
          <w:p w14:paraId="0B0E1606" w14:textId="77777777" w:rsidR="006E4C18" w:rsidRDefault="001C6AF9">
            <w:pPr>
              <w:pStyle w:val="1"/>
            </w:pPr>
            <w:r>
              <w:t>项目名称</w:t>
            </w:r>
          </w:p>
        </w:tc>
        <w:tc>
          <w:tcPr>
            <w:tcW w:w="8589" w:type="dxa"/>
            <w:gridSpan w:val="6"/>
            <w:vAlign w:val="center"/>
          </w:tcPr>
          <w:p w14:paraId="366F8E4A" w14:textId="77777777" w:rsidR="006E4C18" w:rsidRDefault="001C6AF9">
            <w:pPr>
              <w:pStyle w:val="2"/>
            </w:pPr>
            <w:r>
              <w:t>安全体验馆运维</w:t>
            </w:r>
          </w:p>
        </w:tc>
      </w:tr>
      <w:tr w:rsidR="006E4C18" w14:paraId="03BDC6AE" w14:textId="77777777">
        <w:trPr>
          <w:trHeight w:val="369"/>
          <w:jc w:val="center"/>
        </w:trPr>
        <w:tc>
          <w:tcPr>
            <w:tcW w:w="1276" w:type="dxa"/>
            <w:vMerge w:val="restart"/>
            <w:vAlign w:val="center"/>
          </w:tcPr>
          <w:p w14:paraId="563D06CC" w14:textId="77777777" w:rsidR="006E4C18" w:rsidRDefault="001C6AF9">
            <w:pPr>
              <w:pStyle w:val="1"/>
            </w:pPr>
            <w:r>
              <w:t>预算规模及资金用途</w:t>
            </w:r>
          </w:p>
        </w:tc>
        <w:tc>
          <w:tcPr>
            <w:tcW w:w="1276" w:type="dxa"/>
            <w:vAlign w:val="center"/>
          </w:tcPr>
          <w:p w14:paraId="7E3AB059" w14:textId="77777777" w:rsidR="006E4C18" w:rsidRDefault="001C6AF9">
            <w:pPr>
              <w:pStyle w:val="1"/>
            </w:pPr>
            <w:r>
              <w:t>预算数</w:t>
            </w:r>
          </w:p>
        </w:tc>
        <w:tc>
          <w:tcPr>
            <w:tcW w:w="1332" w:type="dxa"/>
            <w:vAlign w:val="center"/>
          </w:tcPr>
          <w:p w14:paraId="2C8C4A48" w14:textId="77777777" w:rsidR="006E4C18" w:rsidRDefault="001C6AF9">
            <w:pPr>
              <w:pStyle w:val="2"/>
            </w:pPr>
            <w:r>
              <w:t>2572000.00</w:t>
            </w:r>
          </w:p>
        </w:tc>
        <w:tc>
          <w:tcPr>
            <w:tcW w:w="1587" w:type="dxa"/>
            <w:vAlign w:val="center"/>
          </w:tcPr>
          <w:p w14:paraId="1D0A810D" w14:textId="77777777" w:rsidR="006E4C18" w:rsidRDefault="001C6AF9">
            <w:pPr>
              <w:pStyle w:val="1"/>
            </w:pPr>
            <w:r>
              <w:t>其中：财政</w:t>
            </w:r>
            <w:r>
              <w:t xml:space="preserve">    </w:t>
            </w:r>
            <w:r>
              <w:t>资金</w:t>
            </w:r>
          </w:p>
        </w:tc>
        <w:tc>
          <w:tcPr>
            <w:tcW w:w="1843" w:type="dxa"/>
            <w:vAlign w:val="center"/>
          </w:tcPr>
          <w:p w14:paraId="3705A1D8" w14:textId="77777777" w:rsidR="006E4C18" w:rsidRDefault="001C6AF9">
            <w:pPr>
              <w:pStyle w:val="2"/>
            </w:pPr>
            <w:r>
              <w:t>2572000.00</w:t>
            </w:r>
          </w:p>
        </w:tc>
        <w:tc>
          <w:tcPr>
            <w:tcW w:w="1276" w:type="dxa"/>
            <w:vAlign w:val="center"/>
          </w:tcPr>
          <w:p w14:paraId="6E1EB84D" w14:textId="77777777" w:rsidR="006E4C18" w:rsidRDefault="001C6AF9">
            <w:pPr>
              <w:pStyle w:val="1"/>
            </w:pPr>
            <w:r>
              <w:t>其他资金</w:t>
            </w:r>
          </w:p>
        </w:tc>
        <w:tc>
          <w:tcPr>
            <w:tcW w:w="1276" w:type="dxa"/>
            <w:vAlign w:val="center"/>
          </w:tcPr>
          <w:p w14:paraId="2B916433" w14:textId="77777777" w:rsidR="006E4C18" w:rsidRDefault="001C6AF9">
            <w:pPr>
              <w:pStyle w:val="2"/>
            </w:pPr>
            <w:r>
              <w:t xml:space="preserve"> </w:t>
            </w:r>
          </w:p>
        </w:tc>
      </w:tr>
      <w:tr w:rsidR="00070E8E" w14:paraId="1D31E896" w14:textId="77777777" w:rsidTr="00070E8E">
        <w:trPr>
          <w:trHeight w:val="369"/>
          <w:jc w:val="center"/>
        </w:trPr>
        <w:tc>
          <w:tcPr>
            <w:tcW w:w="1276" w:type="dxa"/>
            <w:vMerge/>
          </w:tcPr>
          <w:p w14:paraId="227BC5FF" w14:textId="77777777" w:rsidR="006E4C18" w:rsidRDefault="006E4C18"/>
        </w:tc>
        <w:tc>
          <w:tcPr>
            <w:tcW w:w="8589" w:type="dxa"/>
            <w:gridSpan w:val="6"/>
            <w:vAlign w:val="center"/>
          </w:tcPr>
          <w:p w14:paraId="016797BD" w14:textId="77777777" w:rsidR="006E4C18" w:rsidRDefault="001C6AF9">
            <w:pPr>
              <w:pStyle w:val="2"/>
            </w:pPr>
            <w:r>
              <w:t>通过开展日常管理、场馆设备维护、体验馆讲解等工作，确保设备场馆正常运营，为参观人员的营造良好的体验环境。</w:t>
            </w:r>
          </w:p>
        </w:tc>
      </w:tr>
      <w:tr w:rsidR="00070E8E" w14:paraId="4128EAC5" w14:textId="77777777" w:rsidTr="00070E8E">
        <w:trPr>
          <w:trHeight w:val="369"/>
          <w:jc w:val="center"/>
        </w:trPr>
        <w:tc>
          <w:tcPr>
            <w:tcW w:w="1276" w:type="dxa"/>
            <w:vAlign w:val="center"/>
          </w:tcPr>
          <w:p w14:paraId="1EB4887B" w14:textId="77777777" w:rsidR="006E4C18" w:rsidRDefault="001C6AF9">
            <w:pPr>
              <w:pStyle w:val="1"/>
            </w:pPr>
            <w:r>
              <w:t>绩效目标</w:t>
            </w:r>
          </w:p>
        </w:tc>
        <w:tc>
          <w:tcPr>
            <w:tcW w:w="8589" w:type="dxa"/>
            <w:gridSpan w:val="6"/>
            <w:vAlign w:val="center"/>
          </w:tcPr>
          <w:p w14:paraId="0EE48854" w14:textId="77777777" w:rsidR="006E4C18" w:rsidRDefault="001C6AF9">
            <w:pPr>
              <w:pStyle w:val="2"/>
            </w:pPr>
            <w:r>
              <w:t>1.</w:t>
            </w:r>
            <w:r>
              <w:t>通过开展日常管理、场馆设备维护、体验馆讲解等工作，确保设备场馆正常运营，为参观人员的营造良好的体验环境。</w:t>
            </w:r>
          </w:p>
        </w:tc>
      </w:tr>
    </w:tbl>
    <w:p w14:paraId="59C36035"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2B746A11" w14:textId="77777777" w:rsidTr="00070E8E">
        <w:trPr>
          <w:trHeight w:val="397"/>
          <w:tblHeader/>
          <w:jc w:val="center"/>
        </w:trPr>
        <w:tc>
          <w:tcPr>
            <w:tcW w:w="1276" w:type="dxa"/>
            <w:vAlign w:val="center"/>
          </w:tcPr>
          <w:p w14:paraId="374EA686" w14:textId="77777777" w:rsidR="006E4C18" w:rsidRDefault="001C6AF9">
            <w:pPr>
              <w:pStyle w:val="1"/>
            </w:pPr>
            <w:r>
              <w:t>一级指标</w:t>
            </w:r>
          </w:p>
        </w:tc>
        <w:tc>
          <w:tcPr>
            <w:tcW w:w="1276" w:type="dxa"/>
            <w:vAlign w:val="center"/>
          </w:tcPr>
          <w:p w14:paraId="5F573147" w14:textId="77777777" w:rsidR="006E4C18" w:rsidRDefault="001C6AF9">
            <w:pPr>
              <w:pStyle w:val="1"/>
            </w:pPr>
            <w:r>
              <w:t>二级指标</w:t>
            </w:r>
          </w:p>
        </w:tc>
        <w:tc>
          <w:tcPr>
            <w:tcW w:w="1332" w:type="dxa"/>
            <w:vAlign w:val="center"/>
          </w:tcPr>
          <w:p w14:paraId="2F0A5F63" w14:textId="77777777" w:rsidR="006E4C18" w:rsidRDefault="001C6AF9">
            <w:pPr>
              <w:pStyle w:val="1"/>
            </w:pPr>
            <w:r>
              <w:t>三级指标</w:t>
            </w:r>
          </w:p>
        </w:tc>
        <w:tc>
          <w:tcPr>
            <w:tcW w:w="3430" w:type="dxa"/>
            <w:vAlign w:val="center"/>
          </w:tcPr>
          <w:p w14:paraId="3BFA36B3" w14:textId="77777777" w:rsidR="006E4C18" w:rsidRDefault="001C6AF9">
            <w:pPr>
              <w:pStyle w:val="1"/>
            </w:pPr>
            <w:r>
              <w:t>绩效指标描述</w:t>
            </w:r>
          </w:p>
        </w:tc>
        <w:tc>
          <w:tcPr>
            <w:tcW w:w="2551" w:type="dxa"/>
            <w:vAlign w:val="center"/>
          </w:tcPr>
          <w:p w14:paraId="78C808ED" w14:textId="77777777" w:rsidR="006E4C18" w:rsidRDefault="001C6AF9">
            <w:pPr>
              <w:pStyle w:val="1"/>
            </w:pPr>
            <w:r>
              <w:t>指标值</w:t>
            </w:r>
          </w:p>
        </w:tc>
      </w:tr>
      <w:tr w:rsidR="00070E8E" w14:paraId="3038AC10" w14:textId="77777777" w:rsidTr="00070E8E">
        <w:trPr>
          <w:trHeight w:val="369"/>
          <w:jc w:val="center"/>
        </w:trPr>
        <w:tc>
          <w:tcPr>
            <w:tcW w:w="1276" w:type="dxa"/>
            <w:vMerge w:val="restart"/>
            <w:vAlign w:val="center"/>
          </w:tcPr>
          <w:p w14:paraId="2C15DCDA" w14:textId="77777777" w:rsidR="006E4C18" w:rsidRDefault="001C6AF9">
            <w:pPr>
              <w:pStyle w:val="3"/>
            </w:pPr>
            <w:r>
              <w:t>产出指标</w:t>
            </w:r>
          </w:p>
        </w:tc>
        <w:tc>
          <w:tcPr>
            <w:tcW w:w="1276" w:type="dxa"/>
            <w:vAlign w:val="center"/>
          </w:tcPr>
          <w:p w14:paraId="5DC66665" w14:textId="77777777" w:rsidR="006E4C18" w:rsidRDefault="001C6AF9">
            <w:pPr>
              <w:pStyle w:val="2"/>
            </w:pPr>
            <w:r>
              <w:t>数量指标</w:t>
            </w:r>
          </w:p>
        </w:tc>
        <w:tc>
          <w:tcPr>
            <w:tcW w:w="1332" w:type="dxa"/>
            <w:vAlign w:val="center"/>
          </w:tcPr>
          <w:p w14:paraId="1F530A4F" w14:textId="77777777" w:rsidR="006E4C18" w:rsidRDefault="001C6AF9">
            <w:pPr>
              <w:pStyle w:val="2"/>
            </w:pPr>
            <w:r>
              <w:t>维护场馆面积</w:t>
            </w:r>
          </w:p>
        </w:tc>
        <w:tc>
          <w:tcPr>
            <w:tcW w:w="3430" w:type="dxa"/>
            <w:vAlign w:val="center"/>
          </w:tcPr>
          <w:p w14:paraId="4FBF3577" w14:textId="77777777" w:rsidR="006E4C18" w:rsidRDefault="001C6AF9">
            <w:pPr>
              <w:pStyle w:val="2"/>
            </w:pPr>
            <w:r>
              <w:t>维护场馆面积</w:t>
            </w:r>
          </w:p>
        </w:tc>
        <w:tc>
          <w:tcPr>
            <w:tcW w:w="2551" w:type="dxa"/>
            <w:vAlign w:val="center"/>
          </w:tcPr>
          <w:p w14:paraId="5739BFA6" w14:textId="77777777" w:rsidR="006E4C18" w:rsidRDefault="001C6AF9">
            <w:pPr>
              <w:pStyle w:val="2"/>
            </w:pPr>
            <w:r>
              <w:t>≥3067</w:t>
            </w:r>
            <w:r>
              <w:t>平方米</w:t>
            </w:r>
          </w:p>
        </w:tc>
      </w:tr>
      <w:tr w:rsidR="00070E8E" w14:paraId="3BE4C9E0" w14:textId="77777777" w:rsidTr="00070E8E">
        <w:trPr>
          <w:trHeight w:val="369"/>
          <w:jc w:val="center"/>
        </w:trPr>
        <w:tc>
          <w:tcPr>
            <w:tcW w:w="1276" w:type="dxa"/>
            <w:vMerge/>
            <w:vAlign w:val="center"/>
          </w:tcPr>
          <w:p w14:paraId="092DB8F5" w14:textId="77777777" w:rsidR="006E4C18" w:rsidRDefault="006E4C18"/>
        </w:tc>
        <w:tc>
          <w:tcPr>
            <w:tcW w:w="1276" w:type="dxa"/>
            <w:vAlign w:val="center"/>
          </w:tcPr>
          <w:p w14:paraId="3A1D4BFF" w14:textId="77777777" w:rsidR="006E4C18" w:rsidRDefault="001C6AF9">
            <w:pPr>
              <w:pStyle w:val="2"/>
            </w:pPr>
            <w:r>
              <w:t>质量指标</w:t>
            </w:r>
          </w:p>
        </w:tc>
        <w:tc>
          <w:tcPr>
            <w:tcW w:w="1332" w:type="dxa"/>
            <w:vAlign w:val="center"/>
          </w:tcPr>
          <w:p w14:paraId="10F949EF" w14:textId="77777777" w:rsidR="006E4C18" w:rsidRDefault="001C6AF9">
            <w:pPr>
              <w:pStyle w:val="2"/>
            </w:pPr>
            <w:r>
              <w:t>运营服务达标率</w:t>
            </w:r>
          </w:p>
        </w:tc>
        <w:tc>
          <w:tcPr>
            <w:tcW w:w="3430" w:type="dxa"/>
            <w:vAlign w:val="center"/>
          </w:tcPr>
          <w:p w14:paraId="46961690" w14:textId="77777777" w:rsidR="006E4C18" w:rsidRDefault="001C6AF9">
            <w:pPr>
              <w:pStyle w:val="2"/>
            </w:pPr>
            <w:r>
              <w:t>运营服务达标率</w:t>
            </w:r>
          </w:p>
        </w:tc>
        <w:tc>
          <w:tcPr>
            <w:tcW w:w="2551" w:type="dxa"/>
            <w:vAlign w:val="center"/>
          </w:tcPr>
          <w:p w14:paraId="36A1E9FB" w14:textId="77777777" w:rsidR="006E4C18" w:rsidRDefault="001C6AF9">
            <w:pPr>
              <w:pStyle w:val="2"/>
            </w:pPr>
            <w:r>
              <w:t>≥90%</w:t>
            </w:r>
          </w:p>
        </w:tc>
      </w:tr>
      <w:tr w:rsidR="00070E8E" w14:paraId="6656BFD5" w14:textId="77777777" w:rsidTr="00070E8E">
        <w:trPr>
          <w:trHeight w:val="369"/>
          <w:jc w:val="center"/>
        </w:trPr>
        <w:tc>
          <w:tcPr>
            <w:tcW w:w="1276" w:type="dxa"/>
            <w:vMerge/>
            <w:vAlign w:val="center"/>
          </w:tcPr>
          <w:p w14:paraId="53215FBB" w14:textId="77777777" w:rsidR="006E4C18" w:rsidRDefault="006E4C18"/>
        </w:tc>
        <w:tc>
          <w:tcPr>
            <w:tcW w:w="1276" w:type="dxa"/>
            <w:vAlign w:val="center"/>
          </w:tcPr>
          <w:p w14:paraId="42625C1B" w14:textId="77777777" w:rsidR="006E4C18" w:rsidRDefault="001C6AF9">
            <w:pPr>
              <w:pStyle w:val="2"/>
            </w:pPr>
            <w:r>
              <w:t>时效指标</w:t>
            </w:r>
          </w:p>
        </w:tc>
        <w:tc>
          <w:tcPr>
            <w:tcW w:w="1332" w:type="dxa"/>
            <w:vAlign w:val="center"/>
          </w:tcPr>
          <w:p w14:paraId="5274431C" w14:textId="77777777" w:rsidR="006E4C18" w:rsidRDefault="001C6AF9">
            <w:pPr>
              <w:pStyle w:val="2"/>
            </w:pPr>
            <w:r>
              <w:t>运营服务周期</w:t>
            </w:r>
          </w:p>
        </w:tc>
        <w:tc>
          <w:tcPr>
            <w:tcW w:w="3430" w:type="dxa"/>
            <w:vAlign w:val="center"/>
          </w:tcPr>
          <w:p w14:paraId="513F7811" w14:textId="77777777" w:rsidR="006E4C18" w:rsidRDefault="001C6AF9">
            <w:pPr>
              <w:pStyle w:val="2"/>
            </w:pPr>
            <w:r>
              <w:t>运营服务周期</w:t>
            </w:r>
          </w:p>
        </w:tc>
        <w:tc>
          <w:tcPr>
            <w:tcW w:w="2551" w:type="dxa"/>
            <w:vAlign w:val="center"/>
          </w:tcPr>
          <w:p w14:paraId="6639BC81" w14:textId="77777777" w:rsidR="006E4C18" w:rsidRDefault="001C6AF9">
            <w:pPr>
              <w:pStyle w:val="2"/>
            </w:pPr>
            <w:r>
              <w:t>2023</w:t>
            </w:r>
            <w:r>
              <w:t>年</w:t>
            </w:r>
            <w:r>
              <w:t>6</w:t>
            </w:r>
            <w:r>
              <w:t>月</w:t>
            </w:r>
            <w:r>
              <w:t>1</w:t>
            </w:r>
            <w:r>
              <w:t>日至</w:t>
            </w:r>
            <w:r>
              <w:t>2024</w:t>
            </w:r>
            <w:r>
              <w:t>年</w:t>
            </w:r>
            <w:r>
              <w:t>11</w:t>
            </w:r>
            <w:r>
              <w:t>月底</w:t>
            </w:r>
          </w:p>
        </w:tc>
      </w:tr>
      <w:tr w:rsidR="00070E8E" w14:paraId="2878A203" w14:textId="77777777" w:rsidTr="00070E8E">
        <w:trPr>
          <w:trHeight w:val="369"/>
          <w:jc w:val="center"/>
        </w:trPr>
        <w:tc>
          <w:tcPr>
            <w:tcW w:w="1276" w:type="dxa"/>
            <w:vMerge/>
            <w:vAlign w:val="center"/>
          </w:tcPr>
          <w:p w14:paraId="290A437E" w14:textId="77777777" w:rsidR="006E4C18" w:rsidRDefault="006E4C18"/>
        </w:tc>
        <w:tc>
          <w:tcPr>
            <w:tcW w:w="1276" w:type="dxa"/>
            <w:vAlign w:val="center"/>
          </w:tcPr>
          <w:p w14:paraId="09CC0EF2" w14:textId="77777777" w:rsidR="006E4C18" w:rsidRDefault="001C6AF9">
            <w:pPr>
              <w:pStyle w:val="2"/>
            </w:pPr>
            <w:r>
              <w:t>成本指标</w:t>
            </w:r>
          </w:p>
        </w:tc>
        <w:tc>
          <w:tcPr>
            <w:tcW w:w="1332" w:type="dxa"/>
            <w:vAlign w:val="center"/>
          </w:tcPr>
          <w:p w14:paraId="7466090B" w14:textId="77777777" w:rsidR="006E4C18" w:rsidRDefault="001C6AF9">
            <w:pPr>
              <w:pStyle w:val="2"/>
            </w:pPr>
            <w:r>
              <w:t>运维成本</w:t>
            </w:r>
          </w:p>
        </w:tc>
        <w:tc>
          <w:tcPr>
            <w:tcW w:w="3430" w:type="dxa"/>
            <w:vAlign w:val="center"/>
          </w:tcPr>
          <w:p w14:paraId="0975CE81" w14:textId="77777777" w:rsidR="006E4C18" w:rsidRDefault="001C6AF9">
            <w:pPr>
              <w:pStyle w:val="2"/>
            </w:pPr>
            <w:r>
              <w:t>运维成本</w:t>
            </w:r>
          </w:p>
        </w:tc>
        <w:tc>
          <w:tcPr>
            <w:tcW w:w="2551" w:type="dxa"/>
            <w:vAlign w:val="center"/>
          </w:tcPr>
          <w:p w14:paraId="50C372CB" w14:textId="77777777" w:rsidR="006E4C18" w:rsidRDefault="001C6AF9">
            <w:pPr>
              <w:pStyle w:val="2"/>
            </w:pPr>
            <w:r>
              <w:t>≤2572000</w:t>
            </w:r>
            <w:r>
              <w:t>元</w:t>
            </w:r>
          </w:p>
        </w:tc>
      </w:tr>
      <w:tr w:rsidR="00070E8E" w14:paraId="77FE8E75" w14:textId="77777777" w:rsidTr="00070E8E">
        <w:trPr>
          <w:trHeight w:val="369"/>
          <w:jc w:val="center"/>
        </w:trPr>
        <w:tc>
          <w:tcPr>
            <w:tcW w:w="1276" w:type="dxa"/>
            <w:vAlign w:val="center"/>
          </w:tcPr>
          <w:p w14:paraId="36EC0E0E" w14:textId="77777777" w:rsidR="006E4C18" w:rsidRDefault="001C6AF9">
            <w:pPr>
              <w:pStyle w:val="3"/>
            </w:pPr>
            <w:r>
              <w:t>效益指标</w:t>
            </w:r>
          </w:p>
        </w:tc>
        <w:tc>
          <w:tcPr>
            <w:tcW w:w="1276" w:type="dxa"/>
            <w:vAlign w:val="center"/>
          </w:tcPr>
          <w:p w14:paraId="18E3F512" w14:textId="77777777" w:rsidR="006E4C18" w:rsidRDefault="001C6AF9">
            <w:pPr>
              <w:pStyle w:val="2"/>
            </w:pPr>
            <w:r>
              <w:t>社会效益指标</w:t>
            </w:r>
          </w:p>
        </w:tc>
        <w:tc>
          <w:tcPr>
            <w:tcW w:w="1332" w:type="dxa"/>
            <w:vAlign w:val="center"/>
          </w:tcPr>
          <w:p w14:paraId="7C3D800A" w14:textId="77777777" w:rsidR="006E4C18" w:rsidRDefault="001C6AF9">
            <w:pPr>
              <w:pStyle w:val="2"/>
            </w:pPr>
            <w:r>
              <w:t>确保设备场馆正常运营</w:t>
            </w:r>
          </w:p>
        </w:tc>
        <w:tc>
          <w:tcPr>
            <w:tcW w:w="3430" w:type="dxa"/>
            <w:vAlign w:val="center"/>
          </w:tcPr>
          <w:p w14:paraId="5E65EAEE" w14:textId="77777777" w:rsidR="006E4C18" w:rsidRDefault="001C6AF9">
            <w:pPr>
              <w:pStyle w:val="2"/>
            </w:pPr>
            <w:r>
              <w:t>确保设备场馆正常运营</w:t>
            </w:r>
          </w:p>
        </w:tc>
        <w:tc>
          <w:tcPr>
            <w:tcW w:w="2551" w:type="dxa"/>
            <w:vAlign w:val="center"/>
          </w:tcPr>
          <w:p w14:paraId="21B80268" w14:textId="77777777" w:rsidR="006E4C18" w:rsidRDefault="001C6AF9">
            <w:pPr>
              <w:pStyle w:val="2"/>
            </w:pPr>
            <w:r>
              <w:t>有效保障</w:t>
            </w:r>
          </w:p>
        </w:tc>
      </w:tr>
      <w:tr w:rsidR="00070E8E" w14:paraId="023090B8" w14:textId="77777777" w:rsidTr="00070E8E">
        <w:trPr>
          <w:trHeight w:val="369"/>
          <w:jc w:val="center"/>
        </w:trPr>
        <w:tc>
          <w:tcPr>
            <w:tcW w:w="1276" w:type="dxa"/>
            <w:vAlign w:val="center"/>
          </w:tcPr>
          <w:p w14:paraId="7BAC0B39" w14:textId="77777777" w:rsidR="006E4C18" w:rsidRDefault="001C6AF9">
            <w:pPr>
              <w:pStyle w:val="3"/>
            </w:pPr>
            <w:r>
              <w:t>满意度指标</w:t>
            </w:r>
          </w:p>
        </w:tc>
        <w:tc>
          <w:tcPr>
            <w:tcW w:w="1276" w:type="dxa"/>
            <w:vAlign w:val="center"/>
          </w:tcPr>
          <w:p w14:paraId="12377921" w14:textId="77777777" w:rsidR="006E4C18" w:rsidRDefault="001C6AF9">
            <w:pPr>
              <w:pStyle w:val="2"/>
            </w:pPr>
            <w:r>
              <w:t>服务对象满意度指标</w:t>
            </w:r>
          </w:p>
        </w:tc>
        <w:tc>
          <w:tcPr>
            <w:tcW w:w="1332" w:type="dxa"/>
            <w:vAlign w:val="center"/>
          </w:tcPr>
          <w:p w14:paraId="752E9E5B" w14:textId="77777777" w:rsidR="006E4C18" w:rsidRDefault="001C6AF9">
            <w:pPr>
              <w:pStyle w:val="2"/>
            </w:pPr>
            <w:r>
              <w:t>工作人员满意度</w:t>
            </w:r>
          </w:p>
        </w:tc>
        <w:tc>
          <w:tcPr>
            <w:tcW w:w="3430" w:type="dxa"/>
            <w:vAlign w:val="center"/>
          </w:tcPr>
          <w:p w14:paraId="187E122E" w14:textId="77777777" w:rsidR="006E4C18" w:rsidRDefault="001C6AF9">
            <w:pPr>
              <w:pStyle w:val="2"/>
            </w:pPr>
            <w:r>
              <w:t>工作人员满意度</w:t>
            </w:r>
          </w:p>
        </w:tc>
        <w:tc>
          <w:tcPr>
            <w:tcW w:w="2551" w:type="dxa"/>
            <w:vAlign w:val="center"/>
          </w:tcPr>
          <w:p w14:paraId="185E4236" w14:textId="77777777" w:rsidR="006E4C18" w:rsidRDefault="001C6AF9">
            <w:pPr>
              <w:pStyle w:val="2"/>
            </w:pPr>
            <w:r>
              <w:t>≥90%</w:t>
            </w:r>
          </w:p>
        </w:tc>
      </w:tr>
    </w:tbl>
    <w:p w14:paraId="1C2C84A4" w14:textId="77777777" w:rsidR="006E4C18" w:rsidRDefault="006E4C18">
      <w:pPr>
        <w:sectPr w:rsidR="006E4C18" w:rsidSect="00AD6248">
          <w:pgSz w:w="11900" w:h="16840"/>
          <w:pgMar w:top="1984" w:right="1304" w:bottom="1134" w:left="1304" w:header="720" w:footer="720" w:gutter="0"/>
          <w:cols w:space="720"/>
        </w:sectPr>
      </w:pPr>
    </w:p>
    <w:p w14:paraId="72E937FB" w14:textId="77777777" w:rsidR="006E4C18" w:rsidRDefault="001C6AF9">
      <w:pPr>
        <w:jc w:val="center"/>
      </w:pPr>
      <w:r>
        <w:rPr>
          <w:rFonts w:ascii="方正仿宋_GBK" w:eastAsia="方正仿宋_GBK" w:hAnsi="方正仿宋_GBK" w:cs="方正仿宋_GBK"/>
          <w:sz w:val="28"/>
        </w:rPr>
        <w:t xml:space="preserve"> </w:t>
      </w:r>
    </w:p>
    <w:p w14:paraId="7815960F" w14:textId="77777777" w:rsidR="006E4C18" w:rsidRDefault="001C6AF9">
      <w:pPr>
        <w:ind w:firstLine="560"/>
        <w:outlineLvl w:val="3"/>
      </w:pPr>
      <w:bookmarkStart w:id="4" w:name="_Toc_4_4_0000000008"/>
      <w:r>
        <w:rPr>
          <w:rFonts w:ascii="方正仿宋_GBK" w:eastAsia="方正仿宋_GBK" w:hAnsi="方正仿宋_GBK" w:cs="方正仿宋_GBK"/>
          <w:sz w:val="28"/>
        </w:rPr>
        <w:t>5.</w:t>
      </w:r>
      <w:r>
        <w:rPr>
          <w:rFonts w:ascii="方正仿宋_GBK" w:eastAsia="方正仿宋_GBK" w:hAnsi="方正仿宋_GBK" w:cs="方正仿宋_GBK"/>
          <w:sz w:val="28"/>
        </w:rPr>
        <w:t>城市安全风险普查评估绩效目标表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75911E39"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F2AC3A5"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225D6FA7" w14:textId="77777777" w:rsidR="006E4C18" w:rsidRDefault="001C6AF9">
            <w:pPr>
              <w:pStyle w:val="4"/>
            </w:pPr>
            <w:r>
              <w:t>单位：元</w:t>
            </w:r>
          </w:p>
        </w:tc>
      </w:tr>
      <w:tr w:rsidR="00070E8E" w14:paraId="75F2D3BC" w14:textId="77777777" w:rsidTr="00070E8E">
        <w:trPr>
          <w:trHeight w:val="369"/>
          <w:jc w:val="center"/>
        </w:trPr>
        <w:tc>
          <w:tcPr>
            <w:tcW w:w="1276" w:type="dxa"/>
            <w:vAlign w:val="center"/>
          </w:tcPr>
          <w:p w14:paraId="5B4178A0" w14:textId="77777777" w:rsidR="006E4C18" w:rsidRDefault="001C6AF9">
            <w:pPr>
              <w:pStyle w:val="1"/>
            </w:pPr>
            <w:r>
              <w:t>项目名称</w:t>
            </w:r>
          </w:p>
        </w:tc>
        <w:tc>
          <w:tcPr>
            <w:tcW w:w="8589" w:type="dxa"/>
            <w:gridSpan w:val="6"/>
            <w:vAlign w:val="center"/>
          </w:tcPr>
          <w:p w14:paraId="79BD7F24" w14:textId="77777777" w:rsidR="006E4C18" w:rsidRDefault="001C6AF9">
            <w:pPr>
              <w:pStyle w:val="2"/>
            </w:pPr>
            <w:r>
              <w:t>城市安全风险普查评估</w:t>
            </w:r>
          </w:p>
        </w:tc>
      </w:tr>
      <w:tr w:rsidR="006E4C18" w14:paraId="73E5A0A0" w14:textId="77777777">
        <w:trPr>
          <w:trHeight w:val="369"/>
          <w:jc w:val="center"/>
        </w:trPr>
        <w:tc>
          <w:tcPr>
            <w:tcW w:w="1276" w:type="dxa"/>
            <w:vMerge w:val="restart"/>
            <w:vAlign w:val="center"/>
          </w:tcPr>
          <w:p w14:paraId="7FB1DB5D" w14:textId="77777777" w:rsidR="006E4C18" w:rsidRDefault="001C6AF9">
            <w:pPr>
              <w:pStyle w:val="1"/>
            </w:pPr>
            <w:r>
              <w:t>预算规模及资金用途</w:t>
            </w:r>
          </w:p>
        </w:tc>
        <w:tc>
          <w:tcPr>
            <w:tcW w:w="1276" w:type="dxa"/>
            <w:vAlign w:val="center"/>
          </w:tcPr>
          <w:p w14:paraId="65397997" w14:textId="77777777" w:rsidR="006E4C18" w:rsidRDefault="001C6AF9">
            <w:pPr>
              <w:pStyle w:val="1"/>
            </w:pPr>
            <w:r>
              <w:t>预算数</w:t>
            </w:r>
          </w:p>
        </w:tc>
        <w:tc>
          <w:tcPr>
            <w:tcW w:w="1332" w:type="dxa"/>
            <w:vAlign w:val="center"/>
          </w:tcPr>
          <w:p w14:paraId="68FA8AF7" w14:textId="77777777" w:rsidR="006E4C18" w:rsidRDefault="001C6AF9">
            <w:pPr>
              <w:pStyle w:val="2"/>
            </w:pPr>
            <w:r>
              <w:t>631040.00</w:t>
            </w:r>
          </w:p>
        </w:tc>
        <w:tc>
          <w:tcPr>
            <w:tcW w:w="1587" w:type="dxa"/>
            <w:vAlign w:val="center"/>
          </w:tcPr>
          <w:p w14:paraId="6EB22242" w14:textId="77777777" w:rsidR="006E4C18" w:rsidRDefault="001C6AF9">
            <w:pPr>
              <w:pStyle w:val="1"/>
            </w:pPr>
            <w:r>
              <w:t>其中：财政</w:t>
            </w:r>
            <w:r>
              <w:t xml:space="preserve">    </w:t>
            </w:r>
            <w:r>
              <w:t>资金</w:t>
            </w:r>
          </w:p>
        </w:tc>
        <w:tc>
          <w:tcPr>
            <w:tcW w:w="1843" w:type="dxa"/>
            <w:vAlign w:val="center"/>
          </w:tcPr>
          <w:p w14:paraId="42D939D5" w14:textId="77777777" w:rsidR="006E4C18" w:rsidRDefault="001C6AF9">
            <w:pPr>
              <w:pStyle w:val="2"/>
            </w:pPr>
            <w:r>
              <w:t>631040.00</w:t>
            </w:r>
          </w:p>
        </w:tc>
        <w:tc>
          <w:tcPr>
            <w:tcW w:w="1276" w:type="dxa"/>
            <w:vAlign w:val="center"/>
          </w:tcPr>
          <w:p w14:paraId="228C83F6" w14:textId="77777777" w:rsidR="006E4C18" w:rsidRDefault="001C6AF9">
            <w:pPr>
              <w:pStyle w:val="1"/>
            </w:pPr>
            <w:r>
              <w:t>其他资金</w:t>
            </w:r>
          </w:p>
        </w:tc>
        <w:tc>
          <w:tcPr>
            <w:tcW w:w="1276" w:type="dxa"/>
            <w:vAlign w:val="center"/>
          </w:tcPr>
          <w:p w14:paraId="03AF3735" w14:textId="77777777" w:rsidR="006E4C18" w:rsidRDefault="001C6AF9">
            <w:pPr>
              <w:pStyle w:val="2"/>
            </w:pPr>
            <w:r>
              <w:t xml:space="preserve"> </w:t>
            </w:r>
          </w:p>
        </w:tc>
      </w:tr>
      <w:tr w:rsidR="00070E8E" w14:paraId="57C146E9" w14:textId="77777777" w:rsidTr="00070E8E">
        <w:trPr>
          <w:trHeight w:val="369"/>
          <w:jc w:val="center"/>
        </w:trPr>
        <w:tc>
          <w:tcPr>
            <w:tcW w:w="1276" w:type="dxa"/>
            <w:vMerge/>
          </w:tcPr>
          <w:p w14:paraId="4B50190E" w14:textId="77777777" w:rsidR="006E4C18" w:rsidRDefault="006E4C18"/>
        </w:tc>
        <w:tc>
          <w:tcPr>
            <w:tcW w:w="8589" w:type="dxa"/>
            <w:gridSpan w:val="6"/>
            <w:vAlign w:val="center"/>
          </w:tcPr>
          <w:p w14:paraId="5ADDFC89" w14:textId="77777777" w:rsidR="006E4C18" w:rsidRDefault="001C6AF9">
            <w:pPr>
              <w:pStyle w:val="2"/>
            </w:pPr>
            <w:r>
              <w:t>为推进安全风险管控工作的科学化、信息化、标准化，聘请专家团队对城市安全基础、主要安全风险构成分布、安全风险防控整体水平及发展趋势等城市安全风险开展普查评估和培训工作，切实提高安全风险风险防范能力和管控能力。</w:t>
            </w:r>
          </w:p>
        </w:tc>
      </w:tr>
      <w:tr w:rsidR="00070E8E" w14:paraId="51654983" w14:textId="77777777" w:rsidTr="00070E8E">
        <w:trPr>
          <w:trHeight w:val="369"/>
          <w:jc w:val="center"/>
        </w:trPr>
        <w:tc>
          <w:tcPr>
            <w:tcW w:w="1276" w:type="dxa"/>
            <w:vAlign w:val="center"/>
          </w:tcPr>
          <w:p w14:paraId="2CCA4A89" w14:textId="77777777" w:rsidR="006E4C18" w:rsidRDefault="001C6AF9">
            <w:pPr>
              <w:pStyle w:val="1"/>
            </w:pPr>
            <w:r>
              <w:t>绩效目标</w:t>
            </w:r>
          </w:p>
        </w:tc>
        <w:tc>
          <w:tcPr>
            <w:tcW w:w="8589" w:type="dxa"/>
            <w:gridSpan w:val="6"/>
            <w:vAlign w:val="center"/>
          </w:tcPr>
          <w:p w14:paraId="679A4734" w14:textId="77777777" w:rsidR="006E4C18" w:rsidRDefault="001C6AF9">
            <w:pPr>
              <w:pStyle w:val="2"/>
            </w:pPr>
            <w:r>
              <w:t>1.</w:t>
            </w:r>
            <w:r>
              <w:t>为推进安全风险管控工作的科学化、信息化、标准化，聘请专家团队对城市安全基础、主要安全风险构成分布、安全风险防控整体水平及发展趋势等城市安全风险开展普查评估工作，编制各行业风险评估和分级标准，形成《城市安全风险评估报告》，提高安全风险风险防范能力和管控能力。</w:t>
            </w:r>
          </w:p>
          <w:p w14:paraId="24AA8323" w14:textId="77777777" w:rsidR="006E4C18" w:rsidRDefault="001C6AF9">
            <w:pPr>
              <w:pStyle w:val="2"/>
            </w:pPr>
            <w:r>
              <w:t>2.</w:t>
            </w:r>
            <w:r>
              <w:t>通过给使用标准清单的企业培训，提高工作人员对城市安全风险辨识方法的认识，使企业了解如何评估本企业、本行业的安全风险。</w:t>
            </w:r>
          </w:p>
        </w:tc>
      </w:tr>
    </w:tbl>
    <w:p w14:paraId="35C1FFD5"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597037E3" w14:textId="77777777" w:rsidTr="00070E8E">
        <w:trPr>
          <w:trHeight w:val="397"/>
          <w:tblHeader/>
          <w:jc w:val="center"/>
        </w:trPr>
        <w:tc>
          <w:tcPr>
            <w:tcW w:w="1276" w:type="dxa"/>
            <w:vAlign w:val="center"/>
          </w:tcPr>
          <w:p w14:paraId="6E804EAA" w14:textId="77777777" w:rsidR="006E4C18" w:rsidRDefault="001C6AF9">
            <w:pPr>
              <w:pStyle w:val="1"/>
            </w:pPr>
            <w:r>
              <w:t>一级指标</w:t>
            </w:r>
          </w:p>
        </w:tc>
        <w:tc>
          <w:tcPr>
            <w:tcW w:w="1276" w:type="dxa"/>
            <w:vAlign w:val="center"/>
          </w:tcPr>
          <w:p w14:paraId="4B56CA1E" w14:textId="77777777" w:rsidR="006E4C18" w:rsidRDefault="001C6AF9">
            <w:pPr>
              <w:pStyle w:val="1"/>
            </w:pPr>
            <w:r>
              <w:t>二级指标</w:t>
            </w:r>
          </w:p>
        </w:tc>
        <w:tc>
          <w:tcPr>
            <w:tcW w:w="1332" w:type="dxa"/>
            <w:vAlign w:val="center"/>
          </w:tcPr>
          <w:p w14:paraId="5B94AC33" w14:textId="77777777" w:rsidR="006E4C18" w:rsidRDefault="001C6AF9">
            <w:pPr>
              <w:pStyle w:val="1"/>
            </w:pPr>
            <w:r>
              <w:t>三级指标</w:t>
            </w:r>
          </w:p>
        </w:tc>
        <w:tc>
          <w:tcPr>
            <w:tcW w:w="3430" w:type="dxa"/>
            <w:vAlign w:val="center"/>
          </w:tcPr>
          <w:p w14:paraId="719F0F6B" w14:textId="77777777" w:rsidR="006E4C18" w:rsidRDefault="001C6AF9">
            <w:pPr>
              <w:pStyle w:val="1"/>
            </w:pPr>
            <w:r>
              <w:t>绩效指标描述</w:t>
            </w:r>
          </w:p>
        </w:tc>
        <w:tc>
          <w:tcPr>
            <w:tcW w:w="2551" w:type="dxa"/>
            <w:vAlign w:val="center"/>
          </w:tcPr>
          <w:p w14:paraId="17EAC208" w14:textId="77777777" w:rsidR="006E4C18" w:rsidRDefault="001C6AF9">
            <w:pPr>
              <w:pStyle w:val="1"/>
            </w:pPr>
            <w:r>
              <w:t>指标值</w:t>
            </w:r>
          </w:p>
        </w:tc>
      </w:tr>
      <w:tr w:rsidR="00070E8E" w14:paraId="3CDD968D" w14:textId="77777777" w:rsidTr="00070E8E">
        <w:trPr>
          <w:trHeight w:val="369"/>
          <w:jc w:val="center"/>
        </w:trPr>
        <w:tc>
          <w:tcPr>
            <w:tcW w:w="1276" w:type="dxa"/>
            <w:vMerge w:val="restart"/>
            <w:vAlign w:val="center"/>
          </w:tcPr>
          <w:p w14:paraId="411CF0D5" w14:textId="77777777" w:rsidR="006E4C18" w:rsidRDefault="001C6AF9">
            <w:pPr>
              <w:pStyle w:val="3"/>
            </w:pPr>
            <w:r>
              <w:t>产出指标</w:t>
            </w:r>
          </w:p>
        </w:tc>
        <w:tc>
          <w:tcPr>
            <w:tcW w:w="1276" w:type="dxa"/>
            <w:vAlign w:val="center"/>
          </w:tcPr>
          <w:p w14:paraId="0E4FEE67" w14:textId="77777777" w:rsidR="006E4C18" w:rsidRDefault="001C6AF9">
            <w:pPr>
              <w:pStyle w:val="2"/>
            </w:pPr>
            <w:r>
              <w:t>数量指标</w:t>
            </w:r>
          </w:p>
        </w:tc>
        <w:tc>
          <w:tcPr>
            <w:tcW w:w="1332" w:type="dxa"/>
            <w:vAlign w:val="center"/>
          </w:tcPr>
          <w:p w14:paraId="2B79A2C9" w14:textId="77777777" w:rsidR="006E4C18" w:rsidRDefault="001C6AF9">
            <w:pPr>
              <w:pStyle w:val="2"/>
            </w:pPr>
            <w:r>
              <w:t>编制报告数量</w:t>
            </w:r>
          </w:p>
        </w:tc>
        <w:tc>
          <w:tcPr>
            <w:tcW w:w="3430" w:type="dxa"/>
            <w:vAlign w:val="center"/>
          </w:tcPr>
          <w:p w14:paraId="7466C9CA" w14:textId="77777777" w:rsidR="006E4C18" w:rsidRDefault="001C6AF9">
            <w:pPr>
              <w:pStyle w:val="2"/>
            </w:pPr>
            <w:r>
              <w:t>编制报告数量</w:t>
            </w:r>
          </w:p>
        </w:tc>
        <w:tc>
          <w:tcPr>
            <w:tcW w:w="2551" w:type="dxa"/>
            <w:vAlign w:val="center"/>
          </w:tcPr>
          <w:p w14:paraId="23187AEA" w14:textId="77777777" w:rsidR="006E4C18" w:rsidRDefault="001C6AF9">
            <w:pPr>
              <w:pStyle w:val="2"/>
            </w:pPr>
            <w:r>
              <w:t>≥14</w:t>
            </w:r>
            <w:r>
              <w:t>个</w:t>
            </w:r>
          </w:p>
        </w:tc>
      </w:tr>
      <w:tr w:rsidR="00070E8E" w14:paraId="18DAC1DF" w14:textId="77777777" w:rsidTr="00070E8E">
        <w:trPr>
          <w:trHeight w:val="369"/>
          <w:jc w:val="center"/>
        </w:trPr>
        <w:tc>
          <w:tcPr>
            <w:tcW w:w="1276" w:type="dxa"/>
            <w:vMerge/>
            <w:vAlign w:val="center"/>
          </w:tcPr>
          <w:p w14:paraId="1BE56B47" w14:textId="77777777" w:rsidR="006E4C18" w:rsidRDefault="006E4C18"/>
        </w:tc>
        <w:tc>
          <w:tcPr>
            <w:tcW w:w="1276" w:type="dxa"/>
            <w:vAlign w:val="center"/>
          </w:tcPr>
          <w:p w14:paraId="4B514448" w14:textId="77777777" w:rsidR="006E4C18" w:rsidRDefault="001C6AF9">
            <w:pPr>
              <w:pStyle w:val="2"/>
            </w:pPr>
            <w:r>
              <w:t>数量指标</w:t>
            </w:r>
          </w:p>
        </w:tc>
        <w:tc>
          <w:tcPr>
            <w:tcW w:w="1332" w:type="dxa"/>
            <w:vAlign w:val="center"/>
          </w:tcPr>
          <w:p w14:paraId="07B54E8F" w14:textId="77777777" w:rsidR="006E4C18" w:rsidRDefault="001C6AF9">
            <w:pPr>
              <w:pStyle w:val="2"/>
            </w:pPr>
            <w:r>
              <w:t>培训活动开展场次</w:t>
            </w:r>
          </w:p>
        </w:tc>
        <w:tc>
          <w:tcPr>
            <w:tcW w:w="3430" w:type="dxa"/>
            <w:vAlign w:val="center"/>
          </w:tcPr>
          <w:p w14:paraId="5193739A" w14:textId="77777777" w:rsidR="006E4C18" w:rsidRDefault="001C6AF9">
            <w:pPr>
              <w:pStyle w:val="2"/>
            </w:pPr>
            <w:r>
              <w:t>培训活动开展场次</w:t>
            </w:r>
          </w:p>
        </w:tc>
        <w:tc>
          <w:tcPr>
            <w:tcW w:w="2551" w:type="dxa"/>
            <w:vAlign w:val="center"/>
          </w:tcPr>
          <w:p w14:paraId="0514B209" w14:textId="77777777" w:rsidR="006E4C18" w:rsidRDefault="001C6AF9">
            <w:pPr>
              <w:pStyle w:val="2"/>
            </w:pPr>
            <w:r>
              <w:t>≥14</w:t>
            </w:r>
            <w:r>
              <w:t>次</w:t>
            </w:r>
          </w:p>
        </w:tc>
      </w:tr>
      <w:tr w:rsidR="00070E8E" w14:paraId="1207706F" w14:textId="77777777" w:rsidTr="00070E8E">
        <w:trPr>
          <w:trHeight w:val="369"/>
          <w:jc w:val="center"/>
        </w:trPr>
        <w:tc>
          <w:tcPr>
            <w:tcW w:w="1276" w:type="dxa"/>
            <w:vMerge/>
            <w:vAlign w:val="center"/>
          </w:tcPr>
          <w:p w14:paraId="1B4C3CB0" w14:textId="77777777" w:rsidR="006E4C18" w:rsidRDefault="006E4C18"/>
        </w:tc>
        <w:tc>
          <w:tcPr>
            <w:tcW w:w="1276" w:type="dxa"/>
            <w:vAlign w:val="center"/>
          </w:tcPr>
          <w:p w14:paraId="56C0FA03" w14:textId="77777777" w:rsidR="006E4C18" w:rsidRDefault="001C6AF9">
            <w:pPr>
              <w:pStyle w:val="2"/>
            </w:pPr>
            <w:r>
              <w:t>质量指标</w:t>
            </w:r>
          </w:p>
        </w:tc>
        <w:tc>
          <w:tcPr>
            <w:tcW w:w="1332" w:type="dxa"/>
            <w:vAlign w:val="center"/>
          </w:tcPr>
          <w:p w14:paraId="44442945" w14:textId="77777777" w:rsidR="006E4C18" w:rsidRDefault="001C6AF9">
            <w:pPr>
              <w:pStyle w:val="2"/>
            </w:pPr>
            <w:r>
              <w:t>评估企业覆盖率</w:t>
            </w:r>
          </w:p>
        </w:tc>
        <w:tc>
          <w:tcPr>
            <w:tcW w:w="3430" w:type="dxa"/>
            <w:vAlign w:val="center"/>
          </w:tcPr>
          <w:p w14:paraId="05F0104A" w14:textId="77777777" w:rsidR="006E4C18" w:rsidRDefault="001C6AF9">
            <w:pPr>
              <w:pStyle w:val="2"/>
            </w:pPr>
            <w:r>
              <w:t>评估企业覆盖率</w:t>
            </w:r>
          </w:p>
        </w:tc>
        <w:tc>
          <w:tcPr>
            <w:tcW w:w="2551" w:type="dxa"/>
            <w:vAlign w:val="center"/>
          </w:tcPr>
          <w:p w14:paraId="50F9023B" w14:textId="77777777" w:rsidR="006E4C18" w:rsidRDefault="001C6AF9">
            <w:pPr>
              <w:pStyle w:val="2"/>
            </w:pPr>
            <w:r>
              <w:t>100%</w:t>
            </w:r>
          </w:p>
        </w:tc>
      </w:tr>
      <w:tr w:rsidR="00070E8E" w14:paraId="2F0CE54D" w14:textId="77777777" w:rsidTr="00070E8E">
        <w:trPr>
          <w:trHeight w:val="369"/>
          <w:jc w:val="center"/>
        </w:trPr>
        <w:tc>
          <w:tcPr>
            <w:tcW w:w="1276" w:type="dxa"/>
            <w:vMerge/>
            <w:vAlign w:val="center"/>
          </w:tcPr>
          <w:p w14:paraId="427102CE" w14:textId="77777777" w:rsidR="006E4C18" w:rsidRDefault="006E4C18"/>
        </w:tc>
        <w:tc>
          <w:tcPr>
            <w:tcW w:w="1276" w:type="dxa"/>
            <w:vAlign w:val="center"/>
          </w:tcPr>
          <w:p w14:paraId="04856052" w14:textId="77777777" w:rsidR="006E4C18" w:rsidRDefault="001C6AF9">
            <w:pPr>
              <w:pStyle w:val="2"/>
            </w:pPr>
            <w:r>
              <w:t>质量指标</w:t>
            </w:r>
          </w:p>
        </w:tc>
        <w:tc>
          <w:tcPr>
            <w:tcW w:w="1332" w:type="dxa"/>
            <w:vAlign w:val="center"/>
          </w:tcPr>
          <w:p w14:paraId="0BCCE835" w14:textId="77777777" w:rsidR="006E4C18" w:rsidRDefault="001C6AF9">
            <w:pPr>
              <w:pStyle w:val="2"/>
            </w:pPr>
            <w:r>
              <w:t>培训人员合格率</w:t>
            </w:r>
          </w:p>
        </w:tc>
        <w:tc>
          <w:tcPr>
            <w:tcW w:w="3430" w:type="dxa"/>
            <w:vAlign w:val="center"/>
          </w:tcPr>
          <w:p w14:paraId="4EF4F87E" w14:textId="77777777" w:rsidR="006E4C18" w:rsidRDefault="001C6AF9">
            <w:pPr>
              <w:pStyle w:val="2"/>
            </w:pPr>
            <w:r>
              <w:t>培训人员合格率</w:t>
            </w:r>
          </w:p>
        </w:tc>
        <w:tc>
          <w:tcPr>
            <w:tcW w:w="2551" w:type="dxa"/>
            <w:vAlign w:val="center"/>
          </w:tcPr>
          <w:p w14:paraId="0E9C6B89" w14:textId="77777777" w:rsidR="006E4C18" w:rsidRDefault="001C6AF9">
            <w:pPr>
              <w:pStyle w:val="2"/>
            </w:pPr>
            <w:r>
              <w:t>100%</w:t>
            </w:r>
          </w:p>
        </w:tc>
      </w:tr>
      <w:tr w:rsidR="00070E8E" w14:paraId="3183D909" w14:textId="77777777" w:rsidTr="00070E8E">
        <w:trPr>
          <w:trHeight w:val="369"/>
          <w:jc w:val="center"/>
        </w:trPr>
        <w:tc>
          <w:tcPr>
            <w:tcW w:w="1276" w:type="dxa"/>
            <w:vMerge/>
            <w:vAlign w:val="center"/>
          </w:tcPr>
          <w:p w14:paraId="1CC57A70" w14:textId="77777777" w:rsidR="006E4C18" w:rsidRDefault="006E4C18"/>
        </w:tc>
        <w:tc>
          <w:tcPr>
            <w:tcW w:w="1276" w:type="dxa"/>
            <w:vAlign w:val="center"/>
          </w:tcPr>
          <w:p w14:paraId="5EF6EEC1" w14:textId="77777777" w:rsidR="006E4C18" w:rsidRDefault="001C6AF9">
            <w:pPr>
              <w:pStyle w:val="2"/>
            </w:pPr>
            <w:r>
              <w:t>时效指标</w:t>
            </w:r>
          </w:p>
        </w:tc>
        <w:tc>
          <w:tcPr>
            <w:tcW w:w="1332" w:type="dxa"/>
            <w:vAlign w:val="center"/>
          </w:tcPr>
          <w:p w14:paraId="42325AAC" w14:textId="77777777" w:rsidR="006E4C18" w:rsidRDefault="001C6AF9">
            <w:pPr>
              <w:pStyle w:val="2"/>
            </w:pPr>
            <w:r>
              <w:t>报告出具及时率</w:t>
            </w:r>
          </w:p>
        </w:tc>
        <w:tc>
          <w:tcPr>
            <w:tcW w:w="3430" w:type="dxa"/>
            <w:vAlign w:val="center"/>
          </w:tcPr>
          <w:p w14:paraId="20CD5C4B" w14:textId="77777777" w:rsidR="006E4C18" w:rsidRDefault="001C6AF9">
            <w:pPr>
              <w:pStyle w:val="2"/>
            </w:pPr>
            <w:r>
              <w:t>报告出具及时率</w:t>
            </w:r>
          </w:p>
        </w:tc>
        <w:tc>
          <w:tcPr>
            <w:tcW w:w="2551" w:type="dxa"/>
            <w:vAlign w:val="center"/>
          </w:tcPr>
          <w:p w14:paraId="02537A81" w14:textId="77777777" w:rsidR="006E4C18" w:rsidRDefault="001C6AF9">
            <w:pPr>
              <w:pStyle w:val="2"/>
            </w:pPr>
            <w:r>
              <w:t>100%</w:t>
            </w:r>
          </w:p>
        </w:tc>
      </w:tr>
      <w:tr w:rsidR="00070E8E" w14:paraId="4478A11D" w14:textId="77777777" w:rsidTr="00070E8E">
        <w:trPr>
          <w:trHeight w:val="369"/>
          <w:jc w:val="center"/>
        </w:trPr>
        <w:tc>
          <w:tcPr>
            <w:tcW w:w="1276" w:type="dxa"/>
            <w:vMerge/>
            <w:vAlign w:val="center"/>
          </w:tcPr>
          <w:p w14:paraId="2A2A0796" w14:textId="77777777" w:rsidR="006E4C18" w:rsidRDefault="006E4C18"/>
        </w:tc>
        <w:tc>
          <w:tcPr>
            <w:tcW w:w="1276" w:type="dxa"/>
            <w:vAlign w:val="center"/>
          </w:tcPr>
          <w:p w14:paraId="2971CCC0" w14:textId="77777777" w:rsidR="006E4C18" w:rsidRDefault="001C6AF9">
            <w:pPr>
              <w:pStyle w:val="2"/>
            </w:pPr>
            <w:r>
              <w:t>时效指标</w:t>
            </w:r>
          </w:p>
        </w:tc>
        <w:tc>
          <w:tcPr>
            <w:tcW w:w="1332" w:type="dxa"/>
            <w:vAlign w:val="center"/>
          </w:tcPr>
          <w:p w14:paraId="0DC8B1A0" w14:textId="77777777" w:rsidR="006E4C18" w:rsidRDefault="001C6AF9">
            <w:pPr>
              <w:pStyle w:val="2"/>
            </w:pPr>
            <w:r>
              <w:t>培训计划按期完成率</w:t>
            </w:r>
          </w:p>
        </w:tc>
        <w:tc>
          <w:tcPr>
            <w:tcW w:w="3430" w:type="dxa"/>
            <w:vAlign w:val="center"/>
          </w:tcPr>
          <w:p w14:paraId="675312BA" w14:textId="77777777" w:rsidR="006E4C18" w:rsidRDefault="001C6AF9">
            <w:pPr>
              <w:pStyle w:val="2"/>
            </w:pPr>
            <w:r>
              <w:t>培训计划按期完成率</w:t>
            </w:r>
          </w:p>
        </w:tc>
        <w:tc>
          <w:tcPr>
            <w:tcW w:w="2551" w:type="dxa"/>
            <w:vAlign w:val="center"/>
          </w:tcPr>
          <w:p w14:paraId="68763294" w14:textId="77777777" w:rsidR="006E4C18" w:rsidRDefault="001C6AF9">
            <w:pPr>
              <w:pStyle w:val="2"/>
            </w:pPr>
            <w:r>
              <w:t>100%</w:t>
            </w:r>
          </w:p>
        </w:tc>
      </w:tr>
      <w:tr w:rsidR="00070E8E" w14:paraId="09235A0E" w14:textId="77777777" w:rsidTr="00070E8E">
        <w:trPr>
          <w:trHeight w:val="369"/>
          <w:jc w:val="center"/>
        </w:trPr>
        <w:tc>
          <w:tcPr>
            <w:tcW w:w="1276" w:type="dxa"/>
            <w:vMerge/>
            <w:vAlign w:val="center"/>
          </w:tcPr>
          <w:p w14:paraId="62C99F56" w14:textId="77777777" w:rsidR="006E4C18" w:rsidRDefault="006E4C18"/>
        </w:tc>
        <w:tc>
          <w:tcPr>
            <w:tcW w:w="1276" w:type="dxa"/>
            <w:vAlign w:val="center"/>
          </w:tcPr>
          <w:p w14:paraId="6BF2A338" w14:textId="77777777" w:rsidR="006E4C18" w:rsidRDefault="001C6AF9">
            <w:pPr>
              <w:pStyle w:val="2"/>
            </w:pPr>
            <w:r>
              <w:t>成本指标</w:t>
            </w:r>
          </w:p>
        </w:tc>
        <w:tc>
          <w:tcPr>
            <w:tcW w:w="1332" w:type="dxa"/>
            <w:vAlign w:val="center"/>
          </w:tcPr>
          <w:p w14:paraId="566C9AA5" w14:textId="77777777" w:rsidR="006E4C18" w:rsidRDefault="001C6AF9">
            <w:pPr>
              <w:pStyle w:val="2"/>
            </w:pPr>
            <w:r>
              <w:t>城市风险评估服务费用</w:t>
            </w:r>
          </w:p>
        </w:tc>
        <w:tc>
          <w:tcPr>
            <w:tcW w:w="3430" w:type="dxa"/>
            <w:vAlign w:val="center"/>
          </w:tcPr>
          <w:p w14:paraId="1F759D29" w14:textId="77777777" w:rsidR="006E4C18" w:rsidRDefault="001C6AF9">
            <w:pPr>
              <w:pStyle w:val="2"/>
            </w:pPr>
            <w:r>
              <w:t>城市风险评估服务费用</w:t>
            </w:r>
          </w:p>
        </w:tc>
        <w:tc>
          <w:tcPr>
            <w:tcW w:w="2551" w:type="dxa"/>
            <w:vAlign w:val="center"/>
          </w:tcPr>
          <w:p w14:paraId="6AE84CCA" w14:textId="77777777" w:rsidR="006E4C18" w:rsidRDefault="001C6AF9">
            <w:pPr>
              <w:pStyle w:val="2"/>
            </w:pPr>
            <w:r>
              <w:t>≤631040</w:t>
            </w:r>
            <w:r>
              <w:t>元</w:t>
            </w:r>
          </w:p>
        </w:tc>
      </w:tr>
      <w:tr w:rsidR="00070E8E" w14:paraId="5EBC47D6" w14:textId="77777777" w:rsidTr="00070E8E">
        <w:trPr>
          <w:trHeight w:val="369"/>
          <w:jc w:val="center"/>
        </w:trPr>
        <w:tc>
          <w:tcPr>
            <w:tcW w:w="1276" w:type="dxa"/>
            <w:vAlign w:val="center"/>
          </w:tcPr>
          <w:p w14:paraId="2C4283CF" w14:textId="77777777" w:rsidR="006E4C18" w:rsidRDefault="001C6AF9">
            <w:pPr>
              <w:pStyle w:val="3"/>
            </w:pPr>
            <w:r>
              <w:t>效益指标</w:t>
            </w:r>
          </w:p>
        </w:tc>
        <w:tc>
          <w:tcPr>
            <w:tcW w:w="1276" w:type="dxa"/>
            <w:vAlign w:val="center"/>
          </w:tcPr>
          <w:p w14:paraId="0EC762EF" w14:textId="77777777" w:rsidR="006E4C18" w:rsidRDefault="001C6AF9">
            <w:pPr>
              <w:pStyle w:val="2"/>
            </w:pPr>
            <w:r>
              <w:t>社会效益指标</w:t>
            </w:r>
          </w:p>
        </w:tc>
        <w:tc>
          <w:tcPr>
            <w:tcW w:w="1332" w:type="dxa"/>
            <w:vAlign w:val="center"/>
          </w:tcPr>
          <w:p w14:paraId="122B3049" w14:textId="77777777" w:rsidR="006E4C18" w:rsidRDefault="001C6AF9">
            <w:pPr>
              <w:pStyle w:val="2"/>
            </w:pPr>
            <w:r>
              <w:t>提高安全风险风险防范能力和管控能力</w:t>
            </w:r>
          </w:p>
        </w:tc>
        <w:tc>
          <w:tcPr>
            <w:tcW w:w="3430" w:type="dxa"/>
            <w:vAlign w:val="center"/>
          </w:tcPr>
          <w:p w14:paraId="1DE8229C" w14:textId="77777777" w:rsidR="006E4C18" w:rsidRDefault="001C6AF9">
            <w:pPr>
              <w:pStyle w:val="2"/>
            </w:pPr>
            <w:r>
              <w:t>提高安全风险风险防范能力和管控能力</w:t>
            </w:r>
          </w:p>
        </w:tc>
        <w:tc>
          <w:tcPr>
            <w:tcW w:w="2551" w:type="dxa"/>
            <w:vAlign w:val="center"/>
          </w:tcPr>
          <w:p w14:paraId="0DB32BC5" w14:textId="77777777" w:rsidR="006E4C18" w:rsidRDefault="001C6AF9">
            <w:pPr>
              <w:pStyle w:val="2"/>
            </w:pPr>
            <w:r>
              <w:t>有效提高</w:t>
            </w:r>
          </w:p>
        </w:tc>
      </w:tr>
      <w:tr w:rsidR="00070E8E" w14:paraId="62CC0C3A" w14:textId="77777777" w:rsidTr="00070E8E">
        <w:trPr>
          <w:trHeight w:val="369"/>
          <w:jc w:val="center"/>
        </w:trPr>
        <w:tc>
          <w:tcPr>
            <w:tcW w:w="1276" w:type="dxa"/>
            <w:vAlign w:val="center"/>
          </w:tcPr>
          <w:p w14:paraId="781CB2D5" w14:textId="77777777" w:rsidR="006E4C18" w:rsidRDefault="001C6AF9">
            <w:pPr>
              <w:pStyle w:val="3"/>
            </w:pPr>
            <w:r>
              <w:t>满意度指标</w:t>
            </w:r>
          </w:p>
        </w:tc>
        <w:tc>
          <w:tcPr>
            <w:tcW w:w="1276" w:type="dxa"/>
            <w:vAlign w:val="center"/>
          </w:tcPr>
          <w:p w14:paraId="00058A45" w14:textId="77777777" w:rsidR="006E4C18" w:rsidRDefault="001C6AF9">
            <w:pPr>
              <w:pStyle w:val="2"/>
            </w:pPr>
            <w:r>
              <w:t>服务对象满意度指标</w:t>
            </w:r>
          </w:p>
        </w:tc>
        <w:tc>
          <w:tcPr>
            <w:tcW w:w="1332" w:type="dxa"/>
            <w:vAlign w:val="center"/>
          </w:tcPr>
          <w:p w14:paraId="6F963A54" w14:textId="77777777" w:rsidR="006E4C18" w:rsidRDefault="001C6AF9">
            <w:pPr>
              <w:pStyle w:val="2"/>
            </w:pPr>
            <w:r>
              <w:t>成果使用单位满意度</w:t>
            </w:r>
          </w:p>
        </w:tc>
        <w:tc>
          <w:tcPr>
            <w:tcW w:w="3430" w:type="dxa"/>
            <w:vAlign w:val="center"/>
          </w:tcPr>
          <w:p w14:paraId="71488A5F" w14:textId="77777777" w:rsidR="006E4C18" w:rsidRDefault="001C6AF9">
            <w:pPr>
              <w:pStyle w:val="2"/>
            </w:pPr>
            <w:r>
              <w:t>成果使用单位满意度</w:t>
            </w:r>
          </w:p>
        </w:tc>
        <w:tc>
          <w:tcPr>
            <w:tcW w:w="2551" w:type="dxa"/>
            <w:vAlign w:val="center"/>
          </w:tcPr>
          <w:p w14:paraId="7269FFA4" w14:textId="77777777" w:rsidR="006E4C18" w:rsidRDefault="001C6AF9">
            <w:pPr>
              <w:pStyle w:val="2"/>
            </w:pPr>
            <w:r>
              <w:t>≥95%</w:t>
            </w:r>
          </w:p>
        </w:tc>
      </w:tr>
    </w:tbl>
    <w:p w14:paraId="48FDF8D1" w14:textId="77777777" w:rsidR="006E4C18" w:rsidRDefault="006E4C18">
      <w:pPr>
        <w:sectPr w:rsidR="006E4C18" w:rsidSect="00AD6248">
          <w:pgSz w:w="11900" w:h="16840"/>
          <w:pgMar w:top="1984" w:right="1304" w:bottom="1134" w:left="1304" w:header="720" w:footer="720" w:gutter="0"/>
          <w:cols w:space="720"/>
        </w:sectPr>
      </w:pPr>
    </w:p>
    <w:p w14:paraId="523F4B68" w14:textId="77777777" w:rsidR="006E4C18" w:rsidRDefault="001C6AF9">
      <w:pPr>
        <w:jc w:val="center"/>
      </w:pPr>
      <w:r>
        <w:rPr>
          <w:rFonts w:ascii="方正仿宋_GBK" w:eastAsia="方正仿宋_GBK" w:hAnsi="方正仿宋_GBK" w:cs="方正仿宋_GBK"/>
          <w:sz w:val="28"/>
        </w:rPr>
        <w:t xml:space="preserve"> </w:t>
      </w:r>
    </w:p>
    <w:p w14:paraId="613CBAAF" w14:textId="77777777" w:rsidR="006E4C18" w:rsidRDefault="001C6AF9">
      <w:pPr>
        <w:ind w:firstLine="560"/>
        <w:outlineLvl w:val="3"/>
      </w:pPr>
      <w:bookmarkStart w:id="5" w:name="_Toc_4_4_0000000009"/>
      <w:r>
        <w:rPr>
          <w:rFonts w:ascii="方正仿宋_GBK" w:eastAsia="方正仿宋_GBK" w:hAnsi="方正仿宋_GBK" w:cs="方正仿宋_GBK"/>
          <w:sz w:val="28"/>
        </w:rPr>
        <w:t>6.</w:t>
      </w:r>
      <w:r>
        <w:rPr>
          <w:rFonts w:ascii="方正仿宋_GBK" w:eastAsia="方正仿宋_GBK" w:hAnsi="方正仿宋_GBK" w:cs="方正仿宋_GBK"/>
          <w:sz w:val="28"/>
        </w:rPr>
        <w:t>防汛抢险经费绩效目标表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220AC9B0"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1D2A69C"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166B00CF" w14:textId="77777777" w:rsidR="006E4C18" w:rsidRDefault="001C6AF9">
            <w:pPr>
              <w:pStyle w:val="4"/>
            </w:pPr>
            <w:r>
              <w:t>单位：元</w:t>
            </w:r>
          </w:p>
        </w:tc>
      </w:tr>
      <w:tr w:rsidR="00070E8E" w14:paraId="2AC07CB4" w14:textId="77777777" w:rsidTr="00070E8E">
        <w:trPr>
          <w:trHeight w:val="369"/>
          <w:jc w:val="center"/>
        </w:trPr>
        <w:tc>
          <w:tcPr>
            <w:tcW w:w="1276" w:type="dxa"/>
            <w:vAlign w:val="center"/>
          </w:tcPr>
          <w:p w14:paraId="12E8192A" w14:textId="77777777" w:rsidR="006E4C18" w:rsidRDefault="001C6AF9">
            <w:pPr>
              <w:pStyle w:val="1"/>
            </w:pPr>
            <w:r>
              <w:t>项目名称</w:t>
            </w:r>
          </w:p>
        </w:tc>
        <w:tc>
          <w:tcPr>
            <w:tcW w:w="8589" w:type="dxa"/>
            <w:gridSpan w:val="6"/>
            <w:vAlign w:val="center"/>
          </w:tcPr>
          <w:p w14:paraId="6D1A2AE2" w14:textId="77777777" w:rsidR="006E4C18" w:rsidRDefault="001C6AF9">
            <w:pPr>
              <w:pStyle w:val="2"/>
            </w:pPr>
            <w:r>
              <w:t>防汛抢险经费</w:t>
            </w:r>
          </w:p>
        </w:tc>
      </w:tr>
      <w:tr w:rsidR="006E4C18" w14:paraId="7BD7F8E0" w14:textId="77777777">
        <w:trPr>
          <w:trHeight w:val="369"/>
          <w:jc w:val="center"/>
        </w:trPr>
        <w:tc>
          <w:tcPr>
            <w:tcW w:w="1276" w:type="dxa"/>
            <w:vMerge w:val="restart"/>
            <w:vAlign w:val="center"/>
          </w:tcPr>
          <w:p w14:paraId="357CCBF9" w14:textId="77777777" w:rsidR="006E4C18" w:rsidRDefault="001C6AF9">
            <w:pPr>
              <w:pStyle w:val="1"/>
            </w:pPr>
            <w:r>
              <w:t>预算规模及资金用途</w:t>
            </w:r>
          </w:p>
        </w:tc>
        <w:tc>
          <w:tcPr>
            <w:tcW w:w="1276" w:type="dxa"/>
            <w:vAlign w:val="center"/>
          </w:tcPr>
          <w:p w14:paraId="0FA9ED58" w14:textId="77777777" w:rsidR="006E4C18" w:rsidRDefault="001C6AF9">
            <w:pPr>
              <w:pStyle w:val="1"/>
            </w:pPr>
            <w:r>
              <w:t>预算数</w:t>
            </w:r>
          </w:p>
        </w:tc>
        <w:tc>
          <w:tcPr>
            <w:tcW w:w="1332" w:type="dxa"/>
            <w:vAlign w:val="center"/>
          </w:tcPr>
          <w:p w14:paraId="0503134D" w14:textId="77777777" w:rsidR="006E4C18" w:rsidRDefault="001C6AF9">
            <w:pPr>
              <w:pStyle w:val="2"/>
            </w:pPr>
            <w:r>
              <w:t>729100.00</w:t>
            </w:r>
          </w:p>
        </w:tc>
        <w:tc>
          <w:tcPr>
            <w:tcW w:w="1587" w:type="dxa"/>
            <w:vAlign w:val="center"/>
          </w:tcPr>
          <w:p w14:paraId="62082BA4" w14:textId="77777777" w:rsidR="006E4C18" w:rsidRDefault="001C6AF9">
            <w:pPr>
              <w:pStyle w:val="1"/>
            </w:pPr>
            <w:r>
              <w:t>其中：财政</w:t>
            </w:r>
            <w:r>
              <w:t xml:space="preserve">    </w:t>
            </w:r>
            <w:r>
              <w:t>资金</w:t>
            </w:r>
          </w:p>
        </w:tc>
        <w:tc>
          <w:tcPr>
            <w:tcW w:w="1843" w:type="dxa"/>
            <w:vAlign w:val="center"/>
          </w:tcPr>
          <w:p w14:paraId="6E7F1508" w14:textId="77777777" w:rsidR="006E4C18" w:rsidRDefault="001C6AF9">
            <w:pPr>
              <w:pStyle w:val="2"/>
            </w:pPr>
            <w:r>
              <w:t>729100.00</w:t>
            </w:r>
          </w:p>
        </w:tc>
        <w:tc>
          <w:tcPr>
            <w:tcW w:w="1276" w:type="dxa"/>
            <w:vAlign w:val="center"/>
          </w:tcPr>
          <w:p w14:paraId="1C56C7AC" w14:textId="77777777" w:rsidR="006E4C18" w:rsidRDefault="001C6AF9">
            <w:pPr>
              <w:pStyle w:val="1"/>
            </w:pPr>
            <w:r>
              <w:t>其他资金</w:t>
            </w:r>
          </w:p>
        </w:tc>
        <w:tc>
          <w:tcPr>
            <w:tcW w:w="1276" w:type="dxa"/>
            <w:vAlign w:val="center"/>
          </w:tcPr>
          <w:p w14:paraId="4836DD63" w14:textId="77777777" w:rsidR="006E4C18" w:rsidRDefault="001C6AF9">
            <w:pPr>
              <w:pStyle w:val="2"/>
            </w:pPr>
            <w:r>
              <w:t xml:space="preserve"> </w:t>
            </w:r>
          </w:p>
        </w:tc>
      </w:tr>
      <w:tr w:rsidR="00070E8E" w14:paraId="0FDBB3EF" w14:textId="77777777" w:rsidTr="00070E8E">
        <w:trPr>
          <w:trHeight w:val="369"/>
          <w:jc w:val="center"/>
        </w:trPr>
        <w:tc>
          <w:tcPr>
            <w:tcW w:w="1276" w:type="dxa"/>
            <w:vMerge/>
          </w:tcPr>
          <w:p w14:paraId="2773A861" w14:textId="77777777" w:rsidR="006E4C18" w:rsidRDefault="006E4C18"/>
        </w:tc>
        <w:tc>
          <w:tcPr>
            <w:tcW w:w="8589" w:type="dxa"/>
            <w:gridSpan w:val="6"/>
            <w:vAlign w:val="center"/>
          </w:tcPr>
          <w:p w14:paraId="1B0F6696" w14:textId="77777777" w:rsidR="006E4C18" w:rsidRDefault="001C6AF9">
            <w:pPr>
              <w:pStyle w:val="2"/>
            </w:pPr>
            <w:r>
              <w:t>采购抢险防汛抢险沙袋以及装填及运输服务费用，落实新区防指关于老海堤薄弱点位的防范要求，确保险情发生时可保障可紧急调用。预留防汛抢险任务费用，保障汛期洪涝潮灾害发生后，处置行动迅速有效开展，确保安全度汛。</w:t>
            </w:r>
          </w:p>
        </w:tc>
      </w:tr>
      <w:tr w:rsidR="00070E8E" w14:paraId="60970B95" w14:textId="77777777" w:rsidTr="00070E8E">
        <w:trPr>
          <w:trHeight w:val="369"/>
          <w:jc w:val="center"/>
        </w:trPr>
        <w:tc>
          <w:tcPr>
            <w:tcW w:w="1276" w:type="dxa"/>
            <w:vAlign w:val="center"/>
          </w:tcPr>
          <w:p w14:paraId="7A929AA8" w14:textId="77777777" w:rsidR="006E4C18" w:rsidRDefault="001C6AF9">
            <w:pPr>
              <w:pStyle w:val="1"/>
            </w:pPr>
            <w:r>
              <w:t>绩效目标</w:t>
            </w:r>
          </w:p>
        </w:tc>
        <w:tc>
          <w:tcPr>
            <w:tcW w:w="8589" w:type="dxa"/>
            <w:gridSpan w:val="6"/>
            <w:vAlign w:val="center"/>
          </w:tcPr>
          <w:p w14:paraId="65442021" w14:textId="77777777" w:rsidR="006E4C18" w:rsidRDefault="001C6AF9">
            <w:pPr>
              <w:pStyle w:val="2"/>
            </w:pPr>
            <w:r>
              <w:t>1.</w:t>
            </w:r>
            <w:r>
              <w:t>采购抢险防汛抢险沙袋以及装填及运输服务费用，落实新区防指关于老海堤薄弱点位的防范要求，确保险情发生时可保障可紧急调用。</w:t>
            </w:r>
          </w:p>
          <w:p w14:paraId="019190FF" w14:textId="77777777" w:rsidR="006E4C18" w:rsidRDefault="001C6AF9">
            <w:pPr>
              <w:pStyle w:val="2"/>
            </w:pPr>
            <w:r>
              <w:t>2.</w:t>
            </w:r>
            <w:r>
              <w:t>预留防汛抢险任务费用，保障汛期洪涝潮灾害发生后，处置行动迅速有效开展，确保安全度汛。</w:t>
            </w:r>
          </w:p>
        </w:tc>
      </w:tr>
    </w:tbl>
    <w:p w14:paraId="1DA4331D"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13823805" w14:textId="77777777" w:rsidTr="00070E8E">
        <w:trPr>
          <w:trHeight w:val="397"/>
          <w:tblHeader/>
          <w:jc w:val="center"/>
        </w:trPr>
        <w:tc>
          <w:tcPr>
            <w:tcW w:w="1276" w:type="dxa"/>
            <w:vAlign w:val="center"/>
          </w:tcPr>
          <w:p w14:paraId="3F49AD29" w14:textId="77777777" w:rsidR="006E4C18" w:rsidRDefault="001C6AF9">
            <w:pPr>
              <w:pStyle w:val="1"/>
            </w:pPr>
            <w:r>
              <w:t>一级指标</w:t>
            </w:r>
          </w:p>
        </w:tc>
        <w:tc>
          <w:tcPr>
            <w:tcW w:w="1276" w:type="dxa"/>
            <w:vAlign w:val="center"/>
          </w:tcPr>
          <w:p w14:paraId="0884DEA1" w14:textId="77777777" w:rsidR="006E4C18" w:rsidRDefault="001C6AF9">
            <w:pPr>
              <w:pStyle w:val="1"/>
            </w:pPr>
            <w:r>
              <w:t>二级指标</w:t>
            </w:r>
          </w:p>
        </w:tc>
        <w:tc>
          <w:tcPr>
            <w:tcW w:w="1332" w:type="dxa"/>
            <w:vAlign w:val="center"/>
          </w:tcPr>
          <w:p w14:paraId="6C5D8D11" w14:textId="77777777" w:rsidR="006E4C18" w:rsidRDefault="001C6AF9">
            <w:pPr>
              <w:pStyle w:val="1"/>
            </w:pPr>
            <w:r>
              <w:t>三级指标</w:t>
            </w:r>
          </w:p>
        </w:tc>
        <w:tc>
          <w:tcPr>
            <w:tcW w:w="3430" w:type="dxa"/>
            <w:vAlign w:val="center"/>
          </w:tcPr>
          <w:p w14:paraId="5BF9C96C" w14:textId="77777777" w:rsidR="006E4C18" w:rsidRDefault="001C6AF9">
            <w:pPr>
              <w:pStyle w:val="1"/>
            </w:pPr>
            <w:r>
              <w:t>绩效指标描述</w:t>
            </w:r>
          </w:p>
        </w:tc>
        <w:tc>
          <w:tcPr>
            <w:tcW w:w="2551" w:type="dxa"/>
            <w:vAlign w:val="center"/>
          </w:tcPr>
          <w:p w14:paraId="5EE55900" w14:textId="77777777" w:rsidR="006E4C18" w:rsidRDefault="001C6AF9">
            <w:pPr>
              <w:pStyle w:val="1"/>
            </w:pPr>
            <w:r>
              <w:t>指标值</w:t>
            </w:r>
          </w:p>
        </w:tc>
      </w:tr>
      <w:tr w:rsidR="00070E8E" w14:paraId="3EBAC49D" w14:textId="77777777" w:rsidTr="00070E8E">
        <w:trPr>
          <w:trHeight w:val="369"/>
          <w:jc w:val="center"/>
        </w:trPr>
        <w:tc>
          <w:tcPr>
            <w:tcW w:w="1276" w:type="dxa"/>
            <w:vMerge w:val="restart"/>
            <w:vAlign w:val="center"/>
          </w:tcPr>
          <w:p w14:paraId="05ABE020" w14:textId="77777777" w:rsidR="006E4C18" w:rsidRDefault="001C6AF9">
            <w:pPr>
              <w:pStyle w:val="3"/>
            </w:pPr>
            <w:r>
              <w:t>产出指标</w:t>
            </w:r>
          </w:p>
        </w:tc>
        <w:tc>
          <w:tcPr>
            <w:tcW w:w="1276" w:type="dxa"/>
            <w:vAlign w:val="center"/>
          </w:tcPr>
          <w:p w14:paraId="2DC1E9F7" w14:textId="77777777" w:rsidR="006E4C18" w:rsidRDefault="001C6AF9">
            <w:pPr>
              <w:pStyle w:val="2"/>
            </w:pPr>
            <w:r>
              <w:t>数量指标</w:t>
            </w:r>
          </w:p>
        </w:tc>
        <w:tc>
          <w:tcPr>
            <w:tcW w:w="1332" w:type="dxa"/>
            <w:vAlign w:val="center"/>
          </w:tcPr>
          <w:p w14:paraId="0339875E" w14:textId="77777777" w:rsidR="006E4C18" w:rsidRDefault="001C6AF9">
            <w:pPr>
              <w:pStyle w:val="2"/>
            </w:pPr>
            <w:r>
              <w:t>购置装填防汛沙袋数量</w:t>
            </w:r>
          </w:p>
        </w:tc>
        <w:tc>
          <w:tcPr>
            <w:tcW w:w="3430" w:type="dxa"/>
            <w:vAlign w:val="center"/>
          </w:tcPr>
          <w:p w14:paraId="510AE46F" w14:textId="77777777" w:rsidR="006E4C18" w:rsidRDefault="001C6AF9">
            <w:pPr>
              <w:pStyle w:val="2"/>
            </w:pPr>
            <w:r>
              <w:t>购置装填防汛沙袋数量</w:t>
            </w:r>
          </w:p>
        </w:tc>
        <w:tc>
          <w:tcPr>
            <w:tcW w:w="2551" w:type="dxa"/>
            <w:vAlign w:val="center"/>
          </w:tcPr>
          <w:p w14:paraId="1DB8FC6F" w14:textId="77777777" w:rsidR="006E4C18" w:rsidRDefault="001C6AF9">
            <w:pPr>
              <w:pStyle w:val="2"/>
            </w:pPr>
            <w:r>
              <w:t>≥18000</w:t>
            </w:r>
            <w:r>
              <w:t>个</w:t>
            </w:r>
          </w:p>
        </w:tc>
      </w:tr>
      <w:tr w:rsidR="00070E8E" w14:paraId="5A053914" w14:textId="77777777" w:rsidTr="00070E8E">
        <w:trPr>
          <w:trHeight w:val="369"/>
          <w:jc w:val="center"/>
        </w:trPr>
        <w:tc>
          <w:tcPr>
            <w:tcW w:w="1276" w:type="dxa"/>
            <w:vMerge/>
            <w:vAlign w:val="center"/>
          </w:tcPr>
          <w:p w14:paraId="1E15A0A4" w14:textId="77777777" w:rsidR="006E4C18" w:rsidRDefault="006E4C18"/>
        </w:tc>
        <w:tc>
          <w:tcPr>
            <w:tcW w:w="1276" w:type="dxa"/>
            <w:vAlign w:val="center"/>
          </w:tcPr>
          <w:p w14:paraId="3EC072BE" w14:textId="77777777" w:rsidR="006E4C18" w:rsidRDefault="001C6AF9">
            <w:pPr>
              <w:pStyle w:val="2"/>
            </w:pPr>
            <w:r>
              <w:t>数量指标</w:t>
            </w:r>
          </w:p>
        </w:tc>
        <w:tc>
          <w:tcPr>
            <w:tcW w:w="1332" w:type="dxa"/>
            <w:vAlign w:val="center"/>
          </w:tcPr>
          <w:p w14:paraId="77FEC194" w14:textId="77777777" w:rsidR="006E4C18" w:rsidRDefault="001C6AF9">
            <w:pPr>
              <w:pStyle w:val="2"/>
            </w:pPr>
            <w:r>
              <w:t>采购或租赁防汛物资设备种类</w:t>
            </w:r>
          </w:p>
        </w:tc>
        <w:tc>
          <w:tcPr>
            <w:tcW w:w="3430" w:type="dxa"/>
            <w:vAlign w:val="center"/>
          </w:tcPr>
          <w:p w14:paraId="035553D0" w14:textId="77777777" w:rsidR="006E4C18" w:rsidRDefault="001C6AF9">
            <w:pPr>
              <w:pStyle w:val="2"/>
            </w:pPr>
            <w:r>
              <w:t>采购或租赁防汛物资设备种类</w:t>
            </w:r>
          </w:p>
        </w:tc>
        <w:tc>
          <w:tcPr>
            <w:tcW w:w="2551" w:type="dxa"/>
            <w:vAlign w:val="center"/>
          </w:tcPr>
          <w:p w14:paraId="07A53091" w14:textId="77777777" w:rsidR="006E4C18" w:rsidRDefault="001C6AF9">
            <w:pPr>
              <w:pStyle w:val="2"/>
            </w:pPr>
            <w:r>
              <w:t>≥3</w:t>
            </w:r>
            <w:r>
              <w:t>种</w:t>
            </w:r>
          </w:p>
        </w:tc>
      </w:tr>
      <w:tr w:rsidR="00070E8E" w14:paraId="7DAF8964" w14:textId="77777777" w:rsidTr="00070E8E">
        <w:trPr>
          <w:trHeight w:val="369"/>
          <w:jc w:val="center"/>
        </w:trPr>
        <w:tc>
          <w:tcPr>
            <w:tcW w:w="1276" w:type="dxa"/>
            <w:vMerge/>
            <w:vAlign w:val="center"/>
          </w:tcPr>
          <w:p w14:paraId="156B9141" w14:textId="77777777" w:rsidR="006E4C18" w:rsidRDefault="006E4C18"/>
        </w:tc>
        <w:tc>
          <w:tcPr>
            <w:tcW w:w="1276" w:type="dxa"/>
            <w:vAlign w:val="center"/>
          </w:tcPr>
          <w:p w14:paraId="5AB02E0C" w14:textId="77777777" w:rsidR="006E4C18" w:rsidRDefault="001C6AF9">
            <w:pPr>
              <w:pStyle w:val="2"/>
            </w:pPr>
            <w:r>
              <w:t>质量指标</w:t>
            </w:r>
          </w:p>
        </w:tc>
        <w:tc>
          <w:tcPr>
            <w:tcW w:w="1332" w:type="dxa"/>
            <w:vAlign w:val="center"/>
          </w:tcPr>
          <w:p w14:paraId="33E36E7B" w14:textId="77777777" w:rsidR="006E4C18" w:rsidRDefault="001C6AF9">
            <w:pPr>
              <w:pStyle w:val="2"/>
            </w:pPr>
            <w:r>
              <w:t>采购防汛抢险沙袋质量合格率</w:t>
            </w:r>
          </w:p>
        </w:tc>
        <w:tc>
          <w:tcPr>
            <w:tcW w:w="3430" w:type="dxa"/>
            <w:vAlign w:val="center"/>
          </w:tcPr>
          <w:p w14:paraId="371242A5" w14:textId="77777777" w:rsidR="006E4C18" w:rsidRDefault="001C6AF9">
            <w:pPr>
              <w:pStyle w:val="2"/>
            </w:pPr>
            <w:r>
              <w:t>采购防汛抢险沙袋质量合格率</w:t>
            </w:r>
          </w:p>
        </w:tc>
        <w:tc>
          <w:tcPr>
            <w:tcW w:w="2551" w:type="dxa"/>
            <w:vAlign w:val="center"/>
          </w:tcPr>
          <w:p w14:paraId="006B5213" w14:textId="77777777" w:rsidR="006E4C18" w:rsidRDefault="001C6AF9">
            <w:pPr>
              <w:pStyle w:val="2"/>
            </w:pPr>
            <w:r>
              <w:t>100%</w:t>
            </w:r>
          </w:p>
        </w:tc>
      </w:tr>
      <w:tr w:rsidR="00070E8E" w14:paraId="11AE9339" w14:textId="77777777" w:rsidTr="00070E8E">
        <w:trPr>
          <w:trHeight w:val="369"/>
          <w:jc w:val="center"/>
        </w:trPr>
        <w:tc>
          <w:tcPr>
            <w:tcW w:w="1276" w:type="dxa"/>
            <w:vMerge/>
            <w:vAlign w:val="center"/>
          </w:tcPr>
          <w:p w14:paraId="5236AA6A" w14:textId="77777777" w:rsidR="006E4C18" w:rsidRDefault="006E4C18"/>
        </w:tc>
        <w:tc>
          <w:tcPr>
            <w:tcW w:w="1276" w:type="dxa"/>
            <w:vAlign w:val="center"/>
          </w:tcPr>
          <w:p w14:paraId="16348817" w14:textId="77777777" w:rsidR="006E4C18" w:rsidRDefault="001C6AF9">
            <w:pPr>
              <w:pStyle w:val="2"/>
            </w:pPr>
            <w:r>
              <w:t>质量指标</w:t>
            </w:r>
          </w:p>
        </w:tc>
        <w:tc>
          <w:tcPr>
            <w:tcW w:w="1332" w:type="dxa"/>
            <w:vAlign w:val="center"/>
          </w:tcPr>
          <w:p w14:paraId="78559D30" w14:textId="77777777" w:rsidR="006E4C18" w:rsidRDefault="001C6AF9">
            <w:pPr>
              <w:pStyle w:val="2"/>
            </w:pPr>
            <w:r>
              <w:t>抢险或预置任务开展有效率</w:t>
            </w:r>
          </w:p>
        </w:tc>
        <w:tc>
          <w:tcPr>
            <w:tcW w:w="3430" w:type="dxa"/>
            <w:vAlign w:val="center"/>
          </w:tcPr>
          <w:p w14:paraId="077C3B8B" w14:textId="77777777" w:rsidR="006E4C18" w:rsidRDefault="001C6AF9">
            <w:pPr>
              <w:pStyle w:val="2"/>
            </w:pPr>
            <w:r>
              <w:t>抢险或预置任务开展有效率</w:t>
            </w:r>
          </w:p>
        </w:tc>
        <w:tc>
          <w:tcPr>
            <w:tcW w:w="2551" w:type="dxa"/>
            <w:vAlign w:val="center"/>
          </w:tcPr>
          <w:p w14:paraId="0D558234" w14:textId="77777777" w:rsidR="006E4C18" w:rsidRDefault="001C6AF9">
            <w:pPr>
              <w:pStyle w:val="2"/>
            </w:pPr>
            <w:r>
              <w:t>≥90%</w:t>
            </w:r>
          </w:p>
        </w:tc>
      </w:tr>
      <w:tr w:rsidR="00070E8E" w14:paraId="152CE114" w14:textId="77777777" w:rsidTr="00070E8E">
        <w:trPr>
          <w:trHeight w:val="369"/>
          <w:jc w:val="center"/>
        </w:trPr>
        <w:tc>
          <w:tcPr>
            <w:tcW w:w="1276" w:type="dxa"/>
            <w:vMerge/>
            <w:vAlign w:val="center"/>
          </w:tcPr>
          <w:p w14:paraId="7152A914" w14:textId="77777777" w:rsidR="006E4C18" w:rsidRDefault="006E4C18"/>
        </w:tc>
        <w:tc>
          <w:tcPr>
            <w:tcW w:w="1276" w:type="dxa"/>
            <w:vAlign w:val="center"/>
          </w:tcPr>
          <w:p w14:paraId="0B2D4706" w14:textId="77777777" w:rsidR="006E4C18" w:rsidRDefault="001C6AF9">
            <w:pPr>
              <w:pStyle w:val="2"/>
            </w:pPr>
            <w:r>
              <w:t>时效指标</w:t>
            </w:r>
          </w:p>
        </w:tc>
        <w:tc>
          <w:tcPr>
            <w:tcW w:w="1332" w:type="dxa"/>
            <w:vAlign w:val="center"/>
          </w:tcPr>
          <w:p w14:paraId="630A743D" w14:textId="77777777" w:rsidR="006E4C18" w:rsidRDefault="001C6AF9">
            <w:pPr>
              <w:pStyle w:val="2"/>
            </w:pPr>
            <w:r>
              <w:t>采购装填防汛抢险沙袋及时率</w:t>
            </w:r>
          </w:p>
        </w:tc>
        <w:tc>
          <w:tcPr>
            <w:tcW w:w="3430" w:type="dxa"/>
            <w:vAlign w:val="center"/>
          </w:tcPr>
          <w:p w14:paraId="231A37CE" w14:textId="77777777" w:rsidR="006E4C18" w:rsidRDefault="001C6AF9">
            <w:pPr>
              <w:pStyle w:val="2"/>
            </w:pPr>
            <w:r>
              <w:t>采购装填防汛抢险沙袋及时率</w:t>
            </w:r>
          </w:p>
        </w:tc>
        <w:tc>
          <w:tcPr>
            <w:tcW w:w="2551" w:type="dxa"/>
            <w:vAlign w:val="center"/>
          </w:tcPr>
          <w:p w14:paraId="687D9D0E" w14:textId="77777777" w:rsidR="006E4C18" w:rsidRDefault="001C6AF9">
            <w:pPr>
              <w:pStyle w:val="2"/>
            </w:pPr>
            <w:r>
              <w:t>100%</w:t>
            </w:r>
          </w:p>
        </w:tc>
      </w:tr>
      <w:tr w:rsidR="00070E8E" w14:paraId="241B829D" w14:textId="77777777" w:rsidTr="00070E8E">
        <w:trPr>
          <w:trHeight w:val="369"/>
          <w:jc w:val="center"/>
        </w:trPr>
        <w:tc>
          <w:tcPr>
            <w:tcW w:w="1276" w:type="dxa"/>
            <w:vMerge/>
            <w:vAlign w:val="center"/>
          </w:tcPr>
          <w:p w14:paraId="75C37CC7" w14:textId="77777777" w:rsidR="006E4C18" w:rsidRDefault="006E4C18"/>
        </w:tc>
        <w:tc>
          <w:tcPr>
            <w:tcW w:w="1276" w:type="dxa"/>
            <w:vAlign w:val="center"/>
          </w:tcPr>
          <w:p w14:paraId="6796C731" w14:textId="77777777" w:rsidR="006E4C18" w:rsidRDefault="001C6AF9">
            <w:pPr>
              <w:pStyle w:val="2"/>
            </w:pPr>
            <w:r>
              <w:t>时效指标</w:t>
            </w:r>
          </w:p>
        </w:tc>
        <w:tc>
          <w:tcPr>
            <w:tcW w:w="1332" w:type="dxa"/>
            <w:vAlign w:val="center"/>
          </w:tcPr>
          <w:p w14:paraId="1E648808" w14:textId="77777777" w:rsidR="006E4C18" w:rsidRDefault="001C6AF9">
            <w:pPr>
              <w:pStyle w:val="2"/>
            </w:pPr>
            <w:r>
              <w:t>采购或租赁防范抢险物资设备及时率</w:t>
            </w:r>
          </w:p>
        </w:tc>
        <w:tc>
          <w:tcPr>
            <w:tcW w:w="3430" w:type="dxa"/>
            <w:vAlign w:val="center"/>
          </w:tcPr>
          <w:p w14:paraId="11C35D98" w14:textId="77777777" w:rsidR="006E4C18" w:rsidRDefault="001C6AF9">
            <w:pPr>
              <w:pStyle w:val="2"/>
            </w:pPr>
            <w:r>
              <w:t>采购或租赁防范抢险物资设备及时率</w:t>
            </w:r>
          </w:p>
        </w:tc>
        <w:tc>
          <w:tcPr>
            <w:tcW w:w="2551" w:type="dxa"/>
            <w:vAlign w:val="center"/>
          </w:tcPr>
          <w:p w14:paraId="4FFF69A0" w14:textId="77777777" w:rsidR="006E4C18" w:rsidRDefault="001C6AF9">
            <w:pPr>
              <w:pStyle w:val="2"/>
            </w:pPr>
            <w:r>
              <w:t>100%</w:t>
            </w:r>
          </w:p>
        </w:tc>
      </w:tr>
      <w:tr w:rsidR="00070E8E" w14:paraId="78400DC3" w14:textId="77777777" w:rsidTr="00070E8E">
        <w:trPr>
          <w:trHeight w:val="369"/>
          <w:jc w:val="center"/>
        </w:trPr>
        <w:tc>
          <w:tcPr>
            <w:tcW w:w="1276" w:type="dxa"/>
            <w:vMerge/>
            <w:vAlign w:val="center"/>
          </w:tcPr>
          <w:p w14:paraId="4E6E8BBD" w14:textId="77777777" w:rsidR="006E4C18" w:rsidRDefault="006E4C18"/>
        </w:tc>
        <w:tc>
          <w:tcPr>
            <w:tcW w:w="1276" w:type="dxa"/>
            <w:vAlign w:val="center"/>
          </w:tcPr>
          <w:p w14:paraId="01F3AF2D" w14:textId="77777777" w:rsidR="006E4C18" w:rsidRDefault="001C6AF9">
            <w:pPr>
              <w:pStyle w:val="2"/>
            </w:pPr>
            <w:r>
              <w:t>成本指标</w:t>
            </w:r>
          </w:p>
        </w:tc>
        <w:tc>
          <w:tcPr>
            <w:tcW w:w="1332" w:type="dxa"/>
            <w:vAlign w:val="center"/>
          </w:tcPr>
          <w:p w14:paraId="7C93F8D5" w14:textId="77777777" w:rsidR="006E4C18" w:rsidRDefault="001C6AF9">
            <w:pPr>
              <w:pStyle w:val="2"/>
            </w:pPr>
            <w:r>
              <w:t>防汛抢险沙袋预置费用支出</w:t>
            </w:r>
          </w:p>
        </w:tc>
        <w:tc>
          <w:tcPr>
            <w:tcW w:w="3430" w:type="dxa"/>
            <w:vAlign w:val="center"/>
          </w:tcPr>
          <w:p w14:paraId="53BDF905" w14:textId="77777777" w:rsidR="006E4C18" w:rsidRDefault="001C6AF9">
            <w:pPr>
              <w:pStyle w:val="2"/>
            </w:pPr>
            <w:r>
              <w:t>防汛抢险沙袋预置费用支出</w:t>
            </w:r>
          </w:p>
        </w:tc>
        <w:tc>
          <w:tcPr>
            <w:tcW w:w="2551" w:type="dxa"/>
            <w:vAlign w:val="center"/>
          </w:tcPr>
          <w:p w14:paraId="3A826372" w14:textId="77777777" w:rsidR="006E4C18" w:rsidRDefault="001C6AF9">
            <w:pPr>
              <w:pStyle w:val="2"/>
            </w:pPr>
            <w:r>
              <w:t>≤429100</w:t>
            </w:r>
            <w:r>
              <w:t>元</w:t>
            </w:r>
          </w:p>
        </w:tc>
      </w:tr>
      <w:tr w:rsidR="00070E8E" w14:paraId="38E8D37D" w14:textId="77777777" w:rsidTr="00070E8E">
        <w:trPr>
          <w:trHeight w:val="369"/>
          <w:jc w:val="center"/>
        </w:trPr>
        <w:tc>
          <w:tcPr>
            <w:tcW w:w="1276" w:type="dxa"/>
            <w:vMerge/>
            <w:vAlign w:val="center"/>
          </w:tcPr>
          <w:p w14:paraId="4C5CF5CA" w14:textId="77777777" w:rsidR="006E4C18" w:rsidRDefault="006E4C18"/>
        </w:tc>
        <w:tc>
          <w:tcPr>
            <w:tcW w:w="1276" w:type="dxa"/>
            <w:vAlign w:val="center"/>
          </w:tcPr>
          <w:p w14:paraId="254E1B47" w14:textId="77777777" w:rsidR="006E4C18" w:rsidRDefault="001C6AF9">
            <w:pPr>
              <w:pStyle w:val="2"/>
            </w:pPr>
            <w:r>
              <w:t>成本指标</w:t>
            </w:r>
          </w:p>
        </w:tc>
        <w:tc>
          <w:tcPr>
            <w:tcW w:w="1332" w:type="dxa"/>
            <w:vAlign w:val="center"/>
          </w:tcPr>
          <w:p w14:paraId="407944EA" w14:textId="77777777" w:rsidR="006E4C18" w:rsidRDefault="001C6AF9">
            <w:pPr>
              <w:pStyle w:val="2"/>
            </w:pPr>
            <w:r>
              <w:t>防汛抢险设备、人员等费用支出</w:t>
            </w:r>
          </w:p>
        </w:tc>
        <w:tc>
          <w:tcPr>
            <w:tcW w:w="3430" w:type="dxa"/>
            <w:vAlign w:val="center"/>
          </w:tcPr>
          <w:p w14:paraId="0755A1D9" w14:textId="77777777" w:rsidR="006E4C18" w:rsidRDefault="001C6AF9">
            <w:pPr>
              <w:pStyle w:val="2"/>
            </w:pPr>
            <w:r>
              <w:t>防汛抢险设备、人员等费用支出</w:t>
            </w:r>
          </w:p>
        </w:tc>
        <w:tc>
          <w:tcPr>
            <w:tcW w:w="2551" w:type="dxa"/>
            <w:vAlign w:val="center"/>
          </w:tcPr>
          <w:p w14:paraId="4A3C05E1" w14:textId="77777777" w:rsidR="006E4C18" w:rsidRDefault="001C6AF9">
            <w:pPr>
              <w:pStyle w:val="2"/>
            </w:pPr>
            <w:r>
              <w:t>≤300000</w:t>
            </w:r>
            <w:r>
              <w:t>元</w:t>
            </w:r>
          </w:p>
        </w:tc>
      </w:tr>
      <w:tr w:rsidR="00070E8E" w14:paraId="5388D4A0" w14:textId="77777777" w:rsidTr="00070E8E">
        <w:trPr>
          <w:trHeight w:val="369"/>
          <w:jc w:val="center"/>
        </w:trPr>
        <w:tc>
          <w:tcPr>
            <w:tcW w:w="1276" w:type="dxa"/>
            <w:vAlign w:val="center"/>
          </w:tcPr>
          <w:p w14:paraId="57063E0C" w14:textId="77777777" w:rsidR="006E4C18" w:rsidRDefault="001C6AF9">
            <w:pPr>
              <w:pStyle w:val="3"/>
            </w:pPr>
            <w:r>
              <w:t>效益指标</w:t>
            </w:r>
          </w:p>
        </w:tc>
        <w:tc>
          <w:tcPr>
            <w:tcW w:w="1276" w:type="dxa"/>
            <w:vAlign w:val="center"/>
          </w:tcPr>
          <w:p w14:paraId="258731D2" w14:textId="77777777" w:rsidR="006E4C18" w:rsidRDefault="001C6AF9">
            <w:pPr>
              <w:pStyle w:val="2"/>
            </w:pPr>
            <w:r>
              <w:t>社会效益指标</w:t>
            </w:r>
          </w:p>
        </w:tc>
        <w:tc>
          <w:tcPr>
            <w:tcW w:w="1332" w:type="dxa"/>
            <w:vAlign w:val="center"/>
          </w:tcPr>
          <w:p w14:paraId="4E8F0880" w14:textId="77777777" w:rsidR="006E4C18" w:rsidRDefault="001C6AF9">
            <w:pPr>
              <w:pStyle w:val="2"/>
            </w:pPr>
            <w:r>
              <w:t>保障区域防汛抢险工作有效开展</w:t>
            </w:r>
          </w:p>
        </w:tc>
        <w:tc>
          <w:tcPr>
            <w:tcW w:w="3430" w:type="dxa"/>
            <w:vAlign w:val="center"/>
          </w:tcPr>
          <w:p w14:paraId="6045EDB7" w14:textId="77777777" w:rsidR="006E4C18" w:rsidRDefault="001C6AF9">
            <w:pPr>
              <w:pStyle w:val="2"/>
            </w:pPr>
            <w:r>
              <w:t>保障区域防汛抢险工作有效开展</w:t>
            </w:r>
          </w:p>
        </w:tc>
        <w:tc>
          <w:tcPr>
            <w:tcW w:w="2551" w:type="dxa"/>
            <w:vAlign w:val="center"/>
          </w:tcPr>
          <w:p w14:paraId="7F770201" w14:textId="77777777" w:rsidR="006E4C18" w:rsidRDefault="001C6AF9">
            <w:pPr>
              <w:pStyle w:val="2"/>
            </w:pPr>
            <w:r>
              <w:t>有效保障</w:t>
            </w:r>
          </w:p>
        </w:tc>
      </w:tr>
      <w:tr w:rsidR="00070E8E" w14:paraId="5D7907C0" w14:textId="77777777" w:rsidTr="00070E8E">
        <w:trPr>
          <w:trHeight w:val="369"/>
          <w:jc w:val="center"/>
        </w:trPr>
        <w:tc>
          <w:tcPr>
            <w:tcW w:w="1276" w:type="dxa"/>
            <w:vAlign w:val="center"/>
          </w:tcPr>
          <w:p w14:paraId="4351E779" w14:textId="77777777" w:rsidR="006E4C18" w:rsidRDefault="001C6AF9">
            <w:pPr>
              <w:pStyle w:val="3"/>
            </w:pPr>
            <w:r>
              <w:t>满意度指标</w:t>
            </w:r>
          </w:p>
        </w:tc>
        <w:tc>
          <w:tcPr>
            <w:tcW w:w="1276" w:type="dxa"/>
            <w:vAlign w:val="center"/>
          </w:tcPr>
          <w:p w14:paraId="3829F5A2" w14:textId="77777777" w:rsidR="006E4C18" w:rsidRDefault="001C6AF9">
            <w:pPr>
              <w:pStyle w:val="2"/>
            </w:pPr>
            <w:r>
              <w:t>服务对象满意度指标</w:t>
            </w:r>
          </w:p>
        </w:tc>
        <w:tc>
          <w:tcPr>
            <w:tcW w:w="1332" w:type="dxa"/>
            <w:vAlign w:val="center"/>
          </w:tcPr>
          <w:p w14:paraId="3CC1182D" w14:textId="77777777" w:rsidR="006E4C18" w:rsidRDefault="001C6AF9">
            <w:pPr>
              <w:pStyle w:val="2"/>
            </w:pPr>
            <w:r>
              <w:t>成果使用单位满意度</w:t>
            </w:r>
          </w:p>
        </w:tc>
        <w:tc>
          <w:tcPr>
            <w:tcW w:w="3430" w:type="dxa"/>
            <w:vAlign w:val="center"/>
          </w:tcPr>
          <w:p w14:paraId="56C94565" w14:textId="77777777" w:rsidR="006E4C18" w:rsidRDefault="001C6AF9">
            <w:pPr>
              <w:pStyle w:val="2"/>
            </w:pPr>
            <w:r>
              <w:t>成果使用单位满意度</w:t>
            </w:r>
          </w:p>
        </w:tc>
        <w:tc>
          <w:tcPr>
            <w:tcW w:w="2551" w:type="dxa"/>
            <w:vAlign w:val="center"/>
          </w:tcPr>
          <w:p w14:paraId="564C624E" w14:textId="77777777" w:rsidR="006E4C18" w:rsidRDefault="001C6AF9">
            <w:pPr>
              <w:pStyle w:val="2"/>
            </w:pPr>
            <w:r>
              <w:t>≥90%</w:t>
            </w:r>
          </w:p>
        </w:tc>
      </w:tr>
    </w:tbl>
    <w:p w14:paraId="072B4737" w14:textId="77777777" w:rsidR="006E4C18" w:rsidRDefault="006E4C18">
      <w:pPr>
        <w:sectPr w:rsidR="006E4C18" w:rsidSect="00AD6248">
          <w:pgSz w:w="11900" w:h="16840"/>
          <w:pgMar w:top="1984" w:right="1304" w:bottom="1134" w:left="1304" w:header="720" w:footer="720" w:gutter="0"/>
          <w:cols w:space="720"/>
        </w:sectPr>
      </w:pPr>
    </w:p>
    <w:p w14:paraId="2257C321" w14:textId="77777777" w:rsidR="006E4C18" w:rsidRDefault="001C6AF9">
      <w:pPr>
        <w:jc w:val="center"/>
      </w:pPr>
      <w:r>
        <w:rPr>
          <w:rFonts w:ascii="方正仿宋_GBK" w:eastAsia="方正仿宋_GBK" w:hAnsi="方正仿宋_GBK" w:cs="方正仿宋_GBK"/>
          <w:sz w:val="28"/>
        </w:rPr>
        <w:t xml:space="preserve"> </w:t>
      </w:r>
    </w:p>
    <w:p w14:paraId="1BE57AAB" w14:textId="77777777" w:rsidR="006E4C18" w:rsidRDefault="001C6AF9">
      <w:pPr>
        <w:ind w:firstLine="560"/>
        <w:outlineLvl w:val="3"/>
      </w:pPr>
      <w:bookmarkStart w:id="6" w:name="_Toc_4_4_0000000010"/>
      <w:r>
        <w:rPr>
          <w:rFonts w:ascii="方正仿宋_GBK" w:eastAsia="方正仿宋_GBK" w:hAnsi="方正仿宋_GBK" w:cs="方正仿宋_GBK"/>
          <w:sz w:val="28"/>
        </w:rPr>
        <w:t>7.</w:t>
      </w:r>
      <w:r>
        <w:rPr>
          <w:rFonts w:ascii="方正仿宋_GBK" w:eastAsia="方正仿宋_GBK" w:hAnsi="方正仿宋_GBK" w:cs="方正仿宋_GBK"/>
          <w:sz w:val="28"/>
        </w:rPr>
        <w:t>防灾减灾能力建设绩效目标表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31F0C983"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9FB601"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66DC713B" w14:textId="77777777" w:rsidR="006E4C18" w:rsidRDefault="001C6AF9">
            <w:pPr>
              <w:pStyle w:val="4"/>
            </w:pPr>
            <w:r>
              <w:t>单位：元</w:t>
            </w:r>
          </w:p>
        </w:tc>
      </w:tr>
      <w:tr w:rsidR="00070E8E" w14:paraId="2CC10783" w14:textId="77777777" w:rsidTr="00070E8E">
        <w:trPr>
          <w:trHeight w:val="369"/>
          <w:jc w:val="center"/>
        </w:trPr>
        <w:tc>
          <w:tcPr>
            <w:tcW w:w="1276" w:type="dxa"/>
            <w:vAlign w:val="center"/>
          </w:tcPr>
          <w:p w14:paraId="7D6F81B3" w14:textId="77777777" w:rsidR="006E4C18" w:rsidRDefault="001C6AF9">
            <w:pPr>
              <w:pStyle w:val="1"/>
            </w:pPr>
            <w:r>
              <w:t>项目名称</w:t>
            </w:r>
          </w:p>
        </w:tc>
        <w:tc>
          <w:tcPr>
            <w:tcW w:w="8589" w:type="dxa"/>
            <w:gridSpan w:val="6"/>
            <w:vAlign w:val="center"/>
          </w:tcPr>
          <w:p w14:paraId="39CFAB6F" w14:textId="77777777" w:rsidR="006E4C18" w:rsidRDefault="001C6AF9">
            <w:pPr>
              <w:pStyle w:val="2"/>
            </w:pPr>
            <w:r>
              <w:t>防灾减灾能力建设</w:t>
            </w:r>
          </w:p>
        </w:tc>
      </w:tr>
      <w:tr w:rsidR="006E4C18" w14:paraId="7EDBD676" w14:textId="77777777">
        <w:trPr>
          <w:trHeight w:val="369"/>
          <w:jc w:val="center"/>
        </w:trPr>
        <w:tc>
          <w:tcPr>
            <w:tcW w:w="1276" w:type="dxa"/>
            <w:vMerge w:val="restart"/>
            <w:vAlign w:val="center"/>
          </w:tcPr>
          <w:p w14:paraId="0449EB02" w14:textId="77777777" w:rsidR="006E4C18" w:rsidRDefault="001C6AF9">
            <w:pPr>
              <w:pStyle w:val="1"/>
            </w:pPr>
            <w:r>
              <w:t>预算规模及资金用途</w:t>
            </w:r>
          </w:p>
        </w:tc>
        <w:tc>
          <w:tcPr>
            <w:tcW w:w="1276" w:type="dxa"/>
            <w:vAlign w:val="center"/>
          </w:tcPr>
          <w:p w14:paraId="22C96AF8" w14:textId="77777777" w:rsidR="006E4C18" w:rsidRDefault="001C6AF9">
            <w:pPr>
              <w:pStyle w:val="1"/>
            </w:pPr>
            <w:r>
              <w:t>预算数</w:t>
            </w:r>
          </w:p>
        </w:tc>
        <w:tc>
          <w:tcPr>
            <w:tcW w:w="1332" w:type="dxa"/>
            <w:vAlign w:val="center"/>
          </w:tcPr>
          <w:p w14:paraId="24196B43" w14:textId="77777777" w:rsidR="006E4C18" w:rsidRDefault="001C6AF9">
            <w:pPr>
              <w:pStyle w:val="2"/>
            </w:pPr>
            <w:r>
              <w:t>816747.00</w:t>
            </w:r>
          </w:p>
        </w:tc>
        <w:tc>
          <w:tcPr>
            <w:tcW w:w="1587" w:type="dxa"/>
            <w:vAlign w:val="center"/>
          </w:tcPr>
          <w:p w14:paraId="7E34A188" w14:textId="77777777" w:rsidR="006E4C18" w:rsidRDefault="001C6AF9">
            <w:pPr>
              <w:pStyle w:val="1"/>
            </w:pPr>
            <w:r>
              <w:t>其中：财政</w:t>
            </w:r>
            <w:r>
              <w:t xml:space="preserve">    </w:t>
            </w:r>
            <w:r>
              <w:t>资金</w:t>
            </w:r>
          </w:p>
        </w:tc>
        <w:tc>
          <w:tcPr>
            <w:tcW w:w="1843" w:type="dxa"/>
            <w:vAlign w:val="center"/>
          </w:tcPr>
          <w:p w14:paraId="4425E773" w14:textId="77777777" w:rsidR="006E4C18" w:rsidRDefault="001C6AF9">
            <w:pPr>
              <w:pStyle w:val="2"/>
            </w:pPr>
            <w:r>
              <w:t>816747.00</w:t>
            </w:r>
          </w:p>
        </w:tc>
        <w:tc>
          <w:tcPr>
            <w:tcW w:w="1276" w:type="dxa"/>
            <w:vAlign w:val="center"/>
          </w:tcPr>
          <w:p w14:paraId="7D2D0928" w14:textId="77777777" w:rsidR="006E4C18" w:rsidRDefault="001C6AF9">
            <w:pPr>
              <w:pStyle w:val="1"/>
            </w:pPr>
            <w:r>
              <w:t>其他资金</w:t>
            </w:r>
          </w:p>
        </w:tc>
        <w:tc>
          <w:tcPr>
            <w:tcW w:w="1276" w:type="dxa"/>
            <w:vAlign w:val="center"/>
          </w:tcPr>
          <w:p w14:paraId="43C53054" w14:textId="77777777" w:rsidR="006E4C18" w:rsidRDefault="001C6AF9">
            <w:pPr>
              <w:pStyle w:val="2"/>
            </w:pPr>
            <w:r>
              <w:t xml:space="preserve"> </w:t>
            </w:r>
          </w:p>
        </w:tc>
      </w:tr>
      <w:tr w:rsidR="00070E8E" w14:paraId="2685A8A7" w14:textId="77777777" w:rsidTr="00070E8E">
        <w:trPr>
          <w:trHeight w:val="369"/>
          <w:jc w:val="center"/>
        </w:trPr>
        <w:tc>
          <w:tcPr>
            <w:tcW w:w="1276" w:type="dxa"/>
            <w:vMerge/>
          </w:tcPr>
          <w:p w14:paraId="52BF65CD" w14:textId="77777777" w:rsidR="006E4C18" w:rsidRDefault="006E4C18"/>
        </w:tc>
        <w:tc>
          <w:tcPr>
            <w:tcW w:w="8589" w:type="dxa"/>
            <w:gridSpan w:val="6"/>
            <w:vAlign w:val="center"/>
          </w:tcPr>
          <w:p w14:paraId="13B149E9" w14:textId="77777777" w:rsidR="006E4C18" w:rsidRDefault="001C6AF9">
            <w:pPr>
              <w:pStyle w:val="2"/>
            </w:pPr>
            <w:r>
              <w:t>为全面统筹生态城防灾减灾能力建设，制定避难场所专项规划，形成区域避难场所体系，提高应对突发公共事件的能力，减少突发公共事件所造成的损害。</w:t>
            </w:r>
          </w:p>
        </w:tc>
      </w:tr>
      <w:tr w:rsidR="00070E8E" w14:paraId="11F092E5" w14:textId="77777777" w:rsidTr="00070E8E">
        <w:trPr>
          <w:trHeight w:val="369"/>
          <w:jc w:val="center"/>
        </w:trPr>
        <w:tc>
          <w:tcPr>
            <w:tcW w:w="1276" w:type="dxa"/>
            <w:vAlign w:val="center"/>
          </w:tcPr>
          <w:p w14:paraId="70A3D433" w14:textId="77777777" w:rsidR="006E4C18" w:rsidRDefault="001C6AF9">
            <w:pPr>
              <w:pStyle w:val="1"/>
            </w:pPr>
            <w:r>
              <w:t>绩效目标</w:t>
            </w:r>
          </w:p>
        </w:tc>
        <w:tc>
          <w:tcPr>
            <w:tcW w:w="8589" w:type="dxa"/>
            <w:gridSpan w:val="6"/>
            <w:vAlign w:val="center"/>
          </w:tcPr>
          <w:p w14:paraId="581097F2" w14:textId="77777777" w:rsidR="006E4C18" w:rsidRDefault="001C6AF9">
            <w:pPr>
              <w:pStyle w:val="2"/>
            </w:pPr>
            <w:r>
              <w:t>1.</w:t>
            </w:r>
            <w:r>
              <w:t>为全面统筹生态城防灾减灾能力建设，制定避难场所专项规划，形成区域避难场所体系，提高应对突发公共事件的能力，减少突发公共事件所造成的损害。</w:t>
            </w:r>
          </w:p>
        </w:tc>
      </w:tr>
    </w:tbl>
    <w:p w14:paraId="55400B12"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31490374" w14:textId="77777777" w:rsidTr="00070E8E">
        <w:trPr>
          <w:trHeight w:val="397"/>
          <w:tblHeader/>
          <w:jc w:val="center"/>
        </w:trPr>
        <w:tc>
          <w:tcPr>
            <w:tcW w:w="1276" w:type="dxa"/>
            <w:vAlign w:val="center"/>
          </w:tcPr>
          <w:p w14:paraId="14F58E01" w14:textId="77777777" w:rsidR="006E4C18" w:rsidRDefault="001C6AF9">
            <w:pPr>
              <w:pStyle w:val="1"/>
            </w:pPr>
            <w:r>
              <w:t>一级指标</w:t>
            </w:r>
          </w:p>
        </w:tc>
        <w:tc>
          <w:tcPr>
            <w:tcW w:w="1276" w:type="dxa"/>
            <w:vAlign w:val="center"/>
          </w:tcPr>
          <w:p w14:paraId="2B557563" w14:textId="77777777" w:rsidR="006E4C18" w:rsidRDefault="001C6AF9">
            <w:pPr>
              <w:pStyle w:val="1"/>
            </w:pPr>
            <w:r>
              <w:t>二级指标</w:t>
            </w:r>
          </w:p>
        </w:tc>
        <w:tc>
          <w:tcPr>
            <w:tcW w:w="1332" w:type="dxa"/>
            <w:vAlign w:val="center"/>
          </w:tcPr>
          <w:p w14:paraId="08851336" w14:textId="77777777" w:rsidR="006E4C18" w:rsidRDefault="001C6AF9">
            <w:pPr>
              <w:pStyle w:val="1"/>
            </w:pPr>
            <w:r>
              <w:t>三级指标</w:t>
            </w:r>
          </w:p>
        </w:tc>
        <w:tc>
          <w:tcPr>
            <w:tcW w:w="3430" w:type="dxa"/>
            <w:vAlign w:val="center"/>
          </w:tcPr>
          <w:p w14:paraId="743EB397" w14:textId="77777777" w:rsidR="006E4C18" w:rsidRDefault="001C6AF9">
            <w:pPr>
              <w:pStyle w:val="1"/>
            </w:pPr>
            <w:r>
              <w:t>绩效指标描述</w:t>
            </w:r>
          </w:p>
        </w:tc>
        <w:tc>
          <w:tcPr>
            <w:tcW w:w="2551" w:type="dxa"/>
            <w:vAlign w:val="center"/>
          </w:tcPr>
          <w:p w14:paraId="59F25FAE" w14:textId="77777777" w:rsidR="006E4C18" w:rsidRDefault="001C6AF9">
            <w:pPr>
              <w:pStyle w:val="1"/>
            </w:pPr>
            <w:r>
              <w:t>指标值</w:t>
            </w:r>
          </w:p>
        </w:tc>
      </w:tr>
      <w:tr w:rsidR="00070E8E" w14:paraId="213E654E" w14:textId="77777777" w:rsidTr="00070E8E">
        <w:trPr>
          <w:trHeight w:val="369"/>
          <w:jc w:val="center"/>
        </w:trPr>
        <w:tc>
          <w:tcPr>
            <w:tcW w:w="1276" w:type="dxa"/>
            <w:vMerge w:val="restart"/>
            <w:vAlign w:val="center"/>
          </w:tcPr>
          <w:p w14:paraId="59164FC2" w14:textId="77777777" w:rsidR="006E4C18" w:rsidRDefault="001C6AF9">
            <w:pPr>
              <w:pStyle w:val="3"/>
            </w:pPr>
            <w:r>
              <w:t>产出指标</w:t>
            </w:r>
          </w:p>
        </w:tc>
        <w:tc>
          <w:tcPr>
            <w:tcW w:w="1276" w:type="dxa"/>
            <w:vAlign w:val="center"/>
          </w:tcPr>
          <w:p w14:paraId="47FE9E6B" w14:textId="77777777" w:rsidR="006E4C18" w:rsidRDefault="001C6AF9">
            <w:pPr>
              <w:pStyle w:val="2"/>
            </w:pPr>
            <w:r>
              <w:t>数量指标</w:t>
            </w:r>
          </w:p>
        </w:tc>
        <w:tc>
          <w:tcPr>
            <w:tcW w:w="1332" w:type="dxa"/>
            <w:vAlign w:val="center"/>
          </w:tcPr>
          <w:p w14:paraId="0E1039A7" w14:textId="77777777" w:rsidR="006E4C18" w:rsidRDefault="001C6AF9">
            <w:pPr>
              <w:pStyle w:val="2"/>
            </w:pPr>
            <w:r>
              <w:t>专项规划编制数量</w:t>
            </w:r>
          </w:p>
        </w:tc>
        <w:tc>
          <w:tcPr>
            <w:tcW w:w="3430" w:type="dxa"/>
            <w:vAlign w:val="center"/>
          </w:tcPr>
          <w:p w14:paraId="1F8079C9" w14:textId="77777777" w:rsidR="006E4C18" w:rsidRDefault="001C6AF9">
            <w:pPr>
              <w:pStyle w:val="2"/>
            </w:pPr>
            <w:r>
              <w:t>专项规划编制数量</w:t>
            </w:r>
          </w:p>
        </w:tc>
        <w:tc>
          <w:tcPr>
            <w:tcW w:w="2551" w:type="dxa"/>
            <w:vAlign w:val="center"/>
          </w:tcPr>
          <w:p w14:paraId="3463DE66" w14:textId="77777777" w:rsidR="006E4C18" w:rsidRDefault="001C6AF9">
            <w:pPr>
              <w:pStyle w:val="2"/>
            </w:pPr>
            <w:r>
              <w:t>≥1</w:t>
            </w:r>
            <w:r>
              <w:t>份</w:t>
            </w:r>
          </w:p>
        </w:tc>
      </w:tr>
      <w:tr w:rsidR="00070E8E" w14:paraId="31D569DC" w14:textId="77777777" w:rsidTr="00070E8E">
        <w:trPr>
          <w:trHeight w:val="369"/>
          <w:jc w:val="center"/>
        </w:trPr>
        <w:tc>
          <w:tcPr>
            <w:tcW w:w="1276" w:type="dxa"/>
            <w:vMerge/>
            <w:vAlign w:val="center"/>
          </w:tcPr>
          <w:p w14:paraId="71C1230C" w14:textId="77777777" w:rsidR="006E4C18" w:rsidRDefault="006E4C18"/>
        </w:tc>
        <w:tc>
          <w:tcPr>
            <w:tcW w:w="1276" w:type="dxa"/>
            <w:vAlign w:val="center"/>
          </w:tcPr>
          <w:p w14:paraId="196A68AA" w14:textId="77777777" w:rsidR="006E4C18" w:rsidRDefault="001C6AF9">
            <w:pPr>
              <w:pStyle w:val="2"/>
            </w:pPr>
            <w:r>
              <w:t>数量指标</w:t>
            </w:r>
          </w:p>
        </w:tc>
        <w:tc>
          <w:tcPr>
            <w:tcW w:w="1332" w:type="dxa"/>
            <w:vAlign w:val="center"/>
          </w:tcPr>
          <w:p w14:paraId="223E0B6A" w14:textId="77777777" w:rsidR="006E4C18" w:rsidRDefault="001C6AF9">
            <w:pPr>
              <w:pStyle w:val="2"/>
            </w:pPr>
            <w:r>
              <w:t>改造</w:t>
            </w:r>
            <w:r>
              <w:t>/</w:t>
            </w:r>
            <w:r>
              <w:t>新建固定避难场所面积</w:t>
            </w:r>
          </w:p>
        </w:tc>
        <w:tc>
          <w:tcPr>
            <w:tcW w:w="3430" w:type="dxa"/>
            <w:vAlign w:val="center"/>
          </w:tcPr>
          <w:p w14:paraId="4148AA30" w14:textId="77777777" w:rsidR="006E4C18" w:rsidRDefault="001C6AF9">
            <w:pPr>
              <w:pStyle w:val="2"/>
            </w:pPr>
            <w:r>
              <w:t>改造</w:t>
            </w:r>
            <w:r>
              <w:t>/</w:t>
            </w:r>
            <w:r>
              <w:t>新建避难场所面积</w:t>
            </w:r>
          </w:p>
        </w:tc>
        <w:tc>
          <w:tcPr>
            <w:tcW w:w="2551" w:type="dxa"/>
            <w:vAlign w:val="center"/>
          </w:tcPr>
          <w:p w14:paraId="29AAA1CB" w14:textId="77777777" w:rsidR="006E4C18" w:rsidRDefault="001C6AF9">
            <w:pPr>
              <w:pStyle w:val="2"/>
            </w:pPr>
            <w:r>
              <w:t>≥10000</w:t>
            </w:r>
            <w:r>
              <w:t>平方米</w:t>
            </w:r>
          </w:p>
        </w:tc>
      </w:tr>
      <w:tr w:rsidR="00070E8E" w14:paraId="2937FF27" w14:textId="77777777" w:rsidTr="00070E8E">
        <w:trPr>
          <w:trHeight w:val="369"/>
          <w:jc w:val="center"/>
        </w:trPr>
        <w:tc>
          <w:tcPr>
            <w:tcW w:w="1276" w:type="dxa"/>
            <w:vMerge/>
            <w:vAlign w:val="center"/>
          </w:tcPr>
          <w:p w14:paraId="634AE8D3" w14:textId="77777777" w:rsidR="006E4C18" w:rsidRDefault="006E4C18"/>
        </w:tc>
        <w:tc>
          <w:tcPr>
            <w:tcW w:w="1276" w:type="dxa"/>
            <w:vAlign w:val="center"/>
          </w:tcPr>
          <w:p w14:paraId="4BD2C091" w14:textId="77777777" w:rsidR="006E4C18" w:rsidRDefault="001C6AF9">
            <w:pPr>
              <w:pStyle w:val="2"/>
            </w:pPr>
            <w:r>
              <w:t>数量指标</w:t>
            </w:r>
          </w:p>
        </w:tc>
        <w:tc>
          <w:tcPr>
            <w:tcW w:w="1332" w:type="dxa"/>
            <w:vAlign w:val="center"/>
          </w:tcPr>
          <w:p w14:paraId="6F325350" w14:textId="77777777" w:rsidR="006E4C18" w:rsidRDefault="001C6AF9">
            <w:pPr>
              <w:pStyle w:val="2"/>
            </w:pPr>
            <w:r>
              <w:t>改造</w:t>
            </w:r>
            <w:r>
              <w:t>/</w:t>
            </w:r>
            <w:r>
              <w:t>新建紧急避难场所数量</w:t>
            </w:r>
          </w:p>
        </w:tc>
        <w:tc>
          <w:tcPr>
            <w:tcW w:w="3430" w:type="dxa"/>
            <w:vAlign w:val="center"/>
          </w:tcPr>
          <w:p w14:paraId="78B31FB1" w14:textId="77777777" w:rsidR="006E4C18" w:rsidRDefault="001C6AF9">
            <w:pPr>
              <w:pStyle w:val="2"/>
            </w:pPr>
            <w:r>
              <w:t>改造</w:t>
            </w:r>
            <w:r>
              <w:t>/</w:t>
            </w:r>
            <w:r>
              <w:t>新建紧急避难场所数量</w:t>
            </w:r>
          </w:p>
        </w:tc>
        <w:tc>
          <w:tcPr>
            <w:tcW w:w="2551" w:type="dxa"/>
            <w:vAlign w:val="center"/>
          </w:tcPr>
          <w:p w14:paraId="783CBEBF" w14:textId="77777777" w:rsidR="006E4C18" w:rsidRDefault="001C6AF9">
            <w:pPr>
              <w:pStyle w:val="2"/>
            </w:pPr>
            <w:r>
              <w:t>≥6</w:t>
            </w:r>
            <w:r>
              <w:t>个</w:t>
            </w:r>
          </w:p>
        </w:tc>
      </w:tr>
      <w:tr w:rsidR="00070E8E" w14:paraId="3846E7D8" w14:textId="77777777" w:rsidTr="00070E8E">
        <w:trPr>
          <w:trHeight w:val="369"/>
          <w:jc w:val="center"/>
        </w:trPr>
        <w:tc>
          <w:tcPr>
            <w:tcW w:w="1276" w:type="dxa"/>
            <w:vMerge/>
            <w:vAlign w:val="center"/>
          </w:tcPr>
          <w:p w14:paraId="64444558" w14:textId="77777777" w:rsidR="006E4C18" w:rsidRDefault="006E4C18"/>
        </w:tc>
        <w:tc>
          <w:tcPr>
            <w:tcW w:w="1276" w:type="dxa"/>
            <w:vAlign w:val="center"/>
          </w:tcPr>
          <w:p w14:paraId="2A253A6E" w14:textId="77777777" w:rsidR="006E4C18" w:rsidRDefault="001C6AF9">
            <w:pPr>
              <w:pStyle w:val="2"/>
            </w:pPr>
            <w:r>
              <w:t>数量指标</w:t>
            </w:r>
          </w:p>
        </w:tc>
        <w:tc>
          <w:tcPr>
            <w:tcW w:w="1332" w:type="dxa"/>
            <w:vAlign w:val="center"/>
          </w:tcPr>
          <w:p w14:paraId="713F524B" w14:textId="77777777" w:rsidR="006E4C18" w:rsidRDefault="001C6AF9">
            <w:pPr>
              <w:pStyle w:val="2"/>
            </w:pPr>
            <w:r>
              <w:t>完成基层社区应急预案体系建设试点成果数量</w:t>
            </w:r>
          </w:p>
        </w:tc>
        <w:tc>
          <w:tcPr>
            <w:tcW w:w="3430" w:type="dxa"/>
            <w:vAlign w:val="center"/>
          </w:tcPr>
          <w:p w14:paraId="2544FA43" w14:textId="77777777" w:rsidR="006E4C18" w:rsidRDefault="001C6AF9">
            <w:pPr>
              <w:pStyle w:val="2"/>
            </w:pPr>
            <w:r>
              <w:t>完成社区应急预案成果数量</w:t>
            </w:r>
          </w:p>
        </w:tc>
        <w:tc>
          <w:tcPr>
            <w:tcW w:w="2551" w:type="dxa"/>
            <w:vAlign w:val="center"/>
          </w:tcPr>
          <w:p w14:paraId="0CEE6049" w14:textId="77777777" w:rsidR="006E4C18" w:rsidRDefault="001C6AF9">
            <w:pPr>
              <w:pStyle w:val="2"/>
            </w:pPr>
            <w:r>
              <w:t>≥1</w:t>
            </w:r>
            <w:r>
              <w:t>个</w:t>
            </w:r>
          </w:p>
        </w:tc>
      </w:tr>
      <w:tr w:rsidR="00070E8E" w14:paraId="187878E3" w14:textId="77777777" w:rsidTr="00070E8E">
        <w:trPr>
          <w:trHeight w:val="369"/>
          <w:jc w:val="center"/>
        </w:trPr>
        <w:tc>
          <w:tcPr>
            <w:tcW w:w="1276" w:type="dxa"/>
            <w:vMerge/>
            <w:vAlign w:val="center"/>
          </w:tcPr>
          <w:p w14:paraId="1339264F" w14:textId="77777777" w:rsidR="006E4C18" w:rsidRDefault="006E4C18"/>
        </w:tc>
        <w:tc>
          <w:tcPr>
            <w:tcW w:w="1276" w:type="dxa"/>
            <w:vAlign w:val="center"/>
          </w:tcPr>
          <w:p w14:paraId="127F5A33" w14:textId="77777777" w:rsidR="006E4C18" w:rsidRDefault="001C6AF9">
            <w:pPr>
              <w:pStyle w:val="2"/>
            </w:pPr>
            <w:r>
              <w:t>质量指标</w:t>
            </w:r>
          </w:p>
        </w:tc>
        <w:tc>
          <w:tcPr>
            <w:tcW w:w="1332" w:type="dxa"/>
            <w:vAlign w:val="center"/>
          </w:tcPr>
          <w:p w14:paraId="3AB42487" w14:textId="77777777" w:rsidR="006E4C18" w:rsidRDefault="001C6AF9">
            <w:pPr>
              <w:pStyle w:val="2"/>
            </w:pPr>
            <w:r>
              <w:t>规划审核通过率</w:t>
            </w:r>
          </w:p>
        </w:tc>
        <w:tc>
          <w:tcPr>
            <w:tcW w:w="3430" w:type="dxa"/>
            <w:vAlign w:val="center"/>
          </w:tcPr>
          <w:p w14:paraId="2BEA2C41" w14:textId="77777777" w:rsidR="006E4C18" w:rsidRDefault="001C6AF9">
            <w:pPr>
              <w:pStyle w:val="2"/>
            </w:pPr>
            <w:r>
              <w:t>规划审核通过率</w:t>
            </w:r>
          </w:p>
        </w:tc>
        <w:tc>
          <w:tcPr>
            <w:tcW w:w="2551" w:type="dxa"/>
            <w:vAlign w:val="center"/>
          </w:tcPr>
          <w:p w14:paraId="7DDC1D65" w14:textId="77777777" w:rsidR="006E4C18" w:rsidRDefault="001C6AF9">
            <w:pPr>
              <w:pStyle w:val="2"/>
            </w:pPr>
            <w:r>
              <w:t>100%</w:t>
            </w:r>
          </w:p>
        </w:tc>
      </w:tr>
      <w:tr w:rsidR="00070E8E" w14:paraId="785488E9" w14:textId="77777777" w:rsidTr="00070E8E">
        <w:trPr>
          <w:trHeight w:val="369"/>
          <w:jc w:val="center"/>
        </w:trPr>
        <w:tc>
          <w:tcPr>
            <w:tcW w:w="1276" w:type="dxa"/>
            <w:vMerge/>
            <w:vAlign w:val="center"/>
          </w:tcPr>
          <w:p w14:paraId="60C268E4" w14:textId="77777777" w:rsidR="006E4C18" w:rsidRDefault="006E4C18"/>
        </w:tc>
        <w:tc>
          <w:tcPr>
            <w:tcW w:w="1276" w:type="dxa"/>
            <w:vAlign w:val="center"/>
          </w:tcPr>
          <w:p w14:paraId="1D3EE587" w14:textId="77777777" w:rsidR="006E4C18" w:rsidRDefault="001C6AF9">
            <w:pPr>
              <w:pStyle w:val="2"/>
            </w:pPr>
            <w:r>
              <w:t>质量指标</w:t>
            </w:r>
          </w:p>
        </w:tc>
        <w:tc>
          <w:tcPr>
            <w:tcW w:w="1332" w:type="dxa"/>
            <w:vAlign w:val="center"/>
          </w:tcPr>
          <w:p w14:paraId="10F82AE9" w14:textId="77777777" w:rsidR="006E4C18" w:rsidRDefault="001C6AF9">
            <w:pPr>
              <w:pStyle w:val="2"/>
            </w:pPr>
            <w:r>
              <w:t>固定避难场所竣工验收合格率</w:t>
            </w:r>
          </w:p>
        </w:tc>
        <w:tc>
          <w:tcPr>
            <w:tcW w:w="3430" w:type="dxa"/>
            <w:vAlign w:val="center"/>
          </w:tcPr>
          <w:p w14:paraId="1B92EF55" w14:textId="77777777" w:rsidR="006E4C18" w:rsidRDefault="001C6AF9">
            <w:pPr>
              <w:pStyle w:val="2"/>
            </w:pPr>
            <w:r>
              <w:t>固定避难场所竣工验收合格率</w:t>
            </w:r>
          </w:p>
        </w:tc>
        <w:tc>
          <w:tcPr>
            <w:tcW w:w="2551" w:type="dxa"/>
            <w:vAlign w:val="center"/>
          </w:tcPr>
          <w:p w14:paraId="2F946005" w14:textId="77777777" w:rsidR="006E4C18" w:rsidRDefault="001C6AF9">
            <w:pPr>
              <w:pStyle w:val="2"/>
            </w:pPr>
            <w:r>
              <w:t>100%</w:t>
            </w:r>
          </w:p>
        </w:tc>
      </w:tr>
      <w:tr w:rsidR="00070E8E" w14:paraId="17C94DEB" w14:textId="77777777" w:rsidTr="00070E8E">
        <w:trPr>
          <w:trHeight w:val="369"/>
          <w:jc w:val="center"/>
        </w:trPr>
        <w:tc>
          <w:tcPr>
            <w:tcW w:w="1276" w:type="dxa"/>
            <w:vMerge/>
            <w:vAlign w:val="center"/>
          </w:tcPr>
          <w:p w14:paraId="5E1543B6" w14:textId="77777777" w:rsidR="006E4C18" w:rsidRDefault="006E4C18"/>
        </w:tc>
        <w:tc>
          <w:tcPr>
            <w:tcW w:w="1276" w:type="dxa"/>
            <w:vAlign w:val="center"/>
          </w:tcPr>
          <w:p w14:paraId="70D37AB3" w14:textId="77777777" w:rsidR="006E4C18" w:rsidRDefault="001C6AF9">
            <w:pPr>
              <w:pStyle w:val="2"/>
            </w:pPr>
            <w:r>
              <w:t>质量指标</w:t>
            </w:r>
          </w:p>
        </w:tc>
        <w:tc>
          <w:tcPr>
            <w:tcW w:w="1332" w:type="dxa"/>
            <w:vAlign w:val="center"/>
          </w:tcPr>
          <w:p w14:paraId="7C172035" w14:textId="77777777" w:rsidR="006E4C18" w:rsidRDefault="001C6AF9">
            <w:pPr>
              <w:pStyle w:val="2"/>
            </w:pPr>
            <w:r>
              <w:t>紧急避难场所标识牌、指示牌安装验收合格率</w:t>
            </w:r>
          </w:p>
        </w:tc>
        <w:tc>
          <w:tcPr>
            <w:tcW w:w="3430" w:type="dxa"/>
            <w:vAlign w:val="center"/>
          </w:tcPr>
          <w:p w14:paraId="1E3B82C6" w14:textId="77777777" w:rsidR="006E4C18" w:rsidRDefault="001C6AF9">
            <w:pPr>
              <w:pStyle w:val="2"/>
            </w:pPr>
            <w:r>
              <w:t>紧急避难场所标识牌、指示牌安装验收合格率</w:t>
            </w:r>
          </w:p>
        </w:tc>
        <w:tc>
          <w:tcPr>
            <w:tcW w:w="2551" w:type="dxa"/>
            <w:vAlign w:val="center"/>
          </w:tcPr>
          <w:p w14:paraId="6E61F009" w14:textId="77777777" w:rsidR="006E4C18" w:rsidRDefault="001C6AF9">
            <w:pPr>
              <w:pStyle w:val="2"/>
            </w:pPr>
            <w:r>
              <w:t>100%</w:t>
            </w:r>
          </w:p>
        </w:tc>
      </w:tr>
      <w:tr w:rsidR="00070E8E" w14:paraId="29BC3497" w14:textId="77777777" w:rsidTr="00070E8E">
        <w:trPr>
          <w:trHeight w:val="369"/>
          <w:jc w:val="center"/>
        </w:trPr>
        <w:tc>
          <w:tcPr>
            <w:tcW w:w="1276" w:type="dxa"/>
            <w:vMerge/>
            <w:vAlign w:val="center"/>
          </w:tcPr>
          <w:p w14:paraId="20BEDBAF" w14:textId="77777777" w:rsidR="006E4C18" w:rsidRDefault="006E4C18"/>
        </w:tc>
        <w:tc>
          <w:tcPr>
            <w:tcW w:w="1276" w:type="dxa"/>
            <w:vAlign w:val="center"/>
          </w:tcPr>
          <w:p w14:paraId="54FE7B99" w14:textId="77777777" w:rsidR="006E4C18" w:rsidRDefault="001C6AF9">
            <w:pPr>
              <w:pStyle w:val="2"/>
            </w:pPr>
            <w:r>
              <w:t>质量指标</w:t>
            </w:r>
          </w:p>
        </w:tc>
        <w:tc>
          <w:tcPr>
            <w:tcW w:w="1332" w:type="dxa"/>
            <w:vAlign w:val="center"/>
          </w:tcPr>
          <w:p w14:paraId="41D8912C" w14:textId="77777777" w:rsidR="006E4C18" w:rsidRDefault="001C6AF9">
            <w:pPr>
              <w:pStyle w:val="2"/>
            </w:pPr>
            <w:r>
              <w:t>试点社区应急预案体系建设成果合格率</w:t>
            </w:r>
          </w:p>
        </w:tc>
        <w:tc>
          <w:tcPr>
            <w:tcW w:w="3430" w:type="dxa"/>
            <w:vAlign w:val="center"/>
          </w:tcPr>
          <w:p w14:paraId="2C4610BD" w14:textId="77777777" w:rsidR="006E4C18" w:rsidRDefault="001C6AF9">
            <w:pPr>
              <w:pStyle w:val="2"/>
            </w:pPr>
            <w:r>
              <w:t>社区应急预案成果合格率</w:t>
            </w:r>
          </w:p>
        </w:tc>
        <w:tc>
          <w:tcPr>
            <w:tcW w:w="2551" w:type="dxa"/>
            <w:vAlign w:val="center"/>
          </w:tcPr>
          <w:p w14:paraId="005BC41A" w14:textId="77777777" w:rsidR="006E4C18" w:rsidRDefault="001C6AF9">
            <w:pPr>
              <w:pStyle w:val="2"/>
            </w:pPr>
            <w:r>
              <w:t>100%</w:t>
            </w:r>
          </w:p>
        </w:tc>
      </w:tr>
      <w:tr w:rsidR="00070E8E" w14:paraId="09A75F44" w14:textId="77777777" w:rsidTr="00070E8E">
        <w:trPr>
          <w:trHeight w:val="369"/>
          <w:jc w:val="center"/>
        </w:trPr>
        <w:tc>
          <w:tcPr>
            <w:tcW w:w="1276" w:type="dxa"/>
            <w:vMerge/>
            <w:vAlign w:val="center"/>
          </w:tcPr>
          <w:p w14:paraId="343A5E52" w14:textId="77777777" w:rsidR="006E4C18" w:rsidRDefault="006E4C18"/>
        </w:tc>
        <w:tc>
          <w:tcPr>
            <w:tcW w:w="1276" w:type="dxa"/>
            <w:vAlign w:val="center"/>
          </w:tcPr>
          <w:p w14:paraId="3E4144FC" w14:textId="77777777" w:rsidR="006E4C18" w:rsidRDefault="001C6AF9">
            <w:pPr>
              <w:pStyle w:val="2"/>
            </w:pPr>
            <w:r>
              <w:t>时效指标</w:t>
            </w:r>
          </w:p>
        </w:tc>
        <w:tc>
          <w:tcPr>
            <w:tcW w:w="1332" w:type="dxa"/>
            <w:vAlign w:val="center"/>
          </w:tcPr>
          <w:p w14:paraId="69003F2D" w14:textId="77777777" w:rsidR="006E4C18" w:rsidRDefault="001C6AF9">
            <w:pPr>
              <w:pStyle w:val="2"/>
            </w:pPr>
            <w:r>
              <w:t>专项规划按时完成率</w:t>
            </w:r>
          </w:p>
        </w:tc>
        <w:tc>
          <w:tcPr>
            <w:tcW w:w="3430" w:type="dxa"/>
            <w:vAlign w:val="center"/>
          </w:tcPr>
          <w:p w14:paraId="49849410" w14:textId="77777777" w:rsidR="006E4C18" w:rsidRDefault="001C6AF9">
            <w:pPr>
              <w:pStyle w:val="2"/>
            </w:pPr>
            <w:r>
              <w:t>专项规划按时完成率</w:t>
            </w:r>
          </w:p>
        </w:tc>
        <w:tc>
          <w:tcPr>
            <w:tcW w:w="2551" w:type="dxa"/>
            <w:vAlign w:val="center"/>
          </w:tcPr>
          <w:p w14:paraId="39ED0943" w14:textId="77777777" w:rsidR="006E4C18" w:rsidRDefault="001C6AF9">
            <w:pPr>
              <w:pStyle w:val="2"/>
            </w:pPr>
            <w:r>
              <w:t>100%</w:t>
            </w:r>
          </w:p>
        </w:tc>
      </w:tr>
      <w:tr w:rsidR="00070E8E" w14:paraId="19F139DB" w14:textId="77777777" w:rsidTr="00070E8E">
        <w:trPr>
          <w:trHeight w:val="369"/>
          <w:jc w:val="center"/>
        </w:trPr>
        <w:tc>
          <w:tcPr>
            <w:tcW w:w="1276" w:type="dxa"/>
            <w:vMerge/>
            <w:vAlign w:val="center"/>
          </w:tcPr>
          <w:p w14:paraId="74FE6F45" w14:textId="77777777" w:rsidR="006E4C18" w:rsidRDefault="006E4C18"/>
        </w:tc>
        <w:tc>
          <w:tcPr>
            <w:tcW w:w="1276" w:type="dxa"/>
            <w:vAlign w:val="center"/>
          </w:tcPr>
          <w:p w14:paraId="5FFF936A" w14:textId="77777777" w:rsidR="006E4C18" w:rsidRDefault="001C6AF9">
            <w:pPr>
              <w:pStyle w:val="2"/>
            </w:pPr>
            <w:r>
              <w:t>时效指标</w:t>
            </w:r>
          </w:p>
        </w:tc>
        <w:tc>
          <w:tcPr>
            <w:tcW w:w="1332" w:type="dxa"/>
            <w:vAlign w:val="center"/>
          </w:tcPr>
          <w:p w14:paraId="6AC73255" w14:textId="77777777" w:rsidR="006E4C18" w:rsidRDefault="001C6AF9">
            <w:pPr>
              <w:pStyle w:val="2"/>
            </w:pPr>
            <w:r>
              <w:t>固定避难场所工程进度达标率</w:t>
            </w:r>
          </w:p>
        </w:tc>
        <w:tc>
          <w:tcPr>
            <w:tcW w:w="3430" w:type="dxa"/>
            <w:vAlign w:val="center"/>
          </w:tcPr>
          <w:p w14:paraId="76E2C523" w14:textId="77777777" w:rsidR="006E4C18" w:rsidRDefault="001C6AF9">
            <w:pPr>
              <w:pStyle w:val="2"/>
            </w:pPr>
            <w:r>
              <w:t>固定避难场所工程进度达标率</w:t>
            </w:r>
          </w:p>
        </w:tc>
        <w:tc>
          <w:tcPr>
            <w:tcW w:w="2551" w:type="dxa"/>
            <w:vAlign w:val="center"/>
          </w:tcPr>
          <w:p w14:paraId="61ADDCB5" w14:textId="77777777" w:rsidR="006E4C18" w:rsidRDefault="001C6AF9">
            <w:pPr>
              <w:pStyle w:val="2"/>
            </w:pPr>
            <w:r>
              <w:t>100%</w:t>
            </w:r>
          </w:p>
        </w:tc>
      </w:tr>
      <w:tr w:rsidR="00070E8E" w14:paraId="0D905B41" w14:textId="77777777" w:rsidTr="00070E8E">
        <w:trPr>
          <w:trHeight w:val="369"/>
          <w:jc w:val="center"/>
        </w:trPr>
        <w:tc>
          <w:tcPr>
            <w:tcW w:w="1276" w:type="dxa"/>
            <w:vMerge/>
            <w:vAlign w:val="center"/>
          </w:tcPr>
          <w:p w14:paraId="564553A9" w14:textId="77777777" w:rsidR="006E4C18" w:rsidRDefault="006E4C18"/>
        </w:tc>
        <w:tc>
          <w:tcPr>
            <w:tcW w:w="1276" w:type="dxa"/>
            <w:vAlign w:val="center"/>
          </w:tcPr>
          <w:p w14:paraId="3CA750B6" w14:textId="77777777" w:rsidR="006E4C18" w:rsidRDefault="001C6AF9">
            <w:pPr>
              <w:pStyle w:val="2"/>
            </w:pPr>
            <w:r>
              <w:t>时效指标</w:t>
            </w:r>
          </w:p>
        </w:tc>
        <w:tc>
          <w:tcPr>
            <w:tcW w:w="1332" w:type="dxa"/>
            <w:vAlign w:val="center"/>
          </w:tcPr>
          <w:p w14:paraId="79D0398B" w14:textId="77777777" w:rsidR="006E4C18" w:rsidRDefault="001C6AF9">
            <w:pPr>
              <w:pStyle w:val="2"/>
            </w:pPr>
            <w:r>
              <w:t>紧急避难场所项目按计划完工率</w:t>
            </w:r>
          </w:p>
        </w:tc>
        <w:tc>
          <w:tcPr>
            <w:tcW w:w="3430" w:type="dxa"/>
            <w:vAlign w:val="center"/>
          </w:tcPr>
          <w:p w14:paraId="443C8B1F" w14:textId="77777777" w:rsidR="006E4C18" w:rsidRDefault="001C6AF9">
            <w:pPr>
              <w:pStyle w:val="2"/>
            </w:pPr>
            <w:r>
              <w:t>紧急避难场所项目按计划完工率</w:t>
            </w:r>
          </w:p>
        </w:tc>
        <w:tc>
          <w:tcPr>
            <w:tcW w:w="2551" w:type="dxa"/>
            <w:vAlign w:val="center"/>
          </w:tcPr>
          <w:p w14:paraId="05D26D16" w14:textId="77777777" w:rsidR="006E4C18" w:rsidRDefault="001C6AF9">
            <w:pPr>
              <w:pStyle w:val="2"/>
            </w:pPr>
            <w:r>
              <w:t>100%</w:t>
            </w:r>
          </w:p>
        </w:tc>
      </w:tr>
      <w:tr w:rsidR="00070E8E" w14:paraId="4A61C443" w14:textId="77777777" w:rsidTr="00070E8E">
        <w:trPr>
          <w:trHeight w:val="369"/>
          <w:jc w:val="center"/>
        </w:trPr>
        <w:tc>
          <w:tcPr>
            <w:tcW w:w="1276" w:type="dxa"/>
            <w:vMerge/>
            <w:vAlign w:val="center"/>
          </w:tcPr>
          <w:p w14:paraId="760989AD" w14:textId="77777777" w:rsidR="006E4C18" w:rsidRDefault="006E4C18"/>
        </w:tc>
        <w:tc>
          <w:tcPr>
            <w:tcW w:w="1276" w:type="dxa"/>
            <w:vAlign w:val="center"/>
          </w:tcPr>
          <w:p w14:paraId="66F3B379" w14:textId="77777777" w:rsidR="006E4C18" w:rsidRDefault="001C6AF9">
            <w:pPr>
              <w:pStyle w:val="2"/>
            </w:pPr>
            <w:r>
              <w:t>时效指标</w:t>
            </w:r>
          </w:p>
        </w:tc>
        <w:tc>
          <w:tcPr>
            <w:tcW w:w="1332" w:type="dxa"/>
            <w:vAlign w:val="center"/>
          </w:tcPr>
          <w:p w14:paraId="2E390C17" w14:textId="77777777" w:rsidR="006E4C18" w:rsidRDefault="001C6AF9">
            <w:pPr>
              <w:pStyle w:val="2"/>
            </w:pPr>
            <w:r>
              <w:t>基层预案体系建设试点项目按计划完工率</w:t>
            </w:r>
          </w:p>
        </w:tc>
        <w:tc>
          <w:tcPr>
            <w:tcW w:w="3430" w:type="dxa"/>
            <w:vAlign w:val="center"/>
          </w:tcPr>
          <w:p w14:paraId="5D918DBE" w14:textId="77777777" w:rsidR="006E4C18" w:rsidRDefault="001C6AF9">
            <w:pPr>
              <w:pStyle w:val="2"/>
            </w:pPr>
            <w:r>
              <w:t>预案体系建设试点项目按计划完工率</w:t>
            </w:r>
          </w:p>
        </w:tc>
        <w:tc>
          <w:tcPr>
            <w:tcW w:w="2551" w:type="dxa"/>
            <w:vAlign w:val="center"/>
          </w:tcPr>
          <w:p w14:paraId="3E9482BA" w14:textId="77777777" w:rsidR="006E4C18" w:rsidRDefault="001C6AF9">
            <w:pPr>
              <w:pStyle w:val="2"/>
            </w:pPr>
            <w:r>
              <w:t>100%</w:t>
            </w:r>
          </w:p>
        </w:tc>
      </w:tr>
      <w:tr w:rsidR="00070E8E" w14:paraId="468FC3CC" w14:textId="77777777" w:rsidTr="00070E8E">
        <w:trPr>
          <w:trHeight w:val="369"/>
          <w:jc w:val="center"/>
        </w:trPr>
        <w:tc>
          <w:tcPr>
            <w:tcW w:w="1276" w:type="dxa"/>
            <w:vMerge/>
            <w:vAlign w:val="center"/>
          </w:tcPr>
          <w:p w14:paraId="23B32152" w14:textId="77777777" w:rsidR="006E4C18" w:rsidRDefault="006E4C18"/>
        </w:tc>
        <w:tc>
          <w:tcPr>
            <w:tcW w:w="1276" w:type="dxa"/>
            <w:vAlign w:val="center"/>
          </w:tcPr>
          <w:p w14:paraId="2A121E9B" w14:textId="77777777" w:rsidR="006E4C18" w:rsidRDefault="001C6AF9">
            <w:pPr>
              <w:pStyle w:val="2"/>
            </w:pPr>
            <w:r>
              <w:t>成本指标</w:t>
            </w:r>
          </w:p>
        </w:tc>
        <w:tc>
          <w:tcPr>
            <w:tcW w:w="1332" w:type="dxa"/>
            <w:vAlign w:val="center"/>
          </w:tcPr>
          <w:p w14:paraId="142CF5A8" w14:textId="77777777" w:rsidR="006E4C18" w:rsidRDefault="001C6AF9">
            <w:pPr>
              <w:pStyle w:val="2"/>
            </w:pPr>
            <w:r>
              <w:t>专项规划编制费用</w:t>
            </w:r>
          </w:p>
        </w:tc>
        <w:tc>
          <w:tcPr>
            <w:tcW w:w="3430" w:type="dxa"/>
            <w:vAlign w:val="center"/>
          </w:tcPr>
          <w:p w14:paraId="1BD8DD3D" w14:textId="77777777" w:rsidR="006E4C18" w:rsidRDefault="001C6AF9">
            <w:pPr>
              <w:pStyle w:val="2"/>
            </w:pPr>
            <w:r>
              <w:t>专项规划编制费用</w:t>
            </w:r>
          </w:p>
        </w:tc>
        <w:tc>
          <w:tcPr>
            <w:tcW w:w="2551" w:type="dxa"/>
            <w:vAlign w:val="center"/>
          </w:tcPr>
          <w:p w14:paraId="0DEB022E" w14:textId="77777777" w:rsidR="006E4C18" w:rsidRDefault="001C6AF9">
            <w:pPr>
              <w:pStyle w:val="2"/>
            </w:pPr>
            <w:r>
              <w:t>≤325500</w:t>
            </w:r>
            <w:r>
              <w:t>元</w:t>
            </w:r>
          </w:p>
        </w:tc>
      </w:tr>
      <w:tr w:rsidR="00070E8E" w14:paraId="7F249FE9" w14:textId="77777777" w:rsidTr="00070E8E">
        <w:trPr>
          <w:trHeight w:val="369"/>
          <w:jc w:val="center"/>
        </w:trPr>
        <w:tc>
          <w:tcPr>
            <w:tcW w:w="1276" w:type="dxa"/>
            <w:vMerge/>
            <w:vAlign w:val="center"/>
          </w:tcPr>
          <w:p w14:paraId="14574CB1" w14:textId="77777777" w:rsidR="006E4C18" w:rsidRDefault="006E4C18"/>
        </w:tc>
        <w:tc>
          <w:tcPr>
            <w:tcW w:w="1276" w:type="dxa"/>
            <w:vAlign w:val="center"/>
          </w:tcPr>
          <w:p w14:paraId="7425E522" w14:textId="77777777" w:rsidR="006E4C18" w:rsidRDefault="001C6AF9">
            <w:pPr>
              <w:pStyle w:val="2"/>
            </w:pPr>
            <w:r>
              <w:t>成本指标</w:t>
            </w:r>
          </w:p>
        </w:tc>
        <w:tc>
          <w:tcPr>
            <w:tcW w:w="1332" w:type="dxa"/>
            <w:vAlign w:val="center"/>
          </w:tcPr>
          <w:p w14:paraId="6CD44A73" w14:textId="77777777" w:rsidR="006E4C18" w:rsidRDefault="001C6AF9">
            <w:pPr>
              <w:pStyle w:val="2"/>
            </w:pPr>
            <w:r>
              <w:t>固定避难场所建设费用</w:t>
            </w:r>
          </w:p>
        </w:tc>
        <w:tc>
          <w:tcPr>
            <w:tcW w:w="3430" w:type="dxa"/>
            <w:vAlign w:val="center"/>
          </w:tcPr>
          <w:p w14:paraId="27391CC8" w14:textId="77777777" w:rsidR="006E4C18" w:rsidRDefault="001C6AF9">
            <w:pPr>
              <w:pStyle w:val="2"/>
            </w:pPr>
            <w:r>
              <w:t>固定避难场所建设费用</w:t>
            </w:r>
          </w:p>
        </w:tc>
        <w:tc>
          <w:tcPr>
            <w:tcW w:w="2551" w:type="dxa"/>
            <w:vAlign w:val="center"/>
          </w:tcPr>
          <w:p w14:paraId="2DB0A792" w14:textId="77777777" w:rsidR="006E4C18" w:rsidRDefault="001C6AF9">
            <w:pPr>
              <w:pStyle w:val="2"/>
            </w:pPr>
            <w:r>
              <w:t>≤329147</w:t>
            </w:r>
            <w:r>
              <w:t>元</w:t>
            </w:r>
          </w:p>
        </w:tc>
      </w:tr>
      <w:tr w:rsidR="00070E8E" w14:paraId="4684C9D3" w14:textId="77777777" w:rsidTr="00070E8E">
        <w:trPr>
          <w:trHeight w:val="369"/>
          <w:jc w:val="center"/>
        </w:trPr>
        <w:tc>
          <w:tcPr>
            <w:tcW w:w="1276" w:type="dxa"/>
            <w:vMerge/>
            <w:vAlign w:val="center"/>
          </w:tcPr>
          <w:p w14:paraId="3B17B33E" w14:textId="77777777" w:rsidR="006E4C18" w:rsidRDefault="006E4C18"/>
        </w:tc>
        <w:tc>
          <w:tcPr>
            <w:tcW w:w="1276" w:type="dxa"/>
            <w:vAlign w:val="center"/>
          </w:tcPr>
          <w:p w14:paraId="17442645" w14:textId="77777777" w:rsidR="006E4C18" w:rsidRDefault="001C6AF9">
            <w:pPr>
              <w:pStyle w:val="2"/>
            </w:pPr>
            <w:r>
              <w:t>成本指标</w:t>
            </w:r>
          </w:p>
        </w:tc>
        <w:tc>
          <w:tcPr>
            <w:tcW w:w="1332" w:type="dxa"/>
            <w:vAlign w:val="center"/>
          </w:tcPr>
          <w:p w14:paraId="2C7CE941" w14:textId="77777777" w:rsidR="006E4C18" w:rsidRDefault="001C6AF9">
            <w:pPr>
              <w:pStyle w:val="2"/>
            </w:pPr>
            <w:r>
              <w:t>紧急避难场所建设费用</w:t>
            </w:r>
          </w:p>
        </w:tc>
        <w:tc>
          <w:tcPr>
            <w:tcW w:w="3430" w:type="dxa"/>
            <w:vAlign w:val="center"/>
          </w:tcPr>
          <w:p w14:paraId="4F0D2154" w14:textId="77777777" w:rsidR="006E4C18" w:rsidRDefault="001C6AF9">
            <w:pPr>
              <w:pStyle w:val="2"/>
            </w:pPr>
            <w:r>
              <w:t>紧急避难场所建设费用</w:t>
            </w:r>
          </w:p>
        </w:tc>
        <w:tc>
          <w:tcPr>
            <w:tcW w:w="2551" w:type="dxa"/>
            <w:vAlign w:val="center"/>
          </w:tcPr>
          <w:p w14:paraId="1BD4EB89" w14:textId="77777777" w:rsidR="006E4C18" w:rsidRDefault="001C6AF9">
            <w:pPr>
              <w:pStyle w:val="2"/>
            </w:pPr>
            <w:r>
              <w:t>≤62100</w:t>
            </w:r>
            <w:r>
              <w:t>元</w:t>
            </w:r>
          </w:p>
        </w:tc>
      </w:tr>
      <w:tr w:rsidR="00070E8E" w14:paraId="03B746F5" w14:textId="77777777" w:rsidTr="00070E8E">
        <w:trPr>
          <w:trHeight w:val="369"/>
          <w:jc w:val="center"/>
        </w:trPr>
        <w:tc>
          <w:tcPr>
            <w:tcW w:w="1276" w:type="dxa"/>
            <w:vMerge/>
            <w:vAlign w:val="center"/>
          </w:tcPr>
          <w:p w14:paraId="6F3F8043" w14:textId="77777777" w:rsidR="006E4C18" w:rsidRDefault="006E4C18"/>
        </w:tc>
        <w:tc>
          <w:tcPr>
            <w:tcW w:w="1276" w:type="dxa"/>
            <w:vAlign w:val="center"/>
          </w:tcPr>
          <w:p w14:paraId="722877A8" w14:textId="77777777" w:rsidR="006E4C18" w:rsidRDefault="001C6AF9">
            <w:pPr>
              <w:pStyle w:val="2"/>
            </w:pPr>
            <w:r>
              <w:t>成本指标</w:t>
            </w:r>
          </w:p>
        </w:tc>
        <w:tc>
          <w:tcPr>
            <w:tcW w:w="1332" w:type="dxa"/>
            <w:vAlign w:val="center"/>
          </w:tcPr>
          <w:p w14:paraId="158368D6" w14:textId="77777777" w:rsidR="006E4C18" w:rsidRDefault="001C6AF9">
            <w:pPr>
              <w:pStyle w:val="2"/>
            </w:pPr>
            <w:r>
              <w:t>基层预案体系建设费用</w:t>
            </w:r>
          </w:p>
        </w:tc>
        <w:tc>
          <w:tcPr>
            <w:tcW w:w="3430" w:type="dxa"/>
            <w:vAlign w:val="center"/>
          </w:tcPr>
          <w:p w14:paraId="6D599682" w14:textId="77777777" w:rsidR="006E4C18" w:rsidRDefault="001C6AF9">
            <w:pPr>
              <w:pStyle w:val="2"/>
            </w:pPr>
            <w:r>
              <w:t>基层预案体系建设费用</w:t>
            </w:r>
          </w:p>
        </w:tc>
        <w:tc>
          <w:tcPr>
            <w:tcW w:w="2551" w:type="dxa"/>
            <w:vAlign w:val="center"/>
          </w:tcPr>
          <w:p w14:paraId="2D4A1070" w14:textId="77777777" w:rsidR="006E4C18" w:rsidRDefault="001C6AF9">
            <w:pPr>
              <w:pStyle w:val="2"/>
            </w:pPr>
            <w:r>
              <w:t>≤100000</w:t>
            </w:r>
            <w:r>
              <w:t>元</w:t>
            </w:r>
          </w:p>
        </w:tc>
      </w:tr>
      <w:tr w:rsidR="00070E8E" w14:paraId="18BFCB79" w14:textId="77777777" w:rsidTr="00070E8E">
        <w:trPr>
          <w:trHeight w:val="369"/>
          <w:jc w:val="center"/>
        </w:trPr>
        <w:tc>
          <w:tcPr>
            <w:tcW w:w="1276" w:type="dxa"/>
            <w:vAlign w:val="center"/>
          </w:tcPr>
          <w:p w14:paraId="2929DAA7" w14:textId="77777777" w:rsidR="006E4C18" w:rsidRDefault="001C6AF9">
            <w:pPr>
              <w:pStyle w:val="3"/>
            </w:pPr>
            <w:r>
              <w:t>效益指标</w:t>
            </w:r>
          </w:p>
        </w:tc>
        <w:tc>
          <w:tcPr>
            <w:tcW w:w="1276" w:type="dxa"/>
            <w:vAlign w:val="center"/>
          </w:tcPr>
          <w:p w14:paraId="45B6149B" w14:textId="77777777" w:rsidR="006E4C18" w:rsidRDefault="001C6AF9">
            <w:pPr>
              <w:pStyle w:val="2"/>
            </w:pPr>
            <w:r>
              <w:t>社会效益指标</w:t>
            </w:r>
          </w:p>
        </w:tc>
        <w:tc>
          <w:tcPr>
            <w:tcW w:w="1332" w:type="dxa"/>
            <w:vAlign w:val="center"/>
          </w:tcPr>
          <w:p w14:paraId="75415346" w14:textId="77777777" w:rsidR="006E4C18" w:rsidRDefault="001C6AF9">
            <w:pPr>
              <w:pStyle w:val="2"/>
            </w:pPr>
            <w:r>
              <w:t>提升生态城防灾减灾能力</w:t>
            </w:r>
          </w:p>
        </w:tc>
        <w:tc>
          <w:tcPr>
            <w:tcW w:w="3430" w:type="dxa"/>
            <w:vAlign w:val="center"/>
          </w:tcPr>
          <w:p w14:paraId="6624A3E1" w14:textId="77777777" w:rsidR="006E4C18" w:rsidRDefault="001C6AF9">
            <w:pPr>
              <w:pStyle w:val="2"/>
            </w:pPr>
            <w:r>
              <w:t>提升生态城防灾减灾能力</w:t>
            </w:r>
          </w:p>
        </w:tc>
        <w:tc>
          <w:tcPr>
            <w:tcW w:w="2551" w:type="dxa"/>
            <w:vAlign w:val="center"/>
          </w:tcPr>
          <w:p w14:paraId="46462708" w14:textId="77777777" w:rsidR="006E4C18" w:rsidRDefault="001C6AF9">
            <w:pPr>
              <w:pStyle w:val="2"/>
            </w:pPr>
            <w:r>
              <w:t>有效提升</w:t>
            </w:r>
          </w:p>
        </w:tc>
      </w:tr>
      <w:tr w:rsidR="00070E8E" w14:paraId="3C293CBE" w14:textId="77777777" w:rsidTr="00070E8E">
        <w:trPr>
          <w:trHeight w:val="369"/>
          <w:jc w:val="center"/>
        </w:trPr>
        <w:tc>
          <w:tcPr>
            <w:tcW w:w="1276" w:type="dxa"/>
            <w:vAlign w:val="center"/>
          </w:tcPr>
          <w:p w14:paraId="10ED914A" w14:textId="77777777" w:rsidR="006E4C18" w:rsidRDefault="001C6AF9">
            <w:pPr>
              <w:pStyle w:val="3"/>
            </w:pPr>
            <w:r>
              <w:t>满意度指标</w:t>
            </w:r>
          </w:p>
        </w:tc>
        <w:tc>
          <w:tcPr>
            <w:tcW w:w="1276" w:type="dxa"/>
            <w:vAlign w:val="center"/>
          </w:tcPr>
          <w:p w14:paraId="04EB7D6F" w14:textId="77777777" w:rsidR="006E4C18" w:rsidRDefault="001C6AF9">
            <w:pPr>
              <w:pStyle w:val="2"/>
            </w:pPr>
            <w:r>
              <w:t>服务对象满意度指标</w:t>
            </w:r>
          </w:p>
        </w:tc>
        <w:tc>
          <w:tcPr>
            <w:tcW w:w="1332" w:type="dxa"/>
            <w:vAlign w:val="center"/>
          </w:tcPr>
          <w:p w14:paraId="5937AB9E" w14:textId="77777777" w:rsidR="006E4C18" w:rsidRDefault="001C6AF9">
            <w:pPr>
              <w:pStyle w:val="2"/>
            </w:pPr>
            <w:r>
              <w:t>成果使用单位满意度</w:t>
            </w:r>
          </w:p>
        </w:tc>
        <w:tc>
          <w:tcPr>
            <w:tcW w:w="3430" w:type="dxa"/>
            <w:vAlign w:val="center"/>
          </w:tcPr>
          <w:p w14:paraId="47BFB140" w14:textId="77777777" w:rsidR="006E4C18" w:rsidRDefault="001C6AF9">
            <w:pPr>
              <w:pStyle w:val="2"/>
            </w:pPr>
            <w:r>
              <w:t>成果使用单位满意度</w:t>
            </w:r>
          </w:p>
        </w:tc>
        <w:tc>
          <w:tcPr>
            <w:tcW w:w="2551" w:type="dxa"/>
            <w:vAlign w:val="center"/>
          </w:tcPr>
          <w:p w14:paraId="33FAE9B2" w14:textId="77777777" w:rsidR="006E4C18" w:rsidRDefault="001C6AF9">
            <w:pPr>
              <w:pStyle w:val="2"/>
            </w:pPr>
            <w:r>
              <w:t>≥95%</w:t>
            </w:r>
          </w:p>
        </w:tc>
      </w:tr>
    </w:tbl>
    <w:p w14:paraId="150C12BA" w14:textId="77777777" w:rsidR="006E4C18" w:rsidRDefault="006E4C18">
      <w:pPr>
        <w:sectPr w:rsidR="006E4C18" w:rsidSect="00AD6248">
          <w:pgSz w:w="11900" w:h="16840"/>
          <w:pgMar w:top="1984" w:right="1304" w:bottom="1134" w:left="1304" w:header="720" w:footer="720" w:gutter="0"/>
          <w:cols w:space="720"/>
        </w:sectPr>
      </w:pPr>
    </w:p>
    <w:p w14:paraId="0B372AE9" w14:textId="77777777" w:rsidR="006E4C18" w:rsidRDefault="001C6AF9">
      <w:pPr>
        <w:jc w:val="center"/>
      </w:pPr>
      <w:r>
        <w:rPr>
          <w:rFonts w:ascii="方正仿宋_GBK" w:eastAsia="方正仿宋_GBK" w:hAnsi="方正仿宋_GBK" w:cs="方正仿宋_GBK"/>
          <w:sz w:val="28"/>
        </w:rPr>
        <w:t xml:space="preserve"> </w:t>
      </w:r>
    </w:p>
    <w:p w14:paraId="5E75EF1B" w14:textId="77777777" w:rsidR="006E4C18" w:rsidRDefault="001C6AF9">
      <w:pPr>
        <w:ind w:firstLine="560"/>
        <w:outlineLvl w:val="3"/>
      </w:pPr>
      <w:bookmarkStart w:id="7" w:name="_Toc_4_4_0000000011"/>
      <w:r>
        <w:rPr>
          <w:rFonts w:ascii="方正仿宋_GBK" w:eastAsia="方正仿宋_GBK" w:hAnsi="方正仿宋_GBK" w:cs="方正仿宋_GBK"/>
          <w:sz w:val="28"/>
        </w:rPr>
        <w:t>8.</w:t>
      </w:r>
      <w:r>
        <w:rPr>
          <w:rFonts w:ascii="方正仿宋_GBK" w:eastAsia="方正仿宋_GBK" w:hAnsi="方正仿宋_GBK" w:cs="方正仿宋_GBK"/>
          <w:sz w:val="28"/>
        </w:rPr>
        <w:t>天然气管道入户改造补贴绩效目标表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4EA881C3"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62BD11"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2E716125" w14:textId="77777777" w:rsidR="006E4C18" w:rsidRDefault="001C6AF9">
            <w:pPr>
              <w:pStyle w:val="4"/>
            </w:pPr>
            <w:r>
              <w:t>单位：元</w:t>
            </w:r>
          </w:p>
        </w:tc>
      </w:tr>
      <w:tr w:rsidR="00070E8E" w14:paraId="048FFF74" w14:textId="77777777" w:rsidTr="00070E8E">
        <w:trPr>
          <w:trHeight w:val="369"/>
          <w:jc w:val="center"/>
        </w:trPr>
        <w:tc>
          <w:tcPr>
            <w:tcW w:w="1276" w:type="dxa"/>
            <w:vAlign w:val="center"/>
          </w:tcPr>
          <w:p w14:paraId="3186EDF5" w14:textId="77777777" w:rsidR="006E4C18" w:rsidRDefault="001C6AF9">
            <w:pPr>
              <w:pStyle w:val="1"/>
            </w:pPr>
            <w:r>
              <w:t>项目名称</w:t>
            </w:r>
          </w:p>
        </w:tc>
        <w:tc>
          <w:tcPr>
            <w:tcW w:w="8589" w:type="dxa"/>
            <w:gridSpan w:val="6"/>
            <w:vAlign w:val="center"/>
          </w:tcPr>
          <w:p w14:paraId="20639ADC" w14:textId="77777777" w:rsidR="006E4C18" w:rsidRDefault="001C6AF9">
            <w:pPr>
              <w:pStyle w:val="2"/>
            </w:pPr>
            <w:r>
              <w:t>天然气管道入户改造补贴</w:t>
            </w:r>
          </w:p>
        </w:tc>
      </w:tr>
      <w:tr w:rsidR="006E4C18" w14:paraId="31602F07" w14:textId="77777777">
        <w:trPr>
          <w:trHeight w:val="369"/>
          <w:jc w:val="center"/>
        </w:trPr>
        <w:tc>
          <w:tcPr>
            <w:tcW w:w="1276" w:type="dxa"/>
            <w:vMerge w:val="restart"/>
            <w:vAlign w:val="center"/>
          </w:tcPr>
          <w:p w14:paraId="2347AB82" w14:textId="77777777" w:rsidR="006E4C18" w:rsidRDefault="001C6AF9">
            <w:pPr>
              <w:pStyle w:val="1"/>
            </w:pPr>
            <w:r>
              <w:t>预算规模及资金用途</w:t>
            </w:r>
          </w:p>
        </w:tc>
        <w:tc>
          <w:tcPr>
            <w:tcW w:w="1276" w:type="dxa"/>
            <w:vAlign w:val="center"/>
          </w:tcPr>
          <w:p w14:paraId="0F8B4DB5" w14:textId="77777777" w:rsidR="006E4C18" w:rsidRDefault="001C6AF9">
            <w:pPr>
              <w:pStyle w:val="1"/>
            </w:pPr>
            <w:r>
              <w:t>预算数</w:t>
            </w:r>
          </w:p>
        </w:tc>
        <w:tc>
          <w:tcPr>
            <w:tcW w:w="1332" w:type="dxa"/>
            <w:vAlign w:val="center"/>
          </w:tcPr>
          <w:p w14:paraId="6E30C40F" w14:textId="77777777" w:rsidR="006E4C18" w:rsidRDefault="001C6AF9">
            <w:pPr>
              <w:pStyle w:val="2"/>
            </w:pPr>
            <w:r>
              <w:t>403628.00</w:t>
            </w:r>
          </w:p>
        </w:tc>
        <w:tc>
          <w:tcPr>
            <w:tcW w:w="1587" w:type="dxa"/>
            <w:vAlign w:val="center"/>
          </w:tcPr>
          <w:p w14:paraId="5FDE7333" w14:textId="77777777" w:rsidR="006E4C18" w:rsidRDefault="001C6AF9">
            <w:pPr>
              <w:pStyle w:val="1"/>
            </w:pPr>
            <w:r>
              <w:t>其中：财政</w:t>
            </w:r>
            <w:r>
              <w:t xml:space="preserve">    </w:t>
            </w:r>
            <w:r>
              <w:t>资金</w:t>
            </w:r>
          </w:p>
        </w:tc>
        <w:tc>
          <w:tcPr>
            <w:tcW w:w="1843" w:type="dxa"/>
            <w:vAlign w:val="center"/>
          </w:tcPr>
          <w:p w14:paraId="73F66030" w14:textId="77777777" w:rsidR="006E4C18" w:rsidRDefault="001C6AF9">
            <w:pPr>
              <w:pStyle w:val="2"/>
            </w:pPr>
            <w:r>
              <w:t>403628.00</w:t>
            </w:r>
          </w:p>
        </w:tc>
        <w:tc>
          <w:tcPr>
            <w:tcW w:w="1276" w:type="dxa"/>
            <w:vAlign w:val="center"/>
          </w:tcPr>
          <w:p w14:paraId="4DD50A85" w14:textId="77777777" w:rsidR="006E4C18" w:rsidRDefault="001C6AF9">
            <w:pPr>
              <w:pStyle w:val="1"/>
            </w:pPr>
            <w:r>
              <w:t>其他资金</w:t>
            </w:r>
          </w:p>
        </w:tc>
        <w:tc>
          <w:tcPr>
            <w:tcW w:w="1276" w:type="dxa"/>
            <w:vAlign w:val="center"/>
          </w:tcPr>
          <w:p w14:paraId="01017E8A" w14:textId="77777777" w:rsidR="006E4C18" w:rsidRDefault="001C6AF9">
            <w:pPr>
              <w:pStyle w:val="2"/>
            </w:pPr>
            <w:r>
              <w:t xml:space="preserve"> </w:t>
            </w:r>
          </w:p>
        </w:tc>
      </w:tr>
      <w:tr w:rsidR="00070E8E" w14:paraId="5AD641C6" w14:textId="77777777" w:rsidTr="00070E8E">
        <w:trPr>
          <w:trHeight w:val="369"/>
          <w:jc w:val="center"/>
        </w:trPr>
        <w:tc>
          <w:tcPr>
            <w:tcW w:w="1276" w:type="dxa"/>
            <w:vMerge/>
          </w:tcPr>
          <w:p w14:paraId="51F8F08A" w14:textId="77777777" w:rsidR="006E4C18" w:rsidRDefault="006E4C18"/>
        </w:tc>
        <w:tc>
          <w:tcPr>
            <w:tcW w:w="8589" w:type="dxa"/>
            <w:gridSpan w:val="6"/>
            <w:vAlign w:val="center"/>
          </w:tcPr>
          <w:p w14:paraId="5630D109" w14:textId="77777777" w:rsidR="006E4C18" w:rsidRDefault="001C6AF9">
            <w:pPr>
              <w:pStyle w:val="2"/>
            </w:pPr>
            <w:r>
              <w:t>按照管委会工作要求推动天然气入户工作，推动餐饮企业通过天然气入户、罐改电等方式减少、消除液化气罐使用，切实加强生态城液化气罐管控、提升生态城区域基础安全水平</w:t>
            </w:r>
          </w:p>
        </w:tc>
      </w:tr>
      <w:tr w:rsidR="00070E8E" w14:paraId="2C68DF7F" w14:textId="77777777" w:rsidTr="00070E8E">
        <w:trPr>
          <w:trHeight w:val="369"/>
          <w:jc w:val="center"/>
        </w:trPr>
        <w:tc>
          <w:tcPr>
            <w:tcW w:w="1276" w:type="dxa"/>
            <w:vAlign w:val="center"/>
          </w:tcPr>
          <w:p w14:paraId="68A62E88" w14:textId="77777777" w:rsidR="006E4C18" w:rsidRDefault="001C6AF9">
            <w:pPr>
              <w:pStyle w:val="1"/>
            </w:pPr>
            <w:r>
              <w:t>绩效目标</w:t>
            </w:r>
          </w:p>
        </w:tc>
        <w:tc>
          <w:tcPr>
            <w:tcW w:w="8589" w:type="dxa"/>
            <w:gridSpan w:val="6"/>
            <w:vAlign w:val="center"/>
          </w:tcPr>
          <w:p w14:paraId="4A53FCEF" w14:textId="77777777" w:rsidR="006E4C18" w:rsidRDefault="001C6AF9">
            <w:pPr>
              <w:pStyle w:val="2"/>
            </w:pPr>
            <w:r>
              <w:t>1.</w:t>
            </w:r>
            <w:r>
              <w:t>按照管委会工作要求推动天然气入户工作，推动餐饮企业通过天然气入户、罐改电等方式减少、消除液化气罐使用，切实加强生态城液化气罐管控、提升生态城区域基础安全水平</w:t>
            </w:r>
          </w:p>
        </w:tc>
      </w:tr>
    </w:tbl>
    <w:p w14:paraId="4E52C894"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776257A4" w14:textId="77777777" w:rsidTr="00070E8E">
        <w:trPr>
          <w:trHeight w:val="397"/>
          <w:tblHeader/>
          <w:jc w:val="center"/>
        </w:trPr>
        <w:tc>
          <w:tcPr>
            <w:tcW w:w="1276" w:type="dxa"/>
            <w:vAlign w:val="center"/>
          </w:tcPr>
          <w:p w14:paraId="58E5AD81" w14:textId="77777777" w:rsidR="006E4C18" w:rsidRDefault="001C6AF9">
            <w:pPr>
              <w:pStyle w:val="1"/>
            </w:pPr>
            <w:r>
              <w:t>一级指标</w:t>
            </w:r>
          </w:p>
        </w:tc>
        <w:tc>
          <w:tcPr>
            <w:tcW w:w="1276" w:type="dxa"/>
            <w:vAlign w:val="center"/>
          </w:tcPr>
          <w:p w14:paraId="7E3E2299" w14:textId="77777777" w:rsidR="006E4C18" w:rsidRDefault="001C6AF9">
            <w:pPr>
              <w:pStyle w:val="1"/>
            </w:pPr>
            <w:r>
              <w:t>二级指标</w:t>
            </w:r>
          </w:p>
        </w:tc>
        <w:tc>
          <w:tcPr>
            <w:tcW w:w="1332" w:type="dxa"/>
            <w:vAlign w:val="center"/>
          </w:tcPr>
          <w:p w14:paraId="30C247A3" w14:textId="77777777" w:rsidR="006E4C18" w:rsidRDefault="001C6AF9">
            <w:pPr>
              <w:pStyle w:val="1"/>
            </w:pPr>
            <w:r>
              <w:t>三级指标</w:t>
            </w:r>
          </w:p>
        </w:tc>
        <w:tc>
          <w:tcPr>
            <w:tcW w:w="3430" w:type="dxa"/>
            <w:vAlign w:val="center"/>
          </w:tcPr>
          <w:p w14:paraId="2842FC07" w14:textId="77777777" w:rsidR="006E4C18" w:rsidRDefault="001C6AF9">
            <w:pPr>
              <w:pStyle w:val="1"/>
            </w:pPr>
            <w:r>
              <w:t>绩效指标描述</w:t>
            </w:r>
          </w:p>
        </w:tc>
        <w:tc>
          <w:tcPr>
            <w:tcW w:w="2551" w:type="dxa"/>
            <w:vAlign w:val="center"/>
          </w:tcPr>
          <w:p w14:paraId="10667404" w14:textId="77777777" w:rsidR="006E4C18" w:rsidRDefault="001C6AF9">
            <w:pPr>
              <w:pStyle w:val="1"/>
            </w:pPr>
            <w:r>
              <w:t>指标值</w:t>
            </w:r>
          </w:p>
        </w:tc>
      </w:tr>
      <w:tr w:rsidR="00070E8E" w14:paraId="2E0802C8" w14:textId="77777777" w:rsidTr="00070E8E">
        <w:trPr>
          <w:trHeight w:val="369"/>
          <w:jc w:val="center"/>
        </w:trPr>
        <w:tc>
          <w:tcPr>
            <w:tcW w:w="1276" w:type="dxa"/>
            <w:vMerge w:val="restart"/>
            <w:vAlign w:val="center"/>
          </w:tcPr>
          <w:p w14:paraId="12C91D7A" w14:textId="77777777" w:rsidR="006E4C18" w:rsidRDefault="001C6AF9">
            <w:pPr>
              <w:pStyle w:val="3"/>
            </w:pPr>
            <w:r>
              <w:t>产出指标</w:t>
            </w:r>
          </w:p>
        </w:tc>
        <w:tc>
          <w:tcPr>
            <w:tcW w:w="1276" w:type="dxa"/>
            <w:vAlign w:val="center"/>
          </w:tcPr>
          <w:p w14:paraId="487C7E34" w14:textId="77777777" w:rsidR="006E4C18" w:rsidRDefault="001C6AF9">
            <w:pPr>
              <w:pStyle w:val="2"/>
            </w:pPr>
            <w:r>
              <w:t>数量指标</w:t>
            </w:r>
          </w:p>
        </w:tc>
        <w:tc>
          <w:tcPr>
            <w:tcW w:w="1332" w:type="dxa"/>
            <w:vAlign w:val="center"/>
          </w:tcPr>
          <w:p w14:paraId="6B026329" w14:textId="77777777" w:rsidR="006E4C18" w:rsidRDefault="001C6AF9">
            <w:pPr>
              <w:pStyle w:val="2"/>
            </w:pPr>
            <w:r>
              <w:t>天然气管道入户数量</w:t>
            </w:r>
          </w:p>
        </w:tc>
        <w:tc>
          <w:tcPr>
            <w:tcW w:w="3430" w:type="dxa"/>
            <w:vAlign w:val="center"/>
          </w:tcPr>
          <w:p w14:paraId="55A306AB" w14:textId="77777777" w:rsidR="006E4C18" w:rsidRDefault="001C6AF9">
            <w:pPr>
              <w:pStyle w:val="2"/>
            </w:pPr>
            <w:r>
              <w:t>天然气管道入户数量</w:t>
            </w:r>
          </w:p>
        </w:tc>
        <w:tc>
          <w:tcPr>
            <w:tcW w:w="2551" w:type="dxa"/>
            <w:vAlign w:val="center"/>
          </w:tcPr>
          <w:p w14:paraId="3FA3A4A5" w14:textId="77777777" w:rsidR="006E4C18" w:rsidRDefault="001C6AF9">
            <w:pPr>
              <w:pStyle w:val="2"/>
            </w:pPr>
            <w:r>
              <w:t>≥10</w:t>
            </w:r>
            <w:r>
              <w:t>个</w:t>
            </w:r>
          </w:p>
        </w:tc>
      </w:tr>
      <w:tr w:rsidR="00070E8E" w14:paraId="344D6FE4" w14:textId="77777777" w:rsidTr="00070E8E">
        <w:trPr>
          <w:trHeight w:val="369"/>
          <w:jc w:val="center"/>
        </w:trPr>
        <w:tc>
          <w:tcPr>
            <w:tcW w:w="1276" w:type="dxa"/>
            <w:vMerge/>
            <w:vAlign w:val="center"/>
          </w:tcPr>
          <w:p w14:paraId="045F6C48" w14:textId="77777777" w:rsidR="006E4C18" w:rsidRDefault="006E4C18"/>
        </w:tc>
        <w:tc>
          <w:tcPr>
            <w:tcW w:w="1276" w:type="dxa"/>
            <w:vAlign w:val="center"/>
          </w:tcPr>
          <w:p w14:paraId="5BC9AD6B" w14:textId="77777777" w:rsidR="006E4C18" w:rsidRDefault="001C6AF9">
            <w:pPr>
              <w:pStyle w:val="2"/>
            </w:pPr>
            <w:r>
              <w:t>质量指标</w:t>
            </w:r>
          </w:p>
        </w:tc>
        <w:tc>
          <w:tcPr>
            <w:tcW w:w="1332" w:type="dxa"/>
            <w:vAlign w:val="center"/>
          </w:tcPr>
          <w:p w14:paraId="630EC29A" w14:textId="77777777" w:rsidR="006E4C18" w:rsidRDefault="001C6AF9">
            <w:pPr>
              <w:pStyle w:val="2"/>
            </w:pPr>
            <w:r>
              <w:t>入户改造验收达标率</w:t>
            </w:r>
          </w:p>
        </w:tc>
        <w:tc>
          <w:tcPr>
            <w:tcW w:w="3430" w:type="dxa"/>
            <w:vAlign w:val="center"/>
          </w:tcPr>
          <w:p w14:paraId="484C7AE4" w14:textId="77777777" w:rsidR="006E4C18" w:rsidRDefault="001C6AF9">
            <w:pPr>
              <w:pStyle w:val="2"/>
            </w:pPr>
            <w:r>
              <w:t>入户改造验收达标率</w:t>
            </w:r>
          </w:p>
        </w:tc>
        <w:tc>
          <w:tcPr>
            <w:tcW w:w="2551" w:type="dxa"/>
            <w:vAlign w:val="center"/>
          </w:tcPr>
          <w:p w14:paraId="368BE8CF" w14:textId="77777777" w:rsidR="006E4C18" w:rsidRDefault="001C6AF9">
            <w:pPr>
              <w:pStyle w:val="2"/>
            </w:pPr>
            <w:r>
              <w:t>100%</w:t>
            </w:r>
          </w:p>
        </w:tc>
      </w:tr>
      <w:tr w:rsidR="00070E8E" w14:paraId="6D88F138" w14:textId="77777777" w:rsidTr="00070E8E">
        <w:trPr>
          <w:trHeight w:val="369"/>
          <w:jc w:val="center"/>
        </w:trPr>
        <w:tc>
          <w:tcPr>
            <w:tcW w:w="1276" w:type="dxa"/>
            <w:vMerge/>
            <w:vAlign w:val="center"/>
          </w:tcPr>
          <w:p w14:paraId="19CA4B3B" w14:textId="77777777" w:rsidR="006E4C18" w:rsidRDefault="006E4C18"/>
        </w:tc>
        <w:tc>
          <w:tcPr>
            <w:tcW w:w="1276" w:type="dxa"/>
            <w:vAlign w:val="center"/>
          </w:tcPr>
          <w:p w14:paraId="00B4E244" w14:textId="77777777" w:rsidR="006E4C18" w:rsidRDefault="001C6AF9">
            <w:pPr>
              <w:pStyle w:val="2"/>
            </w:pPr>
            <w:r>
              <w:t>时效指标</w:t>
            </w:r>
          </w:p>
        </w:tc>
        <w:tc>
          <w:tcPr>
            <w:tcW w:w="1332" w:type="dxa"/>
            <w:vAlign w:val="center"/>
          </w:tcPr>
          <w:p w14:paraId="3658F749" w14:textId="77777777" w:rsidR="006E4C18" w:rsidRDefault="001C6AF9">
            <w:pPr>
              <w:pStyle w:val="2"/>
            </w:pPr>
            <w:r>
              <w:t>天然气管道入户资金拨付及时率</w:t>
            </w:r>
          </w:p>
        </w:tc>
        <w:tc>
          <w:tcPr>
            <w:tcW w:w="3430" w:type="dxa"/>
            <w:vAlign w:val="center"/>
          </w:tcPr>
          <w:p w14:paraId="0E138849" w14:textId="77777777" w:rsidR="006E4C18" w:rsidRDefault="001C6AF9">
            <w:pPr>
              <w:pStyle w:val="2"/>
            </w:pPr>
            <w:r>
              <w:t>天然气管道入户资金拨付及时率</w:t>
            </w:r>
          </w:p>
        </w:tc>
        <w:tc>
          <w:tcPr>
            <w:tcW w:w="2551" w:type="dxa"/>
            <w:vAlign w:val="center"/>
          </w:tcPr>
          <w:p w14:paraId="66B31C0E" w14:textId="77777777" w:rsidR="006E4C18" w:rsidRDefault="001C6AF9">
            <w:pPr>
              <w:pStyle w:val="2"/>
            </w:pPr>
            <w:r>
              <w:t>100%</w:t>
            </w:r>
          </w:p>
        </w:tc>
      </w:tr>
      <w:tr w:rsidR="00070E8E" w14:paraId="56F75CBE" w14:textId="77777777" w:rsidTr="00070E8E">
        <w:trPr>
          <w:trHeight w:val="369"/>
          <w:jc w:val="center"/>
        </w:trPr>
        <w:tc>
          <w:tcPr>
            <w:tcW w:w="1276" w:type="dxa"/>
            <w:vMerge/>
            <w:vAlign w:val="center"/>
          </w:tcPr>
          <w:p w14:paraId="399AE3FC" w14:textId="77777777" w:rsidR="006E4C18" w:rsidRDefault="006E4C18"/>
        </w:tc>
        <w:tc>
          <w:tcPr>
            <w:tcW w:w="1276" w:type="dxa"/>
            <w:vAlign w:val="center"/>
          </w:tcPr>
          <w:p w14:paraId="06291F54" w14:textId="77777777" w:rsidR="006E4C18" w:rsidRDefault="001C6AF9">
            <w:pPr>
              <w:pStyle w:val="2"/>
            </w:pPr>
            <w:r>
              <w:t>成本指标</w:t>
            </w:r>
          </w:p>
        </w:tc>
        <w:tc>
          <w:tcPr>
            <w:tcW w:w="1332" w:type="dxa"/>
            <w:vAlign w:val="center"/>
          </w:tcPr>
          <w:p w14:paraId="72A398C1" w14:textId="77777777" w:rsidR="006E4C18" w:rsidRDefault="001C6AF9">
            <w:pPr>
              <w:pStyle w:val="2"/>
            </w:pPr>
            <w:r>
              <w:t>项目建设成本</w:t>
            </w:r>
          </w:p>
        </w:tc>
        <w:tc>
          <w:tcPr>
            <w:tcW w:w="3430" w:type="dxa"/>
            <w:vAlign w:val="center"/>
          </w:tcPr>
          <w:p w14:paraId="092809A5" w14:textId="77777777" w:rsidR="006E4C18" w:rsidRDefault="001C6AF9">
            <w:pPr>
              <w:pStyle w:val="2"/>
            </w:pPr>
            <w:r>
              <w:t>项目建设成本</w:t>
            </w:r>
          </w:p>
        </w:tc>
        <w:tc>
          <w:tcPr>
            <w:tcW w:w="2551" w:type="dxa"/>
            <w:vAlign w:val="center"/>
          </w:tcPr>
          <w:p w14:paraId="7CAF7C43" w14:textId="77777777" w:rsidR="006E4C18" w:rsidRDefault="001C6AF9">
            <w:pPr>
              <w:pStyle w:val="2"/>
            </w:pPr>
            <w:r>
              <w:t>≤403628</w:t>
            </w:r>
            <w:r>
              <w:t>元</w:t>
            </w:r>
          </w:p>
        </w:tc>
      </w:tr>
      <w:tr w:rsidR="00070E8E" w14:paraId="2E072EBC" w14:textId="77777777" w:rsidTr="00070E8E">
        <w:trPr>
          <w:trHeight w:val="369"/>
          <w:jc w:val="center"/>
        </w:trPr>
        <w:tc>
          <w:tcPr>
            <w:tcW w:w="1276" w:type="dxa"/>
            <w:vAlign w:val="center"/>
          </w:tcPr>
          <w:p w14:paraId="6AADBC9D" w14:textId="77777777" w:rsidR="006E4C18" w:rsidRDefault="001C6AF9">
            <w:pPr>
              <w:pStyle w:val="3"/>
            </w:pPr>
            <w:r>
              <w:t>效益指标</w:t>
            </w:r>
          </w:p>
        </w:tc>
        <w:tc>
          <w:tcPr>
            <w:tcW w:w="1276" w:type="dxa"/>
            <w:vAlign w:val="center"/>
          </w:tcPr>
          <w:p w14:paraId="2629B9D7" w14:textId="77777777" w:rsidR="006E4C18" w:rsidRDefault="001C6AF9">
            <w:pPr>
              <w:pStyle w:val="2"/>
            </w:pPr>
            <w:r>
              <w:t>社会效益指标</w:t>
            </w:r>
          </w:p>
        </w:tc>
        <w:tc>
          <w:tcPr>
            <w:tcW w:w="1332" w:type="dxa"/>
            <w:vAlign w:val="center"/>
          </w:tcPr>
          <w:p w14:paraId="29CB28AD" w14:textId="77777777" w:rsidR="006E4C18" w:rsidRDefault="001C6AF9">
            <w:pPr>
              <w:pStyle w:val="2"/>
            </w:pPr>
            <w:r>
              <w:t>提升生态城餐饮行业基础安全水平，降低安全风险</w:t>
            </w:r>
          </w:p>
        </w:tc>
        <w:tc>
          <w:tcPr>
            <w:tcW w:w="3430" w:type="dxa"/>
            <w:vAlign w:val="center"/>
          </w:tcPr>
          <w:p w14:paraId="71E437D5" w14:textId="77777777" w:rsidR="006E4C18" w:rsidRDefault="001C6AF9">
            <w:pPr>
              <w:pStyle w:val="2"/>
            </w:pPr>
            <w:r>
              <w:t>提升生态城餐饮行业基础安全水平，降低安全风险</w:t>
            </w:r>
          </w:p>
        </w:tc>
        <w:tc>
          <w:tcPr>
            <w:tcW w:w="2551" w:type="dxa"/>
            <w:vAlign w:val="center"/>
          </w:tcPr>
          <w:p w14:paraId="139A1C7D" w14:textId="77777777" w:rsidR="006E4C18" w:rsidRDefault="001C6AF9">
            <w:pPr>
              <w:pStyle w:val="2"/>
            </w:pPr>
            <w:r>
              <w:t>有效提升</w:t>
            </w:r>
          </w:p>
        </w:tc>
      </w:tr>
      <w:tr w:rsidR="00070E8E" w14:paraId="5D4F0CBB" w14:textId="77777777" w:rsidTr="00070E8E">
        <w:trPr>
          <w:trHeight w:val="369"/>
          <w:jc w:val="center"/>
        </w:trPr>
        <w:tc>
          <w:tcPr>
            <w:tcW w:w="1276" w:type="dxa"/>
            <w:vAlign w:val="center"/>
          </w:tcPr>
          <w:p w14:paraId="6498A7AE" w14:textId="77777777" w:rsidR="006E4C18" w:rsidRDefault="001C6AF9">
            <w:pPr>
              <w:pStyle w:val="3"/>
            </w:pPr>
            <w:r>
              <w:t>满意度指标</w:t>
            </w:r>
          </w:p>
        </w:tc>
        <w:tc>
          <w:tcPr>
            <w:tcW w:w="1276" w:type="dxa"/>
            <w:vAlign w:val="center"/>
          </w:tcPr>
          <w:p w14:paraId="4F659FB1" w14:textId="77777777" w:rsidR="006E4C18" w:rsidRDefault="001C6AF9">
            <w:pPr>
              <w:pStyle w:val="2"/>
            </w:pPr>
            <w:r>
              <w:t>服务对象满意度指标</w:t>
            </w:r>
          </w:p>
        </w:tc>
        <w:tc>
          <w:tcPr>
            <w:tcW w:w="1332" w:type="dxa"/>
            <w:vAlign w:val="center"/>
          </w:tcPr>
          <w:p w14:paraId="08AC2F35" w14:textId="77777777" w:rsidR="006E4C18" w:rsidRDefault="001C6AF9">
            <w:pPr>
              <w:pStyle w:val="2"/>
            </w:pPr>
            <w:r>
              <w:t>参与人员满意度</w:t>
            </w:r>
          </w:p>
        </w:tc>
        <w:tc>
          <w:tcPr>
            <w:tcW w:w="3430" w:type="dxa"/>
            <w:vAlign w:val="center"/>
          </w:tcPr>
          <w:p w14:paraId="509BB8EE" w14:textId="77777777" w:rsidR="006E4C18" w:rsidRDefault="001C6AF9">
            <w:pPr>
              <w:pStyle w:val="2"/>
            </w:pPr>
            <w:r>
              <w:t>参与人员满意度</w:t>
            </w:r>
          </w:p>
        </w:tc>
        <w:tc>
          <w:tcPr>
            <w:tcW w:w="2551" w:type="dxa"/>
            <w:vAlign w:val="center"/>
          </w:tcPr>
          <w:p w14:paraId="36A87BF3" w14:textId="77777777" w:rsidR="006E4C18" w:rsidRDefault="001C6AF9">
            <w:pPr>
              <w:pStyle w:val="2"/>
            </w:pPr>
            <w:r>
              <w:t>≥80%</w:t>
            </w:r>
          </w:p>
        </w:tc>
      </w:tr>
    </w:tbl>
    <w:p w14:paraId="3CA85BD8" w14:textId="77777777" w:rsidR="006E4C18" w:rsidRDefault="006E4C18">
      <w:pPr>
        <w:sectPr w:rsidR="006E4C18" w:rsidSect="00AD6248">
          <w:pgSz w:w="11900" w:h="16840"/>
          <w:pgMar w:top="1984" w:right="1304" w:bottom="1134" w:left="1304" w:header="720" w:footer="720" w:gutter="0"/>
          <w:cols w:space="720"/>
        </w:sectPr>
      </w:pPr>
    </w:p>
    <w:p w14:paraId="21D83541" w14:textId="77777777" w:rsidR="006E4C18" w:rsidRDefault="001C6AF9">
      <w:pPr>
        <w:jc w:val="center"/>
      </w:pPr>
      <w:r>
        <w:rPr>
          <w:rFonts w:ascii="方正仿宋_GBK" w:eastAsia="方正仿宋_GBK" w:hAnsi="方正仿宋_GBK" w:cs="方正仿宋_GBK"/>
          <w:sz w:val="28"/>
        </w:rPr>
        <w:t xml:space="preserve"> </w:t>
      </w:r>
    </w:p>
    <w:p w14:paraId="7E7FB289" w14:textId="77777777" w:rsidR="006E4C18" w:rsidRDefault="001C6AF9">
      <w:pPr>
        <w:ind w:firstLine="560"/>
        <w:outlineLvl w:val="3"/>
      </w:pPr>
      <w:bookmarkStart w:id="8" w:name="_Toc_4_4_0000000012"/>
      <w:r>
        <w:rPr>
          <w:rFonts w:ascii="方正仿宋_GBK" w:eastAsia="方正仿宋_GBK" w:hAnsi="方正仿宋_GBK" w:cs="方正仿宋_GBK"/>
          <w:sz w:val="28"/>
        </w:rPr>
        <w:t>9.</w:t>
      </w:r>
      <w:r>
        <w:rPr>
          <w:rFonts w:ascii="方正仿宋_GBK" w:eastAsia="方正仿宋_GBK" w:hAnsi="方正仿宋_GBK" w:cs="方正仿宋_GBK"/>
          <w:sz w:val="28"/>
        </w:rPr>
        <w:t>微信防汛小程序升级项目绩效目标表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3E3A8C1C"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3F12D41"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22AF6821" w14:textId="77777777" w:rsidR="006E4C18" w:rsidRDefault="001C6AF9">
            <w:pPr>
              <w:pStyle w:val="4"/>
            </w:pPr>
            <w:r>
              <w:t>单位：元</w:t>
            </w:r>
          </w:p>
        </w:tc>
      </w:tr>
      <w:tr w:rsidR="00070E8E" w14:paraId="357455D4" w14:textId="77777777" w:rsidTr="00070E8E">
        <w:trPr>
          <w:trHeight w:val="369"/>
          <w:jc w:val="center"/>
        </w:trPr>
        <w:tc>
          <w:tcPr>
            <w:tcW w:w="1276" w:type="dxa"/>
            <w:vAlign w:val="center"/>
          </w:tcPr>
          <w:p w14:paraId="671DEB02" w14:textId="77777777" w:rsidR="006E4C18" w:rsidRDefault="001C6AF9">
            <w:pPr>
              <w:pStyle w:val="1"/>
            </w:pPr>
            <w:r>
              <w:t>项目名称</w:t>
            </w:r>
          </w:p>
        </w:tc>
        <w:tc>
          <w:tcPr>
            <w:tcW w:w="8589" w:type="dxa"/>
            <w:gridSpan w:val="6"/>
            <w:vAlign w:val="center"/>
          </w:tcPr>
          <w:p w14:paraId="01CD8798" w14:textId="77777777" w:rsidR="006E4C18" w:rsidRDefault="001C6AF9">
            <w:pPr>
              <w:pStyle w:val="2"/>
            </w:pPr>
            <w:r>
              <w:t>微信防汛小程序升级项目</w:t>
            </w:r>
          </w:p>
        </w:tc>
      </w:tr>
      <w:tr w:rsidR="006E4C18" w14:paraId="72B65F5C" w14:textId="77777777">
        <w:trPr>
          <w:trHeight w:val="369"/>
          <w:jc w:val="center"/>
        </w:trPr>
        <w:tc>
          <w:tcPr>
            <w:tcW w:w="1276" w:type="dxa"/>
            <w:vMerge w:val="restart"/>
            <w:vAlign w:val="center"/>
          </w:tcPr>
          <w:p w14:paraId="4B0D6495" w14:textId="77777777" w:rsidR="006E4C18" w:rsidRDefault="001C6AF9">
            <w:pPr>
              <w:pStyle w:val="1"/>
            </w:pPr>
            <w:r>
              <w:t>预算规模及资金用途</w:t>
            </w:r>
          </w:p>
        </w:tc>
        <w:tc>
          <w:tcPr>
            <w:tcW w:w="1276" w:type="dxa"/>
            <w:vAlign w:val="center"/>
          </w:tcPr>
          <w:p w14:paraId="5BD8754E" w14:textId="77777777" w:rsidR="006E4C18" w:rsidRDefault="001C6AF9">
            <w:pPr>
              <w:pStyle w:val="1"/>
            </w:pPr>
            <w:r>
              <w:t>预算数</w:t>
            </w:r>
          </w:p>
        </w:tc>
        <w:tc>
          <w:tcPr>
            <w:tcW w:w="1332" w:type="dxa"/>
            <w:vAlign w:val="center"/>
          </w:tcPr>
          <w:p w14:paraId="1A190EA0" w14:textId="77777777" w:rsidR="006E4C18" w:rsidRDefault="001C6AF9">
            <w:pPr>
              <w:pStyle w:val="2"/>
            </w:pPr>
            <w:r>
              <w:t>98000.00</w:t>
            </w:r>
          </w:p>
        </w:tc>
        <w:tc>
          <w:tcPr>
            <w:tcW w:w="1587" w:type="dxa"/>
            <w:vAlign w:val="center"/>
          </w:tcPr>
          <w:p w14:paraId="4E52C912" w14:textId="77777777" w:rsidR="006E4C18" w:rsidRDefault="001C6AF9">
            <w:pPr>
              <w:pStyle w:val="1"/>
            </w:pPr>
            <w:r>
              <w:t>其中：财政</w:t>
            </w:r>
            <w:r>
              <w:t xml:space="preserve">    </w:t>
            </w:r>
            <w:r>
              <w:t>资金</w:t>
            </w:r>
          </w:p>
        </w:tc>
        <w:tc>
          <w:tcPr>
            <w:tcW w:w="1843" w:type="dxa"/>
            <w:vAlign w:val="center"/>
          </w:tcPr>
          <w:p w14:paraId="58F8932D" w14:textId="77777777" w:rsidR="006E4C18" w:rsidRDefault="001C6AF9">
            <w:pPr>
              <w:pStyle w:val="2"/>
            </w:pPr>
            <w:r>
              <w:t>98000.00</w:t>
            </w:r>
          </w:p>
        </w:tc>
        <w:tc>
          <w:tcPr>
            <w:tcW w:w="1276" w:type="dxa"/>
            <w:vAlign w:val="center"/>
          </w:tcPr>
          <w:p w14:paraId="533304CE" w14:textId="77777777" w:rsidR="006E4C18" w:rsidRDefault="001C6AF9">
            <w:pPr>
              <w:pStyle w:val="1"/>
            </w:pPr>
            <w:r>
              <w:t>其他资金</w:t>
            </w:r>
          </w:p>
        </w:tc>
        <w:tc>
          <w:tcPr>
            <w:tcW w:w="1276" w:type="dxa"/>
            <w:vAlign w:val="center"/>
          </w:tcPr>
          <w:p w14:paraId="674C3C68" w14:textId="77777777" w:rsidR="006E4C18" w:rsidRDefault="001C6AF9">
            <w:pPr>
              <w:pStyle w:val="2"/>
            </w:pPr>
            <w:r>
              <w:t xml:space="preserve"> </w:t>
            </w:r>
          </w:p>
        </w:tc>
      </w:tr>
      <w:tr w:rsidR="00070E8E" w14:paraId="6AAA704D" w14:textId="77777777" w:rsidTr="00070E8E">
        <w:trPr>
          <w:trHeight w:val="369"/>
          <w:jc w:val="center"/>
        </w:trPr>
        <w:tc>
          <w:tcPr>
            <w:tcW w:w="1276" w:type="dxa"/>
            <w:vMerge/>
          </w:tcPr>
          <w:p w14:paraId="597536BE" w14:textId="77777777" w:rsidR="006E4C18" w:rsidRDefault="006E4C18"/>
        </w:tc>
        <w:tc>
          <w:tcPr>
            <w:tcW w:w="8589" w:type="dxa"/>
            <w:gridSpan w:val="6"/>
            <w:vAlign w:val="center"/>
          </w:tcPr>
          <w:p w14:paraId="00C20DA4" w14:textId="77777777" w:rsidR="006E4C18" w:rsidRDefault="001C6AF9">
            <w:pPr>
              <w:pStyle w:val="2"/>
            </w:pPr>
            <w:r>
              <w:t>为响应国家政策，满足区域应急管理工作在防汛战备值守、监测预警、防御监控、指挥调度、公众服务等业务领域的业务需求，对原有防汛小程序得数据进行新增和完善，增加自动巡更，防汛队伍实时位置更新，物资管理等功能，有效提升本地应急管理信息化水平。</w:t>
            </w:r>
          </w:p>
        </w:tc>
      </w:tr>
      <w:tr w:rsidR="00070E8E" w14:paraId="5BEE5DF4" w14:textId="77777777" w:rsidTr="00070E8E">
        <w:trPr>
          <w:trHeight w:val="369"/>
          <w:jc w:val="center"/>
        </w:trPr>
        <w:tc>
          <w:tcPr>
            <w:tcW w:w="1276" w:type="dxa"/>
            <w:vAlign w:val="center"/>
          </w:tcPr>
          <w:p w14:paraId="27A31816" w14:textId="77777777" w:rsidR="006E4C18" w:rsidRDefault="001C6AF9">
            <w:pPr>
              <w:pStyle w:val="1"/>
            </w:pPr>
            <w:r>
              <w:t>绩效目标</w:t>
            </w:r>
          </w:p>
        </w:tc>
        <w:tc>
          <w:tcPr>
            <w:tcW w:w="8589" w:type="dxa"/>
            <w:gridSpan w:val="6"/>
            <w:vAlign w:val="center"/>
          </w:tcPr>
          <w:p w14:paraId="36DFBCDD" w14:textId="77777777" w:rsidR="006E4C18" w:rsidRDefault="001C6AF9">
            <w:pPr>
              <w:pStyle w:val="2"/>
            </w:pPr>
            <w:r>
              <w:t>1.</w:t>
            </w:r>
            <w:r>
              <w:t>为响应国家政策，满足区域应急管理工作在防汛战备值守、监测预警、防御监控、指挥调度、公众服务等业务领域的业务需求，对原有防汛小程序得数据进行新增和完善，增加自动巡更，防汛队伍实时位置更新，物资管理等功能，有效提升本地应急管理信息化水平。</w:t>
            </w:r>
          </w:p>
        </w:tc>
      </w:tr>
    </w:tbl>
    <w:p w14:paraId="62974EC0"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716BAB30" w14:textId="77777777" w:rsidTr="00070E8E">
        <w:trPr>
          <w:trHeight w:val="397"/>
          <w:tblHeader/>
          <w:jc w:val="center"/>
        </w:trPr>
        <w:tc>
          <w:tcPr>
            <w:tcW w:w="1276" w:type="dxa"/>
            <w:vAlign w:val="center"/>
          </w:tcPr>
          <w:p w14:paraId="61B51847" w14:textId="77777777" w:rsidR="006E4C18" w:rsidRDefault="001C6AF9">
            <w:pPr>
              <w:pStyle w:val="1"/>
            </w:pPr>
            <w:r>
              <w:t>一级指标</w:t>
            </w:r>
          </w:p>
        </w:tc>
        <w:tc>
          <w:tcPr>
            <w:tcW w:w="1276" w:type="dxa"/>
            <w:vAlign w:val="center"/>
          </w:tcPr>
          <w:p w14:paraId="7B7157A5" w14:textId="77777777" w:rsidR="006E4C18" w:rsidRDefault="001C6AF9">
            <w:pPr>
              <w:pStyle w:val="1"/>
            </w:pPr>
            <w:r>
              <w:t>二级指标</w:t>
            </w:r>
          </w:p>
        </w:tc>
        <w:tc>
          <w:tcPr>
            <w:tcW w:w="1332" w:type="dxa"/>
            <w:vAlign w:val="center"/>
          </w:tcPr>
          <w:p w14:paraId="463C5ECF" w14:textId="77777777" w:rsidR="006E4C18" w:rsidRDefault="001C6AF9">
            <w:pPr>
              <w:pStyle w:val="1"/>
            </w:pPr>
            <w:r>
              <w:t>三级指标</w:t>
            </w:r>
          </w:p>
        </w:tc>
        <w:tc>
          <w:tcPr>
            <w:tcW w:w="3430" w:type="dxa"/>
            <w:vAlign w:val="center"/>
          </w:tcPr>
          <w:p w14:paraId="150E0D6F" w14:textId="77777777" w:rsidR="006E4C18" w:rsidRDefault="001C6AF9">
            <w:pPr>
              <w:pStyle w:val="1"/>
            </w:pPr>
            <w:r>
              <w:t>绩效指标描述</w:t>
            </w:r>
          </w:p>
        </w:tc>
        <w:tc>
          <w:tcPr>
            <w:tcW w:w="2551" w:type="dxa"/>
            <w:vAlign w:val="center"/>
          </w:tcPr>
          <w:p w14:paraId="6AD3377A" w14:textId="77777777" w:rsidR="006E4C18" w:rsidRDefault="001C6AF9">
            <w:pPr>
              <w:pStyle w:val="1"/>
            </w:pPr>
            <w:r>
              <w:t>指标值</w:t>
            </w:r>
          </w:p>
        </w:tc>
      </w:tr>
      <w:tr w:rsidR="00070E8E" w14:paraId="46D7E68C" w14:textId="77777777" w:rsidTr="00070E8E">
        <w:trPr>
          <w:trHeight w:val="369"/>
          <w:jc w:val="center"/>
        </w:trPr>
        <w:tc>
          <w:tcPr>
            <w:tcW w:w="1276" w:type="dxa"/>
            <w:vMerge w:val="restart"/>
            <w:vAlign w:val="center"/>
          </w:tcPr>
          <w:p w14:paraId="4A933CC9" w14:textId="77777777" w:rsidR="006E4C18" w:rsidRDefault="001C6AF9">
            <w:pPr>
              <w:pStyle w:val="3"/>
            </w:pPr>
            <w:r>
              <w:t>产出指标</w:t>
            </w:r>
          </w:p>
        </w:tc>
        <w:tc>
          <w:tcPr>
            <w:tcW w:w="1276" w:type="dxa"/>
            <w:vAlign w:val="center"/>
          </w:tcPr>
          <w:p w14:paraId="0D8FB7AD" w14:textId="77777777" w:rsidR="006E4C18" w:rsidRDefault="001C6AF9">
            <w:pPr>
              <w:pStyle w:val="2"/>
            </w:pPr>
            <w:r>
              <w:t>数量指标</w:t>
            </w:r>
          </w:p>
        </w:tc>
        <w:tc>
          <w:tcPr>
            <w:tcW w:w="1332" w:type="dxa"/>
            <w:vAlign w:val="center"/>
          </w:tcPr>
          <w:p w14:paraId="5D86145B" w14:textId="77777777" w:rsidR="006E4C18" w:rsidRDefault="001C6AF9">
            <w:pPr>
              <w:pStyle w:val="2"/>
            </w:pPr>
            <w:r>
              <w:t>打造应用场景数量</w:t>
            </w:r>
          </w:p>
        </w:tc>
        <w:tc>
          <w:tcPr>
            <w:tcW w:w="3430" w:type="dxa"/>
            <w:vAlign w:val="center"/>
          </w:tcPr>
          <w:p w14:paraId="7BC7BCD9" w14:textId="77777777" w:rsidR="006E4C18" w:rsidRDefault="001C6AF9">
            <w:pPr>
              <w:pStyle w:val="2"/>
            </w:pPr>
            <w:r>
              <w:t>打造应用场景数量</w:t>
            </w:r>
          </w:p>
        </w:tc>
        <w:tc>
          <w:tcPr>
            <w:tcW w:w="2551" w:type="dxa"/>
            <w:vAlign w:val="center"/>
          </w:tcPr>
          <w:p w14:paraId="25D4795E" w14:textId="77777777" w:rsidR="006E4C18" w:rsidRDefault="001C6AF9">
            <w:pPr>
              <w:pStyle w:val="2"/>
            </w:pPr>
            <w:r>
              <w:t>≥2</w:t>
            </w:r>
            <w:r>
              <w:t>个</w:t>
            </w:r>
          </w:p>
        </w:tc>
      </w:tr>
      <w:tr w:rsidR="00070E8E" w14:paraId="0E7CE651" w14:textId="77777777" w:rsidTr="00070E8E">
        <w:trPr>
          <w:trHeight w:val="369"/>
          <w:jc w:val="center"/>
        </w:trPr>
        <w:tc>
          <w:tcPr>
            <w:tcW w:w="1276" w:type="dxa"/>
            <w:vMerge/>
            <w:vAlign w:val="center"/>
          </w:tcPr>
          <w:p w14:paraId="63B454FC" w14:textId="77777777" w:rsidR="006E4C18" w:rsidRDefault="006E4C18"/>
        </w:tc>
        <w:tc>
          <w:tcPr>
            <w:tcW w:w="1276" w:type="dxa"/>
            <w:vAlign w:val="center"/>
          </w:tcPr>
          <w:p w14:paraId="182D365E" w14:textId="77777777" w:rsidR="006E4C18" w:rsidRDefault="001C6AF9">
            <w:pPr>
              <w:pStyle w:val="2"/>
            </w:pPr>
            <w:r>
              <w:t>质量指标</w:t>
            </w:r>
          </w:p>
        </w:tc>
        <w:tc>
          <w:tcPr>
            <w:tcW w:w="1332" w:type="dxa"/>
            <w:vAlign w:val="center"/>
          </w:tcPr>
          <w:p w14:paraId="198B806E" w14:textId="77777777" w:rsidR="006E4C18" w:rsidRDefault="001C6AF9">
            <w:pPr>
              <w:pStyle w:val="2"/>
            </w:pPr>
            <w:r>
              <w:t>应用场景功能实现率</w:t>
            </w:r>
          </w:p>
        </w:tc>
        <w:tc>
          <w:tcPr>
            <w:tcW w:w="3430" w:type="dxa"/>
            <w:vAlign w:val="center"/>
          </w:tcPr>
          <w:p w14:paraId="17CAABFE" w14:textId="77777777" w:rsidR="006E4C18" w:rsidRDefault="001C6AF9">
            <w:pPr>
              <w:pStyle w:val="2"/>
            </w:pPr>
            <w:r>
              <w:t>应用场景功能实现率</w:t>
            </w:r>
          </w:p>
        </w:tc>
        <w:tc>
          <w:tcPr>
            <w:tcW w:w="2551" w:type="dxa"/>
            <w:vAlign w:val="center"/>
          </w:tcPr>
          <w:p w14:paraId="6B66F4D7" w14:textId="77777777" w:rsidR="006E4C18" w:rsidRDefault="001C6AF9">
            <w:pPr>
              <w:pStyle w:val="2"/>
            </w:pPr>
            <w:r>
              <w:t>100%</w:t>
            </w:r>
          </w:p>
        </w:tc>
      </w:tr>
      <w:tr w:rsidR="00070E8E" w14:paraId="744817CF" w14:textId="77777777" w:rsidTr="00070E8E">
        <w:trPr>
          <w:trHeight w:val="369"/>
          <w:jc w:val="center"/>
        </w:trPr>
        <w:tc>
          <w:tcPr>
            <w:tcW w:w="1276" w:type="dxa"/>
            <w:vMerge/>
            <w:vAlign w:val="center"/>
          </w:tcPr>
          <w:p w14:paraId="689C59BC" w14:textId="77777777" w:rsidR="006E4C18" w:rsidRDefault="006E4C18"/>
        </w:tc>
        <w:tc>
          <w:tcPr>
            <w:tcW w:w="1276" w:type="dxa"/>
            <w:vAlign w:val="center"/>
          </w:tcPr>
          <w:p w14:paraId="512B76DC" w14:textId="77777777" w:rsidR="006E4C18" w:rsidRDefault="001C6AF9">
            <w:pPr>
              <w:pStyle w:val="2"/>
            </w:pPr>
            <w:r>
              <w:t>时效指标</w:t>
            </w:r>
          </w:p>
        </w:tc>
        <w:tc>
          <w:tcPr>
            <w:tcW w:w="1332" w:type="dxa"/>
            <w:vAlign w:val="center"/>
          </w:tcPr>
          <w:p w14:paraId="0B7BAF8A" w14:textId="77777777" w:rsidR="006E4C18" w:rsidRDefault="001C6AF9">
            <w:pPr>
              <w:pStyle w:val="2"/>
            </w:pPr>
            <w:r>
              <w:t>场景搭建按计划完工率</w:t>
            </w:r>
          </w:p>
        </w:tc>
        <w:tc>
          <w:tcPr>
            <w:tcW w:w="3430" w:type="dxa"/>
            <w:vAlign w:val="center"/>
          </w:tcPr>
          <w:p w14:paraId="2309FDE7" w14:textId="77777777" w:rsidR="006E4C18" w:rsidRDefault="001C6AF9">
            <w:pPr>
              <w:pStyle w:val="2"/>
            </w:pPr>
            <w:r>
              <w:t>场景搭建按计划完工率</w:t>
            </w:r>
          </w:p>
        </w:tc>
        <w:tc>
          <w:tcPr>
            <w:tcW w:w="2551" w:type="dxa"/>
            <w:vAlign w:val="center"/>
          </w:tcPr>
          <w:p w14:paraId="28BC11CD" w14:textId="77777777" w:rsidR="006E4C18" w:rsidRDefault="001C6AF9">
            <w:pPr>
              <w:pStyle w:val="2"/>
            </w:pPr>
            <w:r>
              <w:t>100%</w:t>
            </w:r>
          </w:p>
        </w:tc>
      </w:tr>
      <w:tr w:rsidR="00070E8E" w14:paraId="4A5BEECC" w14:textId="77777777" w:rsidTr="00070E8E">
        <w:trPr>
          <w:trHeight w:val="369"/>
          <w:jc w:val="center"/>
        </w:trPr>
        <w:tc>
          <w:tcPr>
            <w:tcW w:w="1276" w:type="dxa"/>
            <w:vMerge/>
            <w:vAlign w:val="center"/>
          </w:tcPr>
          <w:p w14:paraId="0CC661D4" w14:textId="77777777" w:rsidR="006E4C18" w:rsidRDefault="006E4C18"/>
        </w:tc>
        <w:tc>
          <w:tcPr>
            <w:tcW w:w="1276" w:type="dxa"/>
            <w:vAlign w:val="center"/>
          </w:tcPr>
          <w:p w14:paraId="31A3BEC9" w14:textId="77777777" w:rsidR="006E4C18" w:rsidRDefault="001C6AF9">
            <w:pPr>
              <w:pStyle w:val="2"/>
            </w:pPr>
            <w:r>
              <w:t>成本指标</w:t>
            </w:r>
          </w:p>
        </w:tc>
        <w:tc>
          <w:tcPr>
            <w:tcW w:w="1332" w:type="dxa"/>
            <w:vAlign w:val="center"/>
          </w:tcPr>
          <w:p w14:paraId="71DAE468" w14:textId="77777777" w:rsidR="006E4C18" w:rsidRDefault="001C6AF9">
            <w:pPr>
              <w:pStyle w:val="2"/>
            </w:pPr>
            <w:r>
              <w:t>应用场景打造成本</w:t>
            </w:r>
          </w:p>
        </w:tc>
        <w:tc>
          <w:tcPr>
            <w:tcW w:w="3430" w:type="dxa"/>
            <w:vAlign w:val="center"/>
          </w:tcPr>
          <w:p w14:paraId="75795D3E" w14:textId="77777777" w:rsidR="006E4C18" w:rsidRDefault="001C6AF9">
            <w:pPr>
              <w:pStyle w:val="2"/>
            </w:pPr>
            <w:r>
              <w:t>应用场景打造成本</w:t>
            </w:r>
          </w:p>
        </w:tc>
        <w:tc>
          <w:tcPr>
            <w:tcW w:w="2551" w:type="dxa"/>
            <w:vAlign w:val="center"/>
          </w:tcPr>
          <w:p w14:paraId="79AC5E43" w14:textId="77777777" w:rsidR="006E4C18" w:rsidRDefault="001C6AF9">
            <w:pPr>
              <w:pStyle w:val="2"/>
            </w:pPr>
            <w:r>
              <w:t>≤98000</w:t>
            </w:r>
            <w:r>
              <w:t>元</w:t>
            </w:r>
          </w:p>
        </w:tc>
      </w:tr>
      <w:tr w:rsidR="00070E8E" w14:paraId="36B717A5" w14:textId="77777777" w:rsidTr="00070E8E">
        <w:trPr>
          <w:trHeight w:val="369"/>
          <w:jc w:val="center"/>
        </w:trPr>
        <w:tc>
          <w:tcPr>
            <w:tcW w:w="1276" w:type="dxa"/>
            <w:vAlign w:val="center"/>
          </w:tcPr>
          <w:p w14:paraId="43E4DCC7" w14:textId="77777777" w:rsidR="006E4C18" w:rsidRDefault="001C6AF9">
            <w:pPr>
              <w:pStyle w:val="3"/>
            </w:pPr>
            <w:r>
              <w:t>效益指标</w:t>
            </w:r>
          </w:p>
        </w:tc>
        <w:tc>
          <w:tcPr>
            <w:tcW w:w="1276" w:type="dxa"/>
            <w:vAlign w:val="center"/>
          </w:tcPr>
          <w:p w14:paraId="3DF6A1E0" w14:textId="77777777" w:rsidR="006E4C18" w:rsidRDefault="001C6AF9">
            <w:pPr>
              <w:pStyle w:val="2"/>
            </w:pPr>
            <w:r>
              <w:t>社会效益指标</w:t>
            </w:r>
          </w:p>
        </w:tc>
        <w:tc>
          <w:tcPr>
            <w:tcW w:w="1332" w:type="dxa"/>
            <w:vAlign w:val="center"/>
          </w:tcPr>
          <w:p w14:paraId="39ACD136" w14:textId="77777777" w:rsidR="006E4C18" w:rsidRDefault="001C6AF9">
            <w:pPr>
              <w:pStyle w:val="2"/>
            </w:pPr>
            <w:r>
              <w:t>提升本地应急管理信息化水平</w:t>
            </w:r>
          </w:p>
        </w:tc>
        <w:tc>
          <w:tcPr>
            <w:tcW w:w="3430" w:type="dxa"/>
            <w:vAlign w:val="center"/>
          </w:tcPr>
          <w:p w14:paraId="35E2DF5B" w14:textId="77777777" w:rsidR="006E4C18" w:rsidRDefault="001C6AF9">
            <w:pPr>
              <w:pStyle w:val="2"/>
            </w:pPr>
            <w:r>
              <w:t>提升本地应急管理信息化水平</w:t>
            </w:r>
          </w:p>
        </w:tc>
        <w:tc>
          <w:tcPr>
            <w:tcW w:w="2551" w:type="dxa"/>
            <w:vAlign w:val="center"/>
          </w:tcPr>
          <w:p w14:paraId="10C98E6E" w14:textId="77777777" w:rsidR="006E4C18" w:rsidRDefault="001C6AF9">
            <w:pPr>
              <w:pStyle w:val="2"/>
            </w:pPr>
            <w:r>
              <w:t>有效提升</w:t>
            </w:r>
          </w:p>
        </w:tc>
      </w:tr>
      <w:tr w:rsidR="00070E8E" w14:paraId="033D5B34" w14:textId="77777777" w:rsidTr="00070E8E">
        <w:trPr>
          <w:trHeight w:val="369"/>
          <w:jc w:val="center"/>
        </w:trPr>
        <w:tc>
          <w:tcPr>
            <w:tcW w:w="1276" w:type="dxa"/>
            <w:vAlign w:val="center"/>
          </w:tcPr>
          <w:p w14:paraId="2912F633" w14:textId="77777777" w:rsidR="006E4C18" w:rsidRDefault="001C6AF9">
            <w:pPr>
              <w:pStyle w:val="3"/>
            </w:pPr>
            <w:r>
              <w:t>满意度指标</w:t>
            </w:r>
          </w:p>
        </w:tc>
        <w:tc>
          <w:tcPr>
            <w:tcW w:w="1276" w:type="dxa"/>
            <w:vAlign w:val="center"/>
          </w:tcPr>
          <w:p w14:paraId="577BD386" w14:textId="77777777" w:rsidR="006E4C18" w:rsidRDefault="001C6AF9">
            <w:pPr>
              <w:pStyle w:val="2"/>
            </w:pPr>
            <w:r>
              <w:t>服务对象满意度指标</w:t>
            </w:r>
          </w:p>
        </w:tc>
        <w:tc>
          <w:tcPr>
            <w:tcW w:w="1332" w:type="dxa"/>
            <w:vAlign w:val="center"/>
          </w:tcPr>
          <w:p w14:paraId="446EA315" w14:textId="77777777" w:rsidR="006E4C18" w:rsidRDefault="001C6AF9">
            <w:pPr>
              <w:pStyle w:val="2"/>
            </w:pPr>
            <w:r>
              <w:t>平台使用人员满意度</w:t>
            </w:r>
          </w:p>
        </w:tc>
        <w:tc>
          <w:tcPr>
            <w:tcW w:w="3430" w:type="dxa"/>
            <w:vAlign w:val="center"/>
          </w:tcPr>
          <w:p w14:paraId="63732994" w14:textId="77777777" w:rsidR="006E4C18" w:rsidRDefault="001C6AF9">
            <w:pPr>
              <w:pStyle w:val="2"/>
            </w:pPr>
            <w:r>
              <w:t>平台使用人员满意度</w:t>
            </w:r>
          </w:p>
        </w:tc>
        <w:tc>
          <w:tcPr>
            <w:tcW w:w="2551" w:type="dxa"/>
            <w:vAlign w:val="center"/>
          </w:tcPr>
          <w:p w14:paraId="5EB9C3E6" w14:textId="77777777" w:rsidR="006E4C18" w:rsidRDefault="001C6AF9">
            <w:pPr>
              <w:pStyle w:val="2"/>
            </w:pPr>
            <w:r>
              <w:t>≥90%</w:t>
            </w:r>
          </w:p>
        </w:tc>
      </w:tr>
    </w:tbl>
    <w:p w14:paraId="63E08E30" w14:textId="77777777" w:rsidR="006E4C18" w:rsidRDefault="006E4C18">
      <w:pPr>
        <w:sectPr w:rsidR="006E4C18" w:rsidSect="00AD6248">
          <w:pgSz w:w="11900" w:h="16840"/>
          <w:pgMar w:top="1984" w:right="1304" w:bottom="1134" w:left="1304" w:header="720" w:footer="720" w:gutter="0"/>
          <w:cols w:space="720"/>
        </w:sectPr>
      </w:pPr>
    </w:p>
    <w:p w14:paraId="38BBBF67" w14:textId="77777777" w:rsidR="006E4C18" w:rsidRDefault="001C6AF9">
      <w:pPr>
        <w:jc w:val="center"/>
      </w:pPr>
      <w:r>
        <w:rPr>
          <w:rFonts w:ascii="方正仿宋_GBK" w:eastAsia="方正仿宋_GBK" w:hAnsi="方正仿宋_GBK" w:cs="方正仿宋_GBK"/>
          <w:sz w:val="28"/>
        </w:rPr>
        <w:t xml:space="preserve"> </w:t>
      </w:r>
    </w:p>
    <w:p w14:paraId="15AA957B" w14:textId="77777777" w:rsidR="006E4C18" w:rsidRDefault="001C6AF9">
      <w:pPr>
        <w:ind w:firstLine="560"/>
        <w:outlineLvl w:val="3"/>
      </w:pPr>
      <w:bookmarkStart w:id="9" w:name="_Toc_4_4_0000000013"/>
      <w:r>
        <w:rPr>
          <w:rFonts w:ascii="方正仿宋_GBK" w:eastAsia="方正仿宋_GBK" w:hAnsi="方正仿宋_GBK" w:cs="方正仿宋_GBK"/>
          <w:sz w:val="28"/>
        </w:rPr>
        <w:t>10.</w:t>
      </w:r>
      <w:r>
        <w:rPr>
          <w:rFonts w:ascii="方正仿宋_GBK" w:eastAsia="方正仿宋_GBK" w:hAnsi="方正仿宋_GBK" w:cs="方正仿宋_GBK"/>
          <w:sz w:val="28"/>
        </w:rPr>
        <w:t>危化及工矿商贸安全检查、突发应急任务及专业评审费绩效目标表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5EE6BB2C"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3558F7"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5C8113F0" w14:textId="77777777" w:rsidR="006E4C18" w:rsidRDefault="001C6AF9">
            <w:pPr>
              <w:pStyle w:val="4"/>
            </w:pPr>
            <w:r>
              <w:t>单位：元</w:t>
            </w:r>
          </w:p>
        </w:tc>
      </w:tr>
      <w:tr w:rsidR="00070E8E" w14:paraId="1E636C8A" w14:textId="77777777" w:rsidTr="00070E8E">
        <w:trPr>
          <w:trHeight w:val="369"/>
          <w:jc w:val="center"/>
        </w:trPr>
        <w:tc>
          <w:tcPr>
            <w:tcW w:w="1276" w:type="dxa"/>
            <w:vAlign w:val="center"/>
          </w:tcPr>
          <w:p w14:paraId="54A770C8" w14:textId="77777777" w:rsidR="006E4C18" w:rsidRDefault="001C6AF9">
            <w:pPr>
              <w:pStyle w:val="1"/>
            </w:pPr>
            <w:r>
              <w:t>项目名称</w:t>
            </w:r>
          </w:p>
        </w:tc>
        <w:tc>
          <w:tcPr>
            <w:tcW w:w="8589" w:type="dxa"/>
            <w:gridSpan w:val="6"/>
            <w:vAlign w:val="center"/>
          </w:tcPr>
          <w:p w14:paraId="369E94C7" w14:textId="77777777" w:rsidR="006E4C18" w:rsidRDefault="001C6AF9">
            <w:pPr>
              <w:pStyle w:val="2"/>
            </w:pPr>
            <w:r>
              <w:t>危化及工矿商贸安全检查、突发应急任务及专业评审费</w:t>
            </w:r>
          </w:p>
        </w:tc>
      </w:tr>
      <w:tr w:rsidR="006E4C18" w14:paraId="68D21698" w14:textId="77777777">
        <w:trPr>
          <w:trHeight w:val="369"/>
          <w:jc w:val="center"/>
        </w:trPr>
        <w:tc>
          <w:tcPr>
            <w:tcW w:w="1276" w:type="dxa"/>
            <w:vMerge w:val="restart"/>
            <w:vAlign w:val="center"/>
          </w:tcPr>
          <w:p w14:paraId="6747BB6E" w14:textId="77777777" w:rsidR="006E4C18" w:rsidRDefault="001C6AF9">
            <w:pPr>
              <w:pStyle w:val="1"/>
            </w:pPr>
            <w:r>
              <w:t>预算规模及资金用途</w:t>
            </w:r>
          </w:p>
        </w:tc>
        <w:tc>
          <w:tcPr>
            <w:tcW w:w="1276" w:type="dxa"/>
            <w:vAlign w:val="center"/>
          </w:tcPr>
          <w:p w14:paraId="45EE47DF" w14:textId="77777777" w:rsidR="006E4C18" w:rsidRDefault="001C6AF9">
            <w:pPr>
              <w:pStyle w:val="1"/>
            </w:pPr>
            <w:r>
              <w:t>预算数</w:t>
            </w:r>
          </w:p>
        </w:tc>
        <w:tc>
          <w:tcPr>
            <w:tcW w:w="1332" w:type="dxa"/>
            <w:vAlign w:val="center"/>
          </w:tcPr>
          <w:p w14:paraId="614818D7" w14:textId="77777777" w:rsidR="006E4C18" w:rsidRDefault="001C6AF9">
            <w:pPr>
              <w:pStyle w:val="2"/>
            </w:pPr>
            <w:r>
              <w:t>450000.00</w:t>
            </w:r>
          </w:p>
        </w:tc>
        <w:tc>
          <w:tcPr>
            <w:tcW w:w="1587" w:type="dxa"/>
            <w:vAlign w:val="center"/>
          </w:tcPr>
          <w:p w14:paraId="25EDE05A" w14:textId="77777777" w:rsidR="006E4C18" w:rsidRDefault="001C6AF9">
            <w:pPr>
              <w:pStyle w:val="1"/>
            </w:pPr>
            <w:r>
              <w:t>其中：财政</w:t>
            </w:r>
            <w:r>
              <w:t xml:space="preserve">    </w:t>
            </w:r>
            <w:r>
              <w:t>资金</w:t>
            </w:r>
          </w:p>
        </w:tc>
        <w:tc>
          <w:tcPr>
            <w:tcW w:w="1843" w:type="dxa"/>
            <w:vAlign w:val="center"/>
          </w:tcPr>
          <w:p w14:paraId="31C493EB" w14:textId="77777777" w:rsidR="006E4C18" w:rsidRDefault="001C6AF9">
            <w:pPr>
              <w:pStyle w:val="2"/>
            </w:pPr>
            <w:r>
              <w:t>450000.00</w:t>
            </w:r>
          </w:p>
        </w:tc>
        <w:tc>
          <w:tcPr>
            <w:tcW w:w="1276" w:type="dxa"/>
            <w:vAlign w:val="center"/>
          </w:tcPr>
          <w:p w14:paraId="5D6B7330" w14:textId="77777777" w:rsidR="006E4C18" w:rsidRDefault="001C6AF9">
            <w:pPr>
              <w:pStyle w:val="1"/>
            </w:pPr>
            <w:r>
              <w:t>其他资金</w:t>
            </w:r>
          </w:p>
        </w:tc>
        <w:tc>
          <w:tcPr>
            <w:tcW w:w="1276" w:type="dxa"/>
            <w:vAlign w:val="center"/>
          </w:tcPr>
          <w:p w14:paraId="7E2EE9F3" w14:textId="77777777" w:rsidR="006E4C18" w:rsidRDefault="001C6AF9">
            <w:pPr>
              <w:pStyle w:val="2"/>
            </w:pPr>
            <w:r>
              <w:t xml:space="preserve"> </w:t>
            </w:r>
          </w:p>
        </w:tc>
      </w:tr>
      <w:tr w:rsidR="00070E8E" w14:paraId="3EB4987F" w14:textId="77777777" w:rsidTr="00070E8E">
        <w:trPr>
          <w:trHeight w:val="369"/>
          <w:jc w:val="center"/>
        </w:trPr>
        <w:tc>
          <w:tcPr>
            <w:tcW w:w="1276" w:type="dxa"/>
            <w:vMerge/>
          </w:tcPr>
          <w:p w14:paraId="5EB9C738" w14:textId="77777777" w:rsidR="006E4C18" w:rsidRDefault="006E4C18"/>
        </w:tc>
        <w:tc>
          <w:tcPr>
            <w:tcW w:w="8589" w:type="dxa"/>
            <w:gridSpan w:val="6"/>
            <w:vAlign w:val="center"/>
          </w:tcPr>
          <w:p w14:paraId="181C8ECE" w14:textId="77777777" w:rsidR="006E4C18" w:rsidRDefault="001C6AF9">
            <w:pPr>
              <w:pStyle w:val="2"/>
            </w:pPr>
            <w:r>
              <w:t>通过开展生态城危化及工贸企业的日常安全检查、突发应急任务处置、专业评审评估、分类分级、推广安全生产责任</w:t>
            </w:r>
          </w:p>
          <w:p w14:paraId="1A9F380D" w14:textId="77777777" w:rsidR="006E4C18" w:rsidRDefault="001C6AF9">
            <w:pPr>
              <w:pStyle w:val="2"/>
            </w:pPr>
            <w:r>
              <w:t>制等工作，有效弥补安全管理力量，提高安全管理专业性。</w:t>
            </w:r>
          </w:p>
        </w:tc>
      </w:tr>
      <w:tr w:rsidR="00070E8E" w14:paraId="18DD58B5" w14:textId="77777777" w:rsidTr="00070E8E">
        <w:trPr>
          <w:trHeight w:val="369"/>
          <w:jc w:val="center"/>
        </w:trPr>
        <w:tc>
          <w:tcPr>
            <w:tcW w:w="1276" w:type="dxa"/>
            <w:vAlign w:val="center"/>
          </w:tcPr>
          <w:p w14:paraId="314B05E5" w14:textId="77777777" w:rsidR="006E4C18" w:rsidRDefault="001C6AF9">
            <w:pPr>
              <w:pStyle w:val="1"/>
            </w:pPr>
            <w:r>
              <w:t>绩效目标</w:t>
            </w:r>
          </w:p>
        </w:tc>
        <w:tc>
          <w:tcPr>
            <w:tcW w:w="8589" w:type="dxa"/>
            <w:gridSpan w:val="6"/>
            <w:vAlign w:val="center"/>
          </w:tcPr>
          <w:p w14:paraId="262E0027" w14:textId="77777777" w:rsidR="006E4C18" w:rsidRDefault="001C6AF9">
            <w:pPr>
              <w:pStyle w:val="2"/>
            </w:pPr>
            <w:r>
              <w:t>1.</w:t>
            </w:r>
            <w:r>
              <w:t>通过开展生态城危化及工贸企业的日常安全检查、突发应急任务处置、专业评审评估、分类分级、推广安全生产责任</w:t>
            </w:r>
          </w:p>
          <w:p w14:paraId="4DC8A977" w14:textId="77777777" w:rsidR="006E4C18" w:rsidRDefault="001C6AF9">
            <w:pPr>
              <w:pStyle w:val="2"/>
            </w:pPr>
            <w:r>
              <w:t>制等工作，有效弥补安全管理力量，提高安全管理专业性。</w:t>
            </w:r>
          </w:p>
        </w:tc>
      </w:tr>
    </w:tbl>
    <w:p w14:paraId="7EA0CE39"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1CDBDF08" w14:textId="77777777" w:rsidTr="00070E8E">
        <w:trPr>
          <w:trHeight w:val="397"/>
          <w:tblHeader/>
          <w:jc w:val="center"/>
        </w:trPr>
        <w:tc>
          <w:tcPr>
            <w:tcW w:w="1276" w:type="dxa"/>
            <w:vAlign w:val="center"/>
          </w:tcPr>
          <w:p w14:paraId="7A1462EE" w14:textId="77777777" w:rsidR="006E4C18" w:rsidRDefault="001C6AF9">
            <w:pPr>
              <w:pStyle w:val="1"/>
            </w:pPr>
            <w:r>
              <w:t>一级指标</w:t>
            </w:r>
          </w:p>
        </w:tc>
        <w:tc>
          <w:tcPr>
            <w:tcW w:w="1276" w:type="dxa"/>
            <w:vAlign w:val="center"/>
          </w:tcPr>
          <w:p w14:paraId="7B2438F9" w14:textId="77777777" w:rsidR="006E4C18" w:rsidRDefault="001C6AF9">
            <w:pPr>
              <w:pStyle w:val="1"/>
            </w:pPr>
            <w:r>
              <w:t>二级指标</w:t>
            </w:r>
          </w:p>
        </w:tc>
        <w:tc>
          <w:tcPr>
            <w:tcW w:w="1332" w:type="dxa"/>
            <w:vAlign w:val="center"/>
          </w:tcPr>
          <w:p w14:paraId="37AA93AE" w14:textId="77777777" w:rsidR="006E4C18" w:rsidRDefault="001C6AF9">
            <w:pPr>
              <w:pStyle w:val="1"/>
            </w:pPr>
            <w:r>
              <w:t>三级指标</w:t>
            </w:r>
          </w:p>
        </w:tc>
        <w:tc>
          <w:tcPr>
            <w:tcW w:w="3430" w:type="dxa"/>
            <w:vAlign w:val="center"/>
          </w:tcPr>
          <w:p w14:paraId="25F0515B" w14:textId="77777777" w:rsidR="006E4C18" w:rsidRDefault="001C6AF9">
            <w:pPr>
              <w:pStyle w:val="1"/>
            </w:pPr>
            <w:r>
              <w:t>绩效指标描述</w:t>
            </w:r>
          </w:p>
        </w:tc>
        <w:tc>
          <w:tcPr>
            <w:tcW w:w="2551" w:type="dxa"/>
            <w:vAlign w:val="center"/>
          </w:tcPr>
          <w:p w14:paraId="02604005" w14:textId="77777777" w:rsidR="006E4C18" w:rsidRDefault="001C6AF9">
            <w:pPr>
              <w:pStyle w:val="1"/>
            </w:pPr>
            <w:r>
              <w:t>指标值</w:t>
            </w:r>
          </w:p>
        </w:tc>
      </w:tr>
      <w:tr w:rsidR="00070E8E" w14:paraId="2B34C83F" w14:textId="77777777" w:rsidTr="00070E8E">
        <w:trPr>
          <w:trHeight w:val="369"/>
          <w:jc w:val="center"/>
        </w:trPr>
        <w:tc>
          <w:tcPr>
            <w:tcW w:w="1276" w:type="dxa"/>
            <w:vMerge w:val="restart"/>
            <w:vAlign w:val="center"/>
          </w:tcPr>
          <w:p w14:paraId="3A07FF69" w14:textId="77777777" w:rsidR="006E4C18" w:rsidRDefault="001C6AF9">
            <w:pPr>
              <w:pStyle w:val="3"/>
            </w:pPr>
            <w:r>
              <w:t>产出指标</w:t>
            </w:r>
          </w:p>
        </w:tc>
        <w:tc>
          <w:tcPr>
            <w:tcW w:w="1276" w:type="dxa"/>
            <w:vAlign w:val="center"/>
          </w:tcPr>
          <w:p w14:paraId="5FDE4040" w14:textId="77777777" w:rsidR="006E4C18" w:rsidRDefault="001C6AF9">
            <w:pPr>
              <w:pStyle w:val="2"/>
            </w:pPr>
            <w:r>
              <w:t>数量指标</w:t>
            </w:r>
          </w:p>
        </w:tc>
        <w:tc>
          <w:tcPr>
            <w:tcW w:w="1332" w:type="dxa"/>
            <w:vAlign w:val="center"/>
          </w:tcPr>
          <w:p w14:paraId="6C53C0AC" w14:textId="77777777" w:rsidR="006E4C18" w:rsidRDefault="001C6AF9">
            <w:pPr>
              <w:pStyle w:val="2"/>
            </w:pPr>
            <w:r>
              <w:t>2023</w:t>
            </w:r>
            <w:r>
              <w:t>年开展检查次数</w:t>
            </w:r>
          </w:p>
        </w:tc>
        <w:tc>
          <w:tcPr>
            <w:tcW w:w="3430" w:type="dxa"/>
            <w:vAlign w:val="center"/>
          </w:tcPr>
          <w:p w14:paraId="64137620" w14:textId="77777777" w:rsidR="006E4C18" w:rsidRDefault="001C6AF9">
            <w:pPr>
              <w:pStyle w:val="2"/>
            </w:pPr>
            <w:r>
              <w:t>开展检查次数</w:t>
            </w:r>
          </w:p>
        </w:tc>
        <w:tc>
          <w:tcPr>
            <w:tcW w:w="2551" w:type="dxa"/>
            <w:vAlign w:val="center"/>
          </w:tcPr>
          <w:p w14:paraId="0E2592F8" w14:textId="77777777" w:rsidR="006E4C18" w:rsidRDefault="001C6AF9">
            <w:pPr>
              <w:pStyle w:val="2"/>
            </w:pPr>
            <w:r>
              <w:t>≥72</w:t>
            </w:r>
            <w:r>
              <w:t>家次</w:t>
            </w:r>
          </w:p>
        </w:tc>
      </w:tr>
      <w:tr w:rsidR="00070E8E" w14:paraId="2D51ADE2" w14:textId="77777777" w:rsidTr="00070E8E">
        <w:trPr>
          <w:trHeight w:val="369"/>
          <w:jc w:val="center"/>
        </w:trPr>
        <w:tc>
          <w:tcPr>
            <w:tcW w:w="1276" w:type="dxa"/>
            <w:vMerge/>
            <w:vAlign w:val="center"/>
          </w:tcPr>
          <w:p w14:paraId="22F2D25C" w14:textId="77777777" w:rsidR="006E4C18" w:rsidRDefault="006E4C18"/>
        </w:tc>
        <w:tc>
          <w:tcPr>
            <w:tcW w:w="1276" w:type="dxa"/>
            <w:vAlign w:val="center"/>
          </w:tcPr>
          <w:p w14:paraId="587CD31C" w14:textId="77777777" w:rsidR="006E4C18" w:rsidRDefault="001C6AF9">
            <w:pPr>
              <w:pStyle w:val="2"/>
            </w:pPr>
            <w:r>
              <w:t>数量指标</w:t>
            </w:r>
          </w:p>
        </w:tc>
        <w:tc>
          <w:tcPr>
            <w:tcW w:w="1332" w:type="dxa"/>
            <w:vAlign w:val="center"/>
          </w:tcPr>
          <w:p w14:paraId="47BBC225" w14:textId="77777777" w:rsidR="006E4C18" w:rsidRDefault="001C6AF9">
            <w:pPr>
              <w:pStyle w:val="2"/>
            </w:pPr>
            <w:r>
              <w:t>2024</w:t>
            </w:r>
            <w:r>
              <w:t>年开展检查次数</w:t>
            </w:r>
          </w:p>
        </w:tc>
        <w:tc>
          <w:tcPr>
            <w:tcW w:w="3430" w:type="dxa"/>
            <w:vAlign w:val="center"/>
          </w:tcPr>
          <w:p w14:paraId="0913F1A4" w14:textId="77777777" w:rsidR="006E4C18" w:rsidRDefault="001C6AF9">
            <w:pPr>
              <w:pStyle w:val="2"/>
            </w:pPr>
            <w:r>
              <w:t>开展检查次数</w:t>
            </w:r>
          </w:p>
        </w:tc>
        <w:tc>
          <w:tcPr>
            <w:tcW w:w="2551" w:type="dxa"/>
            <w:vAlign w:val="center"/>
          </w:tcPr>
          <w:p w14:paraId="2A625B9F" w14:textId="77777777" w:rsidR="006E4C18" w:rsidRDefault="001C6AF9">
            <w:pPr>
              <w:pStyle w:val="2"/>
            </w:pPr>
            <w:r>
              <w:t>≥72</w:t>
            </w:r>
            <w:r>
              <w:t>家次</w:t>
            </w:r>
          </w:p>
        </w:tc>
      </w:tr>
      <w:tr w:rsidR="00070E8E" w14:paraId="29D6A655" w14:textId="77777777" w:rsidTr="00070E8E">
        <w:trPr>
          <w:trHeight w:val="369"/>
          <w:jc w:val="center"/>
        </w:trPr>
        <w:tc>
          <w:tcPr>
            <w:tcW w:w="1276" w:type="dxa"/>
            <w:vMerge/>
            <w:vAlign w:val="center"/>
          </w:tcPr>
          <w:p w14:paraId="318892BD" w14:textId="77777777" w:rsidR="006E4C18" w:rsidRDefault="006E4C18"/>
        </w:tc>
        <w:tc>
          <w:tcPr>
            <w:tcW w:w="1276" w:type="dxa"/>
            <w:vAlign w:val="center"/>
          </w:tcPr>
          <w:p w14:paraId="5F723C1E" w14:textId="77777777" w:rsidR="006E4C18" w:rsidRDefault="001C6AF9">
            <w:pPr>
              <w:pStyle w:val="2"/>
            </w:pPr>
            <w:r>
              <w:t>质量指标</w:t>
            </w:r>
          </w:p>
        </w:tc>
        <w:tc>
          <w:tcPr>
            <w:tcW w:w="1332" w:type="dxa"/>
            <w:vAlign w:val="center"/>
          </w:tcPr>
          <w:p w14:paraId="3C793479" w14:textId="77777777" w:rsidR="006E4C18" w:rsidRDefault="001C6AF9">
            <w:pPr>
              <w:pStyle w:val="2"/>
            </w:pPr>
            <w:r>
              <w:t>2023</w:t>
            </w:r>
            <w:r>
              <w:t>年检查覆盖率</w:t>
            </w:r>
          </w:p>
        </w:tc>
        <w:tc>
          <w:tcPr>
            <w:tcW w:w="3430" w:type="dxa"/>
            <w:vAlign w:val="center"/>
          </w:tcPr>
          <w:p w14:paraId="10DEDD2D" w14:textId="77777777" w:rsidR="006E4C18" w:rsidRDefault="001C6AF9">
            <w:pPr>
              <w:pStyle w:val="2"/>
            </w:pPr>
            <w:r>
              <w:t>检查企业全年覆盖率</w:t>
            </w:r>
          </w:p>
        </w:tc>
        <w:tc>
          <w:tcPr>
            <w:tcW w:w="2551" w:type="dxa"/>
            <w:vAlign w:val="center"/>
          </w:tcPr>
          <w:p w14:paraId="019F65E0" w14:textId="77777777" w:rsidR="006E4C18" w:rsidRDefault="001C6AF9">
            <w:pPr>
              <w:pStyle w:val="2"/>
            </w:pPr>
            <w:r>
              <w:t>100%</w:t>
            </w:r>
          </w:p>
        </w:tc>
      </w:tr>
      <w:tr w:rsidR="00070E8E" w14:paraId="59568807" w14:textId="77777777" w:rsidTr="00070E8E">
        <w:trPr>
          <w:trHeight w:val="369"/>
          <w:jc w:val="center"/>
        </w:trPr>
        <w:tc>
          <w:tcPr>
            <w:tcW w:w="1276" w:type="dxa"/>
            <w:vMerge/>
            <w:vAlign w:val="center"/>
          </w:tcPr>
          <w:p w14:paraId="2AB7DA9B" w14:textId="77777777" w:rsidR="006E4C18" w:rsidRDefault="006E4C18"/>
        </w:tc>
        <w:tc>
          <w:tcPr>
            <w:tcW w:w="1276" w:type="dxa"/>
            <w:vAlign w:val="center"/>
          </w:tcPr>
          <w:p w14:paraId="6A4A29F9" w14:textId="77777777" w:rsidR="006E4C18" w:rsidRDefault="001C6AF9">
            <w:pPr>
              <w:pStyle w:val="2"/>
            </w:pPr>
            <w:r>
              <w:t>质量指标</w:t>
            </w:r>
          </w:p>
        </w:tc>
        <w:tc>
          <w:tcPr>
            <w:tcW w:w="1332" w:type="dxa"/>
            <w:vAlign w:val="center"/>
          </w:tcPr>
          <w:p w14:paraId="3A39221B" w14:textId="77777777" w:rsidR="006E4C18" w:rsidRDefault="001C6AF9">
            <w:pPr>
              <w:pStyle w:val="2"/>
            </w:pPr>
            <w:r>
              <w:t>2024</w:t>
            </w:r>
            <w:r>
              <w:t>年检查覆盖率</w:t>
            </w:r>
          </w:p>
        </w:tc>
        <w:tc>
          <w:tcPr>
            <w:tcW w:w="3430" w:type="dxa"/>
            <w:vAlign w:val="center"/>
          </w:tcPr>
          <w:p w14:paraId="3CDE27D2" w14:textId="77777777" w:rsidR="006E4C18" w:rsidRDefault="001C6AF9">
            <w:pPr>
              <w:pStyle w:val="2"/>
            </w:pPr>
            <w:r>
              <w:t>检查企业全年覆盖率</w:t>
            </w:r>
          </w:p>
        </w:tc>
        <w:tc>
          <w:tcPr>
            <w:tcW w:w="2551" w:type="dxa"/>
            <w:vAlign w:val="center"/>
          </w:tcPr>
          <w:p w14:paraId="74B48AFA" w14:textId="77777777" w:rsidR="006E4C18" w:rsidRDefault="001C6AF9">
            <w:pPr>
              <w:pStyle w:val="2"/>
            </w:pPr>
            <w:r>
              <w:t>100%</w:t>
            </w:r>
          </w:p>
        </w:tc>
      </w:tr>
      <w:tr w:rsidR="00070E8E" w14:paraId="3006A717" w14:textId="77777777" w:rsidTr="00070E8E">
        <w:trPr>
          <w:trHeight w:val="369"/>
          <w:jc w:val="center"/>
        </w:trPr>
        <w:tc>
          <w:tcPr>
            <w:tcW w:w="1276" w:type="dxa"/>
            <w:vMerge/>
            <w:vAlign w:val="center"/>
          </w:tcPr>
          <w:p w14:paraId="67AD6D2D" w14:textId="77777777" w:rsidR="006E4C18" w:rsidRDefault="006E4C18"/>
        </w:tc>
        <w:tc>
          <w:tcPr>
            <w:tcW w:w="1276" w:type="dxa"/>
            <w:vAlign w:val="center"/>
          </w:tcPr>
          <w:p w14:paraId="03424220" w14:textId="77777777" w:rsidR="006E4C18" w:rsidRDefault="001C6AF9">
            <w:pPr>
              <w:pStyle w:val="2"/>
            </w:pPr>
            <w:r>
              <w:t>时效指标</w:t>
            </w:r>
          </w:p>
        </w:tc>
        <w:tc>
          <w:tcPr>
            <w:tcW w:w="1332" w:type="dxa"/>
            <w:vAlign w:val="center"/>
          </w:tcPr>
          <w:p w14:paraId="1FEF72E2" w14:textId="77777777" w:rsidR="006E4C18" w:rsidRDefault="001C6AF9">
            <w:pPr>
              <w:pStyle w:val="2"/>
            </w:pPr>
            <w:r>
              <w:t>2023</w:t>
            </w:r>
            <w:r>
              <w:t>年检查频次</w:t>
            </w:r>
          </w:p>
        </w:tc>
        <w:tc>
          <w:tcPr>
            <w:tcW w:w="3430" w:type="dxa"/>
            <w:vAlign w:val="center"/>
          </w:tcPr>
          <w:p w14:paraId="401716DB" w14:textId="77777777" w:rsidR="006E4C18" w:rsidRDefault="001C6AF9">
            <w:pPr>
              <w:pStyle w:val="2"/>
            </w:pPr>
            <w:r>
              <w:t>检查频次</w:t>
            </w:r>
          </w:p>
        </w:tc>
        <w:tc>
          <w:tcPr>
            <w:tcW w:w="2551" w:type="dxa"/>
            <w:vAlign w:val="center"/>
          </w:tcPr>
          <w:p w14:paraId="06996094" w14:textId="77777777" w:rsidR="006E4C18" w:rsidRDefault="001C6AF9">
            <w:pPr>
              <w:pStyle w:val="2"/>
            </w:pPr>
            <w:r>
              <w:t>≥12</w:t>
            </w:r>
            <w:r>
              <w:t>次</w:t>
            </w:r>
            <w:r>
              <w:t>/</w:t>
            </w:r>
            <w:r>
              <w:t>月</w:t>
            </w:r>
          </w:p>
        </w:tc>
      </w:tr>
      <w:tr w:rsidR="00070E8E" w14:paraId="75495281" w14:textId="77777777" w:rsidTr="00070E8E">
        <w:trPr>
          <w:trHeight w:val="369"/>
          <w:jc w:val="center"/>
        </w:trPr>
        <w:tc>
          <w:tcPr>
            <w:tcW w:w="1276" w:type="dxa"/>
            <w:vMerge/>
            <w:vAlign w:val="center"/>
          </w:tcPr>
          <w:p w14:paraId="0A44F540" w14:textId="77777777" w:rsidR="006E4C18" w:rsidRDefault="006E4C18"/>
        </w:tc>
        <w:tc>
          <w:tcPr>
            <w:tcW w:w="1276" w:type="dxa"/>
            <w:vAlign w:val="center"/>
          </w:tcPr>
          <w:p w14:paraId="12814E34" w14:textId="77777777" w:rsidR="006E4C18" w:rsidRDefault="001C6AF9">
            <w:pPr>
              <w:pStyle w:val="2"/>
            </w:pPr>
            <w:r>
              <w:t>时效指标</w:t>
            </w:r>
          </w:p>
        </w:tc>
        <w:tc>
          <w:tcPr>
            <w:tcW w:w="1332" w:type="dxa"/>
            <w:vAlign w:val="center"/>
          </w:tcPr>
          <w:p w14:paraId="05A1CBFA" w14:textId="77777777" w:rsidR="006E4C18" w:rsidRDefault="001C6AF9">
            <w:pPr>
              <w:pStyle w:val="2"/>
            </w:pPr>
            <w:r>
              <w:t>2024</w:t>
            </w:r>
            <w:r>
              <w:t>年检查频次</w:t>
            </w:r>
          </w:p>
        </w:tc>
        <w:tc>
          <w:tcPr>
            <w:tcW w:w="3430" w:type="dxa"/>
            <w:vAlign w:val="center"/>
          </w:tcPr>
          <w:p w14:paraId="2B1AFA4E" w14:textId="77777777" w:rsidR="006E4C18" w:rsidRDefault="001C6AF9">
            <w:pPr>
              <w:pStyle w:val="2"/>
            </w:pPr>
            <w:r>
              <w:t>检查频次</w:t>
            </w:r>
          </w:p>
        </w:tc>
        <w:tc>
          <w:tcPr>
            <w:tcW w:w="2551" w:type="dxa"/>
            <w:vAlign w:val="center"/>
          </w:tcPr>
          <w:p w14:paraId="6056BAB9" w14:textId="77777777" w:rsidR="006E4C18" w:rsidRDefault="001C6AF9">
            <w:pPr>
              <w:pStyle w:val="2"/>
            </w:pPr>
            <w:r>
              <w:t>≥12</w:t>
            </w:r>
            <w:r>
              <w:t>次</w:t>
            </w:r>
            <w:r>
              <w:t>/</w:t>
            </w:r>
            <w:r>
              <w:t>月</w:t>
            </w:r>
          </w:p>
        </w:tc>
      </w:tr>
      <w:tr w:rsidR="00070E8E" w14:paraId="3733C43B" w14:textId="77777777" w:rsidTr="00070E8E">
        <w:trPr>
          <w:trHeight w:val="369"/>
          <w:jc w:val="center"/>
        </w:trPr>
        <w:tc>
          <w:tcPr>
            <w:tcW w:w="1276" w:type="dxa"/>
            <w:vMerge/>
            <w:vAlign w:val="center"/>
          </w:tcPr>
          <w:p w14:paraId="18EF1447" w14:textId="77777777" w:rsidR="006E4C18" w:rsidRDefault="006E4C18"/>
        </w:tc>
        <w:tc>
          <w:tcPr>
            <w:tcW w:w="1276" w:type="dxa"/>
            <w:vAlign w:val="center"/>
          </w:tcPr>
          <w:p w14:paraId="26E9B38C" w14:textId="77777777" w:rsidR="006E4C18" w:rsidRDefault="001C6AF9">
            <w:pPr>
              <w:pStyle w:val="2"/>
            </w:pPr>
            <w:r>
              <w:t>成本指标</w:t>
            </w:r>
          </w:p>
        </w:tc>
        <w:tc>
          <w:tcPr>
            <w:tcW w:w="1332" w:type="dxa"/>
            <w:vAlign w:val="center"/>
          </w:tcPr>
          <w:p w14:paraId="6E99CDD6" w14:textId="77777777" w:rsidR="006E4C18" w:rsidRDefault="001C6AF9">
            <w:pPr>
              <w:pStyle w:val="2"/>
            </w:pPr>
            <w:r>
              <w:t>2023</w:t>
            </w:r>
            <w:r>
              <w:t>年项目支出成本</w:t>
            </w:r>
          </w:p>
        </w:tc>
        <w:tc>
          <w:tcPr>
            <w:tcW w:w="3430" w:type="dxa"/>
            <w:vAlign w:val="center"/>
          </w:tcPr>
          <w:p w14:paraId="1D7A6BA0" w14:textId="77777777" w:rsidR="006E4C18" w:rsidRDefault="001C6AF9">
            <w:pPr>
              <w:pStyle w:val="2"/>
            </w:pPr>
            <w:r>
              <w:t>项目支出成本</w:t>
            </w:r>
          </w:p>
        </w:tc>
        <w:tc>
          <w:tcPr>
            <w:tcW w:w="2551" w:type="dxa"/>
            <w:vAlign w:val="center"/>
          </w:tcPr>
          <w:p w14:paraId="49384874" w14:textId="77777777" w:rsidR="006E4C18" w:rsidRDefault="001C6AF9">
            <w:pPr>
              <w:pStyle w:val="2"/>
            </w:pPr>
            <w:r>
              <w:t>≤215000</w:t>
            </w:r>
            <w:r>
              <w:t>元</w:t>
            </w:r>
          </w:p>
        </w:tc>
      </w:tr>
      <w:tr w:rsidR="00070E8E" w14:paraId="556164DC" w14:textId="77777777" w:rsidTr="00070E8E">
        <w:trPr>
          <w:trHeight w:val="369"/>
          <w:jc w:val="center"/>
        </w:trPr>
        <w:tc>
          <w:tcPr>
            <w:tcW w:w="1276" w:type="dxa"/>
            <w:vMerge/>
            <w:vAlign w:val="center"/>
          </w:tcPr>
          <w:p w14:paraId="57FBE785" w14:textId="77777777" w:rsidR="006E4C18" w:rsidRDefault="006E4C18"/>
        </w:tc>
        <w:tc>
          <w:tcPr>
            <w:tcW w:w="1276" w:type="dxa"/>
            <w:vAlign w:val="center"/>
          </w:tcPr>
          <w:p w14:paraId="75EDBC38" w14:textId="77777777" w:rsidR="006E4C18" w:rsidRDefault="001C6AF9">
            <w:pPr>
              <w:pStyle w:val="2"/>
            </w:pPr>
            <w:r>
              <w:t>成本指标</w:t>
            </w:r>
          </w:p>
        </w:tc>
        <w:tc>
          <w:tcPr>
            <w:tcW w:w="1332" w:type="dxa"/>
            <w:vAlign w:val="center"/>
          </w:tcPr>
          <w:p w14:paraId="3C5AA78E" w14:textId="77777777" w:rsidR="006E4C18" w:rsidRDefault="001C6AF9">
            <w:pPr>
              <w:pStyle w:val="2"/>
            </w:pPr>
            <w:r>
              <w:t>2024</w:t>
            </w:r>
            <w:r>
              <w:t>年项目支出成本</w:t>
            </w:r>
          </w:p>
        </w:tc>
        <w:tc>
          <w:tcPr>
            <w:tcW w:w="3430" w:type="dxa"/>
            <w:vAlign w:val="center"/>
          </w:tcPr>
          <w:p w14:paraId="7CDACC1F" w14:textId="77777777" w:rsidR="006E4C18" w:rsidRDefault="001C6AF9">
            <w:pPr>
              <w:pStyle w:val="2"/>
            </w:pPr>
            <w:r>
              <w:t>项目支出成本</w:t>
            </w:r>
          </w:p>
        </w:tc>
        <w:tc>
          <w:tcPr>
            <w:tcW w:w="2551" w:type="dxa"/>
            <w:vAlign w:val="center"/>
          </w:tcPr>
          <w:p w14:paraId="53C4E00B" w14:textId="77777777" w:rsidR="006E4C18" w:rsidRDefault="001C6AF9">
            <w:pPr>
              <w:pStyle w:val="2"/>
            </w:pPr>
            <w:r>
              <w:t>≤235000</w:t>
            </w:r>
            <w:r>
              <w:t>元</w:t>
            </w:r>
          </w:p>
        </w:tc>
      </w:tr>
      <w:tr w:rsidR="00070E8E" w14:paraId="6F7945F2" w14:textId="77777777" w:rsidTr="00070E8E">
        <w:trPr>
          <w:trHeight w:val="369"/>
          <w:jc w:val="center"/>
        </w:trPr>
        <w:tc>
          <w:tcPr>
            <w:tcW w:w="1276" w:type="dxa"/>
            <w:vAlign w:val="center"/>
          </w:tcPr>
          <w:p w14:paraId="14674097" w14:textId="77777777" w:rsidR="006E4C18" w:rsidRDefault="001C6AF9">
            <w:pPr>
              <w:pStyle w:val="3"/>
            </w:pPr>
            <w:r>
              <w:t>效益指标</w:t>
            </w:r>
          </w:p>
        </w:tc>
        <w:tc>
          <w:tcPr>
            <w:tcW w:w="1276" w:type="dxa"/>
            <w:vAlign w:val="center"/>
          </w:tcPr>
          <w:p w14:paraId="58258D36" w14:textId="77777777" w:rsidR="006E4C18" w:rsidRDefault="001C6AF9">
            <w:pPr>
              <w:pStyle w:val="2"/>
            </w:pPr>
            <w:r>
              <w:t>社会效益指标</w:t>
            </w:r>
          </w:p>
        </w:tc>
        <w:tc>
          <w:tcPr>
            <w:tcW w:w="1332" w:type="dxa"/>
            <w:vAlign w:val="center"/>
          </w:tcPr>
          <w:p w14:paraId="33A73ED6" w14:textId="77777777" w:rsidR="006E4C18" w:rsidRDefault="001C6AF9">
            <w:pPr>
              <w:pStyle w:val="2"/>
            </w:pPr>
            <w:r>
              <w:t>提高安全管理专业性</w:t>
            </w:r>
          </w:p>
        </w:tc>
        <w:tc>
          <w:tcPr>
            <w:tcW w:w="3430" w:type="dxa"/>
            <w:vAlign w:val="center"/>
          </w:tcPr>
          <w:p w14:paraId="32227900" w14:textId="77777777" w:rsidR="006E4C18" w:rsidRDefault="001C6AF9">
            <w:pPr>
              <w:pStyle w:val="2"/>
            </w:pPr>
            <w:r>
              <w:t>提高安全管理专业性</w:t>
            </w:r>
          </w:p>
        </w:tc>
        <w:tc>
          <w:tcPr>
            <w:tcW w:w="2551" w:type="dxa"/>
            <w:vAlign w:val="center"/>
          </w:tcPr>
          <w:p w14:paraId="6D20AF09" w14:textId="77777777" w:rsidR="006E4C18" w:rsidRDefault="001C6AF9">
            <w:pPr>
              <w:pStyle w:val="2"/>
            </w:pPr>
            <w:r>
              <w:t>有效提升</w:t>
            </w:r>
          </w:p>
        </w:tc>
      </w:tr>
      <w:tr w:rsidR="00070E8E" w14:paraId="7490A817" w14:textId="77777777" w:rsidTr="00070E8E">
        <w:trPr>
          <w:trHeight w:val="369"/>
          <w:jc w:val="center"/>
        </w:trPr>
        <w:tc>
          <w:tcPr>
            <w:tcW w:w="1276" w:type="dxa"/>
            <w:vAlign w:val="center"/>
          </w:tcPr>
          <w:p w14:paraId="1A7D478F" w14:textId="77777777" w:rsidR="006E4C18" w:rsidRDefault="001C6AF9">
            <w:pPr>
              <w:pStyle w:val="3"/>
            </w:pPr>
            <w:r>
              <w:t>满意度指标</w:t>
            </w:r>
          </w:p>
        </w:tc>
        <w:tc>
          <w:tcPr>
            <w:tcW w:w="1276" w:type="dxa"/>
            <w:vAlign w:val="center"/>
          </w:tcPr>
          <w:p w14:paraId="532EE921" w14:textId="77777777" w:rsidR="006E4C18" w:rsidRDefault="001C6AF9">
            <w:pPr>
              <w:pStyle w:val="2"/>
            </w:pPr>
            <w:r>
              <w:t>服务对象满意度指标</w:t>
            </w:r>
          </w:p>
        </w:tc>
        <w:tc>
          <w:tcPr>
            <w:tcW w:w="1332" w:type="dxa"/>
            <w:vAlign w:val="center"/>
          </w:tcPr>
          <w:p w14:paraId="49B268F6" w14:textId="77777777" w:rsidR="006E4C18" w:rsidRDefault="001C6AF9">
            <w:pPr>
              <w:pStyle w:val="2"/>
            </w:pPr>
            <w:r>
              <w:t>监督检查投诉率</w:t>
            </w:r>
          </w:p>
        </w:tc>
        <w:tc>
          <w:tcPr>
            <w:tcW w:w="3430" w:type="dxa"/>
            <w:vAlign w:val="center"/>
          </w:tcPr>
          <w:p w14:paraId="5C717444" w14:textId="77777777" w:rsidR="006E4C18" w:rsidRDefault="001C6AF9">
            <w:pPr>
              <w:pStyle w:val="2"/>
            </w:pPr>
            <w:r>
              <w:t>监督检查投诉率</w:t>
            </w:r>
          </w:p>
        </w:tc>
        <w:tc>
          <w:tcPr>
            <w:tcW w:w="2551" w:type="dxa"/>
            <w:vAlign w:val="center"/>
          </w:tcPr>
          <w:p w14:paraId="433E2A73" w14:textId="77777777" w:rsidR="006E4C18" w:rsidRDefault="001C6AF9">
            <w:pPr>
              <w:pStyle w:val="2"/>
            </w:pPr>
            <w:r>
              <w:t>≤5%</w:t>
            </w:r>
          </w:p>
        </w:tc>
      </w:tr>
    </w:tbl>
    <w:p w14:paraId="6C8D7CBA" w14:textId="77777777" w:rsidR="006E4C18" w:rsidRDefault="006E4C18">
      <w:pPr>
        <w:sectPr w:rsidR="006E4C18" w:rsidSect="00AD6248">
          <w:pgSz w:w="11900" w:h="16840"/>
          <w:pgMar w:top="1984" w:right="1304" w:bottom="1134" w:left="1304" w:header="720" w:footer="720" w:gutter="0"/>
          <w:cols w:space="720"/>
        </w:sectPr>
      </w:pPr>
    </w:p>
    <w:p w14:paraId="0AF6EDE0" w14:textId="77777777" w:rsidR="006E4C18" w:rsidRDefault="001C6AF9">
      <w:pPr>
        <w:jc w:val="center"/>
      </w:pPr>
      <w:r>
        <w:rPr>
          <w:rFonts w:ascii="方正仿宋_GBK" w:eastAsia="方正仿宋_GBK" w:hAnsi="方正仿宋_GBK" w:cs="方正仿宋_GBK"/>
          <w:sz w:val="28"/>
        </w:rPr>
        <w:t xml:space="preserve"> </w:t>
      </w:r>
    </w:p>
    <w:p w14:paraId="3E10590E" w14:textId="77777777" w:rsidR="006E4C18" w:rsidRDefault="001C6AF9">
      <w:pPr>
        <w:ind w:firstLine="560"/>
        <w:outlineLvl w:val="3"/>
      </w:pPr>
      <w:bookmarkStart w:id="10" w:name="_Toc_4_4_0000000014"/>
      <w:r>
        <w:rPr>
          <w:rFonts w:ascii="方正仿宋_GBK" w:eastAsia="方正仿宋_GBK" w:hAnsi="方正仿宋_GBK" w:cs="方正仿宋_GBK"/>
          <w:sz w:val="28"/>
        </w:rPr>
        <w:t>11.</w:t>
      </w:r>
      <w:r>
        <w:rPr>
          <w:rFonts w:ascii="方正仿宋_GBK" w:eastAsia="方正仿宋_GBK" w:hAnsi="方正仿宋_GBK" w:cs="方正仿宋_GBK"/>
          <w:sz w:val="28"/>
        </w:rPr>
        <w:t>应急救援管理工作绩效目标表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35164777"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354E26"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1152EB37" w14:textId="77777777" w:rsidR="006E4C18" w:rsidRDefault="001C6AF9">
            <w:pPr>
              <w:pStyle w:val="4"/>
            </w:pPr>
            <w:r>
              <w:t>单位：元</w:t>
            </w:r>
          </w:p>
        </w:tc>
      </w:tr>
      <w:tr w:rsidR="00070E8E" w14:paraId="5D175E44" w14:textId="77777777" w:rsidTr="00070E8E">
        <w:trPr>
          <w:trHeight w:val="369"/>
          <w:jc w:val="center"/>
        </w:trPr>
        <w:tc>
          <w:tcPr>
            <w:tcW w:w="1276" w:type="dxa"/>
            <w:vAlign w:val="center"/>
          </w:tcPr>
          <w:p w14:paraId="32C079B2" w14:textId="77777777" w:rsidR="006E4C18" w:rsidRDefault="001C6AF9">
            <w:pPr>
              <w:pStyle w:val="1"/>
            </w:pPr>
            <w:r>
              <w:t>项目名称</w:t>
            </w:r>
          </w:p>
        </w:tc>
        <w:tc>
          <w:tcPr>
            <w:tcW w:w="8589" w:type="dxa"/>
            <w:gridSpan w:val="6"/>
            <w:vAlign w:val="center"/>
          </w:tcPr>
          <w:p w14:paraId="1D0976DC" w14:textId="77777777" w:rsidR="006E4C18" w:rsidRDefault="001C6AF9">
            <w:pPr>
              <w:pStyle w:val="2"/>
            </w:pPr>
            <w:r>
              <w:t>应急救援管理工作</w:t>
            </w:r>
          </w:p>
        </w:tc>
      </w:tr>
      <w:tr w:rsidR="006E4C18" w14:paraId="76DE7879" w14:textId="77777777">
        <w:trPr>
          <w:trHeight w:val="369"/>
          <w:jc w:val="center"/>
        </w:trPr>
        <w:tc>
          <w:tcPr>
            <w:tcW w:w="1276" w:type="dxa"/>
            <w:vMerge w:val="restart"/>
            <w:vAlign w:val="center"/>
          </w:tcPr>
          <w:p w14:paraId="64883CC1" w14:textId="77777777" w:rsidR="006E4C18" w:rsidRDefault="001C6AF9">
            <w:pPr>
              <w:pStyle w:val="1"/>
            </w:pPr>
            <w:r>
              <w:t>预算规模及资金用途</w:t>
            </w:r>
          </w:p>
        </w:tc>
        <w:tc>
          <w:tcPr>
            <w:tcW w:w="1276" w:type="dxa"/>
            <w:vAlign w:val="center"/>
          </w:tcPr>
          <w:p w14:paraId="598FA116" w14:textId="77777777" w:rsidR="006E4C18" w:rsidRDefault="001C6AF9">
            <w:pPr>
              <w:pStyle w:val="1"/>
            </w:pPr>
            <w:r>
              <w:t>预算数</w:t>
            </w:r>
          </w:p>
        </w:tc>
        <w:tc>
          <w:tcPr>
            <w:tcW w:w="1332" w:type="dxa"/>
            <w:vAlign w:val="center"/>
          </w:tcPr>
          <w:p w14:paraId="7623B530" w14:textId="77777777" w:rsidR="006E4C18" w:rsidRDefault="001C6AF9">
            <w:pPr>
              <w:pStyle w:val="2"/>
            </w:pPr>
            <w:r>
              <w:t>500000.00</w:t>
            </w:r>
          </w:p>
        </w:tc>
        <w:tc>
          <w:tcPr>
            <w:tcW w:w="1587" w:type="dxa"/>
            <w:vAlign w:val="center"/>
          </w:tcPr>
          <w:p w14:paraId="52EAD75D" w14:textId="77777777" w:rsidR="006E4C18" w:rsidRDefault="001C6AF9">
            <w:pPr>
              <w:pStyle w:val="1"/>
            </w:pPr>
            <w:r>
              <w:t>其中：财政</w:t>
            </w:r>
            <w:r>
              <w:t xml:space="preserve">    </w:t>
            </w:r>
            <w:r>
              <w:t>资金</w:t>
            </w:r>
          </w:p>
        </w:tc>
        <w:tc>
          <w:tcPr>
            <w:tcW w:w="1843" w:type="dxa"/>
            <w:vAlign w:val="center"/>
          </w:tcPr>
          <w:p w14:paraId="1654FE67" w14:textId="77777777" w:rsidR="006E4C18" w:rsidRDefault="001C6AF9">
            <w:pPr>
              <w:pStyle w:val="2"/>
            </w:pPr>
            <w:r>
              <w:t>500000.00</w:t>
            </w:r>
          </w:p>
        </w:tc>
        <w:tc>
          <w:tcPr>
            <w:tcW w:w="1276" w:type="dxa"/>
            <w:vAlign w:val="center"/>
          </w:tcPr>
          <w:p w14:paraId="55B0734F" w14:textId="77777777" w:rsidR="006E4C18" w:rsidRDefault="001C6AF9">
            <w:pPr>
              <w:pStyle w:val="1"/>
            </w:pPr>
            <w:r>
              <w:t>其他资金</w:t>
            </w:r>
          </w:p>
        </w:tc>
        <w:tc>
          <w:tcPr>
            <w:tcW w:w="1276" w:type="dxa"/>
            <w:vAlign w:val="center"/>
          </w:tcPr>
          <w:p w14:paraId="6D4478E2" w14:textId="77777777" w:rsidR="006E4C18" w:rsidRDefault="001C6AF9">
            <w:pPr>
              <w:pStyle w:val="2"/>
            </w:pPr>
            <w:r>
              <w:t xml:space="preserve"> </w:t>
            </w:r>
          </w:p>
        </w:tc>
      </w:tr>
      <w:tr w:rsidR="00070E8E" w14:paraId="37CA13F9" w14:textId="77777777" w:rsidTr="00070E8E">
        <w:trPr>
          <w:trHeight w:val="369"/>
          <w:jc w:val="center"/>
        </w:trPr>
        <w:tc>
          <w:tcPr>
            <w:tcW w:w="1276" w:type="dxa"/>
            <w:vMerge/>
          </w:tcPr>
          <w:p w14:paraId="4FC0BC42" w14:textId="77777777" w:rsidR="006E4C18" w:rsidRDefault="006E4C18"/>
        </w:tc>
        <w:tc>
          <w:tcPr>
            <w:tcW w:w="8589" w:type="dxa"/>
            <w:gridSpan w:val="6"/>
            <w:vAlign w:val="center"/>
          </w:tcPr>
          <w:p w14:paraId="30030505" w14:textId="77777777" w:rsidR="006E4C18" w:rsidRDefault="001C6AF9">
            <w:pPr>
              <w:pStyle w:val="2"/>
            </w:pPr>
            <w:r>
              <w:t>编制印发生态城总体应急预案及防汛防潮、地震、气象灾害等不少于</w:t>
            </w:r>
            <w:r>
              <w:t>8</w:t>
            </w:r>
            <w:r>
              <w:t>个应急预案，形成一份应急管理体系建设报告，为突发事件及时作出响应和处置提供指导，最大限度地减少突发事件造成的损失。采购社会应急力量服务，提供防灾减灾知识与技能培训、突发事件应急处置和应急演练、应急物资盘点与管理、水域打捞与搜救等服务，为最大程度地减少突发事件及其造成的人员财产损失；采购对讲机及卫星电话通讯服务费用，保证应急通讯设备正常使用，提升应急救援响应能力。</w:t>
            </w:r>
          </w:p>
        </w:tc>
      </w:tr>
      <w:tr w:rsidR="00070E8E" w14:paraId="0C7201F8" w14:textId="77777777" w:rsidTr="00070E8E">
        <w:trPr>
          <w:trHeight w:val="369"/>
          <w:jc w:val="center"/>
        </w:trPr>
        <w:tc>
          <w:tcPr>
            <w:tcW w:w="1276" w:type="dxa"/>
            <w:vAlign w:val="center"/>
          </w:tcPr>
          <w:p w14:paraId="5E6D16D7" w14:textId="77777777" w:rsidR="006E4C18" w:rsidRDefault="001C6AF9">
            <w:pPr>
              <w:pStyle w:val="1"/>
            </w:pPr>
            <w:r>
              <w:t>绩效目标</w:t>
            </w:r>
          </w:p>
        </w:tc>
        <w:tc>
          <w:tcPr>
            <w:tcW w:w="8589" w:type="dxa"/>
            <w:gridSpan w:val="6"/>
            <w:vAlign w:val="center"/>
          </w:tcPr>
          <w:p w14:paraId="1A1218B7" w14:textId="77777777" w:rsidR="006E4C18" w:rsidRDefault="001C6AF9">
            <w:pPr>
              <w:pStyle w:val="2"/>
            </w:pPr>
            <w:r>
              <w:t>1.</w:t>
            </w:r>
            <w:r>
              <w:t>编制印发生态城总体应急预案及防汛防潮、地震、气象灾害等不少于</w:t>
            </w:r>
            <w:r>
              <w:t>8</w:t>
            </w:r>
            <w:r>
              <w:t>个应急预案，形成一份应急管理体系建设报告，为突发事件及时作出响应和处置提供指导，最大限度地减少突发事件造成的损失。</w:t>
            </w:r>
          </w:p>
          <w:p w14:paraId="434AD974" w14:textId="77777777" w:rsidR="006E4C18" w:rsidRDefault="001C6AF9">
            <w:pPr>
              <w:pStyle w:val="2"/>
            </w:pPr>
            <w:r>
              <w:t>2.</w:t>
            </w:r>
            <w:r>
              <w:t>采购社会应急力量服务，提供防灾减灾知识与技能培训、突发事件应急处置和应急演练、应急物资盘点与管理、水域打捞与搜救等服务，为最大程度地减少突发事件及其造成的人员财产损失。</w:t>
            </w:r>
          </w:p>
          <w:p w14:paraId="29852117" w14:textId="77777777" w:rsidR="006E4C18" w:rsidRDefault="001C6AF9">
            <w:pPr>
              <w:pStyle w:val="2"/>
            </w:pPr>
            <w:r>
              <w:t>3.</w:t>
            </w:r>
            <w:r>
              <w:t>采购对讲机及卫星电话通讯服务费用，保证应急通讯设备正常使用，提升应急救援响应能力。</w:t>
            </w:r>
          </w:p>
        </w:tc>
      </w:tr>
    </w:tbl>
    <w:p w14:paraId="0CC24177"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21C15FA6" w14:textId="77777777" w:rsidTr="00070E8E">
        <w:trPr>
          <w:trHeight w:val="397"/>
          <w:tblHeader/>
          <w:jc w:val="center"/>
        </w:trPr>
        <w:tc>
          <w:tcPr>
            <w:tcW w:w="1276" w:type="dxa"/>
            <w:vAlign w:val="center"/>
          </w:tcPr>
          <w:p w14:paraId="135638D1" w14:textId="77777777" w:rsidR="006E4C18" w:rsidRDefault="001C6AF9">
            <w:pPr>
              <w:pStyle w:val="1"/>
            </w:pPr>
            <w:r>
              <w:t>一级指标</w:t>
            </w:r>
          </w:p>
        </w:tc>
        <w:tc>
          <w:tcPr>
            <w:tcW w:w="1276" w:type="dxa"/>
            <w:vAlign w:val="center"/>
          </w:tcPr>
          <w:p w14:paraId="6DCE6172" w14:textId="77777777" w:rsidR="006E4C18" w:rsidRDefault="001C6AF9">
            <w:pPr>
              <w:pStyle w:val="1"/>
            </w:pPr>
            <w:r>
              <w:t>二级指标</w:t>
            </w:r>
          </w:p>
        </w:tc>
        <w:tc>
          <w:tcPr>
            <w:tcW w:w="1332" w:type="dxa"/>
            <w:vAlign w:val="center"/>
          </w:tcPr>
          <w:p w14:paraId="217D431C" w14:textId="77777777" w:rsidR="006E4C18" w:rsidRDefault="001C6AF9">
            <w:pPr>
              <w:pStyle w:val="1"/>
            </w:pPr>
            <w:r>
              <w:t>三级指标</w:t>
            </w:r>
          </w:p>
        </w:tc>
        <w:tc>
          <w:tcPr>
            <w:tcW w:w="3430" w:type="dxa"/>
            <w:vAlign w:val="center"/>
          </w:tcPr>
          <w:p w14:paraId="5D8443D7" w14:textId="77777777" w:rsidR="006E4C18" w:rsidRDefault="001C6AF9">
            <w:pPr>
              <w:pStyle w:val="1"/>
            </w:pPr>
            <w:r>
              <w:t>绩效指标描述</w:t>
            </w:r>
          </w:p>
        </w:tc>
        <w:tc>
          <w:tcPr>
            <w:tcW w:w="2551" w:type="dxa"/>
            <w:vAlign w:val="center"/>
          </w:tcPr>
          <w:p w14:paraId="3BB06EB7" w14:textId="77777777" w:rsidR="006E4C18" w:rsidRDefault="001C6AF9">
            <w:pPr>
              <w:pStyle w:val="1"/>
            </w:pPr>
            <w:r>
              <w:t>指标值</w:t>
            </w:r>
          </w:p>
        </w:tc>
      </w:tr>
      <w:tr w:rsidR="00070E8E" w14:paraId="3CD7C8BD" w14:textId="77777777" w:rsidTr="00070E8E">
        <w:trPr>
          <w:trHeight w:val="369"/>
          <w:jc w:val="center"/>
        </w:trPr>
        <w:tc>
          <w:tcPr>
            <w:tcW w:w="1276" w:type="dxa"/>
            <w:vMerge w:val="restart"/>
            <w:vAlign w:val="center"/>
          </w:tcPr>
          <w:p w14:paraId="127F19C8" w14:textId="77777777" w:rsidR="006E4C18" w:rsidRDefault="001C6AF9">
            <w:pPr>
              <w:pStyle w:val="3"/>
            </w:pPr>
            <w:r>
              <w:t>产出指标</w:t>
            </w:r>
          </w:p>
        </w:tc>
        <w:tc>
          <w:tcPr>
            <w:tcW w:w="1276" w:type="dxa"/>
            <w:vAlign w:val="center"/>
          </w:tcPr>
          <w:p w14:paraId="310CC328" w14:textId="77777777" w:rsidR="006E4C18" w:rsidRDefault="001C6AF9">
            <w:pPr>
              <w:pStyle w:val="2"/>
            </w:pPr>
            <w:r>
              <w:t>数量指标</w:t>
            </w:r>
          </w:p>
        </w:tc>
        <w:tc>
          <w:tcPr>
            <w:tcW w:w="1332" w:type="dxa"/>
            <w:vAlign w:val="center"/>
          </w:tcPr>
          <w:p w14:paraId="51A7A388" w14:textId="77777777" w:rsidR="006E4C18" w:rsidRDefault="001C6AF9">
            <w:pPr>
              <w:pStyle w:val="2"/>
            </w:pPr>
            <w:r>
              <w:t>应急预案编制数量</w:t>
            </w:r>
          </w:p>
        </w:tc>
        <w:tc>
          <w:tcPr>
            <w:tcW w:w="3430" w:type="dxa"/>
            <w:vAlign w:val="center"/>
          </w:tcPr>
          <w:p w14:paraId="2739759E" w14:textId="77777777" w:rsidR="006E4C18" w:rsidRDefault="001C6AF9">
            <w:pPr>
              <w:pStyle w:val="2"/>
            </w:pPr>
            <w:r>
              <w:t>应急预案编制数量</w:t>
            </w:r>
          </w:p>
        </w:tc>
        <w:tc>
          <w:tcPr>
            <w:tcW w:w="2551" w:type="dxa"/>
            <w:vAlign w:val="center"/>
          </w:tcPr>
          <w:p w14:paraId="65A9606B" w14:textId="77777777" w:rsidR="006E4C18" w:rsidRDefault="001C6AF9">
            <w:pPr>
              <w:pStyle w:val="2"/>
            </w:pPr>
            <w:r>
              <w:t>≥8</w:t>
            </w:r>
            <w:r>
              <w:t>个</w:t>
            </w:r>
          </w:p>
        </w:tc>
      </w:tr>
      <w:tr w:rsidR="00070E8E" w14:paraId="24D960D3" w14:textId="77777777" w:rsidTr="00070E8E">
        <w:trPr>
          <w:trHeight w:val="369"/>
          <w:jc w:val="center"/>
        </w:trPr>
        <w:tc>
          <w:tcPr>
            <w:tcW w:w="1276" w:type="dxa"/>
            <w:vMerge/>
            <w:vAlign w:val="center"/>
          </w:tcPr>
          <w:p w14:paraId="3D3CC01F" w14:textId="77777777" w:rsidR="006E4C18" w:rsidRDefault="006E4C18"/>
        </w:tc>
        <w:tc>
          <w:tcPr>
            <w:tcW w:w="1276" w:type="dxa"/>
            <w:vAlign w:val="center"/>
          </w:tcPr>
          <w:p w14:paraId="5EA32759" w14:textId="77777777" w:rsidR="006E4C18" w:rsidRDefault="001C6AF9">
            <w:pPr>
              <w:pStyle w:val="2"/>
            </w:pPr>
            <w:r>
              <w:t>数量指标</w:t>
            </w:r>
          </w:p>
        </w:tc>
        <w:tc>
          <w:tcPr>
            <w:tcW w:w="1332" w:type="dxa"/>
            <w:vAlign w:val="center"/>
          </w:tcPr>
          <w:p w14:paraId="3429631D" w14:textId="77777777" w:rsidR="006E4C18" w:rsidRDefault="001C6AF9">
            <w:pPr>
              <w:pStyle w:val="2"/>
            </w:pPr>
            <w:r>
              <w:t>服务次数</w:t>
            </w:r>
          </w:p>
        </w:tc>
        <w:tc>
          <w:tcPr>
            <w:tcW w:w="3430" w:type="dxa"/>
            <w:vAlign w:val="center"/>
          </w:tcPr>
          <w:p w14:paraId="32CC2AF3" w14:textId="77777777" w:rsidR="006E4C18" w:rsidRDefault="001C6AF9">
            <w:pPr>
              <w:pStyle w:val="2"/>
            </w:pPr>
            <w:r>
              <w:t>服务次数</w:t>
            </w:r>
          </w:p>
        </w:tc>
        <w:tc>
          <w:tcPr>
            <w:tcW w:w="2551" w:type="dxa"/>
            <w:vAlign w:val="center"/>
          </w:tcPr>
          <w:p w14:paraId="3D1398F4" w14:textId="77777777" w:rsidR="006E4C18" w:rsidRDefault="001C6AF9">
            <w:pPr>
              <w:pStyle w:val="2"/>
            </w:pPr>
            <w:r>
              <w:t>≥3</w:t>
            </w:r>
            <w:r>
              <w:t>次</w:t>
            </w:r>
          </w:p>
        </w:tc>
      </w:tr>
      <w:tr w:rsidR="00070E8E" w14:paraId="0464C2F8" w14:textId="77777777" w:rsidTr="00070E8E">
        <w:trPr>
          <w:trHeight w:val="369"/>
          <w:jc w:val="center"/>
        </w:trPr>
        <w:tc>
          <w:tcPr>
            <w:tcW w:w="1276" w:type="dxa"/>
            <w:vMerge/>
            <w:vAlign w:val="center"/>
          </w:tcPr>
          <w:p w14:paraId="42643FEA" w14:textId="77777777" w:rsidR="006E4C18" w:rsidRDefault="006E4C18"/>
        </w:tc>
        <w:tc>
          <w:tcPr>
            <w:tcW w:w="1276" w:type="dxa"/>
            <w:vAlign w:val="center"/>
          </w:tcPr>
          <w:p w14:paraId="1AF4D5DE" w14:textId="77777777" w:rsidR="006E4C18" w:rsidRDefault="001C6AF9">
            <w:pPr>
              <w:pStyle w:val="2"/>
            </w:pPr>
            <w:r>
              <w:t>数量指标</w:t>
            </w:r>
          </w:p>
        </w:tc>
        <w:tc>
          <w:tcPr>
            <w:tcW w:w="1332" w:type="dxa"/>
            <w:vAlign w:val="center"/>
          </w:tcPr>
          <w:p w14:paraId="3DBD61AB" w14:textId="77777777" w:rsidR="006E4C18" w:rsidRDefault="001C6AF9">
            <w:pPr>
              <w:pStyle w:val="2"/>
            </w:pPr>
            <w:r>
              <w:t>通讯业务服务覆盖设备数量</w:t>
            </w:r>
          </w:p>
        </w:tc>
        <w:tc>
          <w:tcPr>
            <w:tcW w:w="3430" w:type="dxa"/>
            <w:vAlign w:val="center"/>
          </w:tcPr>
          <w:p w14:paraId="2558A38E" w14:textId="77777777" w:rsidR="006E4C18" w:rsidRDefault="001C6AF9">
            <w:pPr>
              <w:pStyle w:val="2"/>
            </w:pPr>
            <w:r>
              <w:t>通讯业务服务覆盖设备数量</w:t>
            </w:r>
          </w:p>
        </w:tc>
        <w:tc>
          <w:tcPr>
            <w:tcW w:w="2551" w:type="dxa"/>
            <w:vAlign w:val="center"/>
          </w:tcPr>
          <w:p w14:paraId="65DCB057" w14:textId="77777777" w:rsidR="006E4C18" w:rsidRDefault="001C6AF9">
            <w:pPr>
              <w:pStyle w:val="2"/>
            </w:pPr>
            <w:r>
              <w:t>≥12</w:t>
            </w:r>
            <w:r>
              <w:t>台</w:t>
            </w:r>
          </w:p>
        </w:tc>
      </w:tr>
      <w:tr w:rsidR="00070E8E" w14:paraId="5B3FCB98" w14:textId="77777777" w:rsidTr="00070E8E">
        <w:trPr>
          <w:trHeight w:val="369"/>
          <w:jc w:val="center"/>
        </w:trPr>
        <w:tc>
          <w:tcPr>
            <w:tcW w:w="1276" w:type="dxa"/>
            <w:vMerge/>
            <w:vAlign w:val="center"/>
          </w:tcPr>
          <w:p w14:paraId="28984DFB" w14:textId="77777777" w:rsidR="006E4C18" w:rsidRDefault="006E4C18"/>
        </w:tc>
        <w:tc>
          <w:tcPr>
            <w:tcW w:w="1276" w:type="dxa"/>
            <w:vAlign w:val="center"/>
          </w:tcPr>
          <w:p w14:paraId="75F45E43" w14:textId="77777777" w:rsidR="006E4C18" w:rsidRDefault="001C6AF9">
            <w:pPr>
              <w:pStyle w:val="2"/>
            </w:pPr>
            <w:r>
              <w:t>质量指标</w:t>
            </w:r>
          </w:p>
        </w:tc>
        <w:tc>
          <w:tcPr>
            <w:tcW w:w="1332" w:type="dxa"/>
            <w:vAlign w:val="center"/>
          </w:tcPr>
          <w:p w14:paraId="3AD12681" w14:textId="77777777" w:rsidR="006E4C18" w:rsidRDefault="001C6AF9">
            <w:pPr>
              <w:pStyle w:val="2"/>
            </w:pPr>
            <w:r>
              <w:t>应急预案审核通过率</w:t>
            </w:r>
          </w:p>
        </w:tc>
        <w:tc>
          <w:tcPr>
            <w:tcW w:w="3430" w:type="dxa"/>
            <w:vAlign w:val="center"/>
          </w:tcPr>
          <w:p w14:paraId="04BEE794" w14:textId="77777777" w:rsidR="006E4C18" w:rsidRDefault="001C6AF9">
            <w:pPr>
              <w:pStyle w:val="2"/>
            </w:pPr>
            <w:r>
              <w:t>应急预案审核通过率</w:t>
            </w:r>
          </w:p>
        </w:tc>
        <w:tc>
          <w:tcPr>
            <w:tcW w:w="2551" w:type="dxa"/>
            <w:vAlign w:val="center"/>
          </w:tcPr>
          <w:p w14:paraId="25153509" w14:textId="77777777" w:rsidR="006E4C18" w:rsidRDefault="001C6AF9">
            <w:pPr>
              <w:pStyle w:val="2"/>
            </w:pPr>
            <w:r>
              <w:t>100%</w:t>
            </w:r>
          </w:p>
        </w:tc>
      </w:tr>
      <w:tr w:rsidR="00070E8E" w14:paraId="61F72B4C" w14:textId="77777777" w:rsidTr="00070E8E">
        <w:trPr>
          <w:trHeight w:val="369"/>
          <w:jc w:val="center"/>
        </w:trPr>
        <w:tc>
          <w:tcPr>
            <w:tcW w:w="1276" w:type="dxa"/>
            <w:vMerge/>
            <w:vAlign w:val="center"/>
          </w:tcPr>
          <w:p w14:paraId="39726408" w14:textId="77777777" w:rsidR="006E4C18" w:rsidRDefault="006E4C18"/>
        </w:tc>
        <w:tc>
          <w:tcPr>
            <w:tcW w:w="1276" w:type="dxa"/>
            <w:vAlign w:val="center"/>
          </w:tcPr>
          <w:p w14:paraId="74744A44" w14:textId="77777777" w:rsidR="006E4C18" w:rsidRDefault="001C6AF9">
            <w:pPr>
              <w:pStyle w:val="2"/>
            </w:pPr>
            <w:r>
              <w:t>质量指标</w:t>
            </w:r>
          </w:p>
        </w:tc>
        <w:tc>
          <w:tcPr>
            <w:tcW w:w="1332" w:type="dxa"/>
            <w:vAlign w:val="center"/>
          </w:tcPr>
          <w:p w14:paraId="2C51F7DC" w14:textId="77777777" w:rsidR="006E4C18" w:rsidRDefault="001C6AF9">
            <w:pPr>
              <w:pStyle w:val="2"/>
            </w:pPr>
            <w:r>
              <w:t>处置任务及相关活动参与度</w:t>
            </w:r>
          </w:p>
        </w:tc>
        <w:tc>
          <w:tcPr>
            <w:tcW w:w="3430" w:type="dxa"/>
            <w:vAlign w:val="center"/>
          </w:tcPr>
          <w:p w14:paraId="5F9E6ECA" w14:textId="77777777" w:rsidR="006E4C18" w:rsidRDefault="001C6AF9">
            <w:pPr>
              <w:pStyle w:val="2"/>
            </w:pPr>
            <w:r>
              <w:t>处置任务及相关活动参与度</w:t>
            </w:r>
          </w:p>
        </w:tc>
        <w:tc>
          <w:tcPr>
            <w:tcW w:w="2551" w:type="dxa"/>
            <w:vAlign w:val="center"/>
          </w:tcPr>
          <w:p w14:paraId="7DB494B6" w14:textId="77777777" w:rsidR="006E4C18" w:rsidRDefault="001C6AF9">
            <w:pPr>
              <w:pStyle w:val="2"/>
            </w:pPr>
            <w:r>
              <w:t>≥90%</w:t>
            </w:r>
          </w:p>
        </w:tc>
      </w:tr>
      <w:tr w:rsidR="00070E8E" w14:paraId="3D89E80D" w14:textId="77777777" w:rsidTr="00070E8E">
        <w:trPr>
          <w:trHeight w:val="369"/>
          <w:jc w:val="center"/>
        </w:trPr>
        <w:tc>
          <w:tcPr>
            <w:tcW w:w="1276" w:type="dxa"/>
            <w:vMerge/>
            <w:vAlign w:val="center"/>
          </w:tcPr>
          <w:p w14:paraId="6244EEF4" w14:textId="77777777" w:rsidR="006E4C18" w:rsidRDefault="006E4C18"/>
        </w:tc>
        <w:tc>
          <w:tcPr>
            <w:tcW w:w="1276" w:type="dxa"/>
            <w:vAlign w:val="center"/>
          </w:tcPr>
          <w:p w14:paraId="098FF982" w14:textId="77777777" w:rsidR="006E4C18" w:rsidRDefault="001C6AF9">
            <w:pPr>
              <w:pStyle w:val="2"/>
            </w:pPr>
            <w:r>
              <w:t>质量指标</w:t>
            </w:r>
          </w:p>
        </w:tc>
        <w:tc>
          <w:tcPr>
            <w:tcW w:w="1332" w:type="dxa"/>
            <w:vAlign w:val="center"/>
          </w:tcPr>
          <w:p w14:paraId="7363B528" w14:textId="77777777" w:rsidR="006E4C18" w:rsidRDefault="001C6AF9">
            <w:pPr>
              <w:pStyle w:val="2"/>
            </w:pPr>
            <w:r>
              <w:t>保障应急通讯设备正常使用率</w:t>
            </w:r>
          </w:p>
        </w:tc>
        <w:tc>
          <w:tcPr>
            <w:tcW w:w="3430" w:type="dxa"/>
            <w:vAlign w:val="center"/>
          </w:tcPr>
          <w:p w14:paraId="5329C3EE" w14:textId="77777777" w:rsidR="006E4C18" w:rsidRDefault="001C6AF9">
            <w:pPr>
              <w:pStyle w:val="2"/>
            </w:pPr>
            <w:r>
              <w:t>保障应急通讯设备正常使用率</w:t>
            </w:r>
          </w:p>
        </w:tc>
        <w:tc>
          <w:tcPr>
            <w:tcW w:w="2551" w:type="dxa"/>
            <w:vAlign w:val="center"/>
          </w:tcPr>
          <w:p w14:paraId="4CD7ED3B" w14:textId="77777777" w:rsidR="006E4C18" w:rsidRDefault="001C6AF9">
            <w:pPr>
              <w:pStyle w:val="2"/>
            </w:pPr>
            <w:r>
              <w:t>≥90%</w:t>
            </w:r>
          </w:p>
        </w:tc>
      </w:tr>
      <w:tr w:rsidR="00070E8E" w14:paraId="0B378492" w14:textId="77777777" w:rsidTr="00070E8E">
        <w:trPr>
          <w:trHeight w:val="369"/>
          <w:jc w:val="center"/>
        </w:trPr>
        <w:tc>
          <w:tcPr>
            <w:tcW w:w="1276" w:type="dxa"/>
            <w:vMerge/>
            <w:vAlign w:val="center"/>
          </w:tcPr>
          <w:p w14:paraId="6E98002E" w14:textId="77777777" w:rsidR="006E4C18" w:rsidRDefault="006E4C18"/>
        </w:tc>
        <w:tc>
          <w:tcPr>
            <w:tcW w:w="1276" w:type="dxa"/>
            <w:vAlign w:val="center"/>
          </w:tcPr>
          <w:p w14:paraId="584BCD29" w14:textId="77777777" w:rsidR="006E4C18" w:rsidRDefault="001C6AF9">
            <w:pPr>
              <w:pStyle w:val="2"/>
            </w:pPr>
            <w:r>
              <w:t>时效指标</w:t>
            </w:r>
          </w:p>
        </w:tc>
        <w:tc>
          <w:tcPr>
            <w:tcW w:w="1332" w:type="dxa"/>
            <w:vAlign w:val="center"/>
          </w:tcPr>
          <w:p w14:paraId="6F0A7FD3" w14:textId="77777777" w:rsidR="006E4C18" w:rsidRDefault="001C6AF9">
            <w:pPr>
              <w:pStyle w:val="2"/>
            </w:pPr>
            <w:r>
              <w:t>应急预案完成及时率</w:t>
            </w:r>
          </w:p>
        </w:tc>
        <w:tc>
          <w:tcPr>
            <w:tcW w:w="3430" w:type="dxa"/>
            <w:vAlign w:val="center"/>
          </w:tcPr>
          <w:p w14:paraId="00D6AB01" w14:textId="77777777" w:rsidR="006E4C18" w:rsidRDefault="001C6AF9">
            <w:pPr>
              <w:pStyle w:val="2"/>
            </w:pPr>
            <w:r>
              <w:t>应急预案完成及时率</w:t>
            </w:r>
          </w:p>
        </w:tc>
        <w:tc>
          <w:tcPr>
            <w:tcW w:w="2551" w:type="dxa"/>
            <w:vAlign w:val="center"/>
          </w:tcPr>
          <w:p w14:paraId="131807EB" w14:textId="77777777" w:rsidR="006E4C18" w:rsidRDefault="001C6AF9">
            <w:pPr>
              <w:pStyle w:val="2"/>
            </w:pPr>
            <w:r>
              <w:t>100%</w:t>
            </w:r>
          </w:p>
        </w:tc>
      </w:tr>
      <w:tr w:rsidR="00070E8E" w14:paraId="61364E85" w14:textId="77777777" w:rsidTr="00070E8E">
        <w:trPr>
          <w:trHeight w:val="369"/>
          <w:jc w:val="center"/>
        </w:trPr>
        <w:tc>
          <w:tcPr>
            <w:tcW w:w="1276" w:type="dxa"/>
            <w:vMerge/>
            <w:vAlign w:val="center"/>
          </w:tcPr>
          <w:p w14:paraId="6BE5824B" w14:textId="77777777" w:rsidR="006E4C18" w:rsidRDefault="006E4C18"/>
        </w:tc>
        <w:tc>
          <w:tcPr>
            <w:tcW w:w="1276" w:type="dxa"/>
            <w:vAlign w:val="center"/>
          </w:tcPr>
          <w:p w14:paraId="5EC46C5C" w14:textId="77777777" w:rsidR="006E4C18" w:rsidRDefault="001C6AF9">
            <w:pPr>
              <w:pStyle w:val="2"/>
            </w:pPr>
            <w:r>
              <w:t>时效指标</w:t>
            </w:r>
          </w:p>
        </w:tc>
        <w:tc>
          <w:tcPr>
            <w:tcW w:w="1332" w:type="dxa"/>
            <w:vAlign w:val="center"/>
          </w:tcPr>
          <w:p w14:paraId="307DDBAA" w14:textId="77777777" w:rsidR="006E4C18" w:rsidRDefault="001C6AF9">
            <w:pPr>
              <w:pStyle w:val="2"/>
            </w:pPr>
            <w:r>
              <w:t>培训及处置任务开展及时率</w:t>
            </w:r>
          </w:p>
        </w:tc>
        <w:tc>
          <w:tcPr>
            <w:tcW w:w="3430" w:type="dxa"/>
            <w:vAlign w:val="center"/>
          </w:tcPr>
          <w:p w14:paraId="6760E538" w14:textId="77777777" w:rsidR="006E4C18" w:rsidRDefault="001C6AF9">
            <w:pPr>
              <w:pStyle w:val="2"/>
            </w:pPr>
            <w:r>
              <w:t>培训及处置任务开展及时率</w:t>
            </w:r>
          </w:p>
        </w:tc>
        <w:tc>
          <w:tcPr>
            <w:tcW w:w="2551" w:type="dxa"/>
            <w:vAlign w:val="center"/>
          </w:tcPr>
          <w:p w14:paraId="28F8E62D" w14:textId="77777777" w:rsidR="006E4C18" w:rsidRDefault="001C6AF9">
            <w:pPr>
              <w:pStyle w:val="2"/>
            </w:pPr>
            <w:r>
              <w:t>100%</w:t>
            </w:r>
          </w:p>
        </w:tc>
      </w:tr>
      <w:tr w:rsidR="00070E8E" w14:paraId="023D2AA7" w14:textId="77777777" w:rsidTr="00070E8E">
        <w:trPr>
          <w:trHeight w:val="369"/>
          <w:jc w:val="center"/>
        </w:trPr>
        <w:tc>
          <w:tcPr>
            <w:tcW w:w="1276" w:type="dxa"/>
            <w:vMerge/>
            <w:vAlign w:val="center"/>
          </w:tcPr>
          <w:p w14:paraId="7B6F3E85" w14:textId="77777777" w:rsidR="006E4C18" w:rsidRDefault="006E4C18"/>
        </w:tc>
        <w:tc>
          <w:tcPr>
            <w:tcW w:w="1276" w:type="dxa"/>
            <w:vAlign w:val="center"/>
          </w:tcPr>
          <w:p w14:paraId="75BE7E55" w14:textId="77777777" w:rsidR="006E4C18" w:rsidRDefault="001C6AF9">
            <w:pPr>
              <w:pStyle w:val="2"/>
            </w:pPr>
            <w:r>
              <w:t>时效指标</w:t>
            </w:r>
          </w:p>
        </w:tc>
        <w:tc>
          <w:tcPr>
            <w:tcW w:w="1332" w:type="dxa"/>
            <w:vAlign w:val="center"/>
          </w:tcPr>
          <w:p w14:paraId="28017333" w14:textId="77777777" w:rsidR="006E4C18" w:rsidRDefault="001C6AF9">
            <w:pPr>
              <w:pStyle w:val="2"/>
            </w:pPr>
            <w:r>
              <w:t>采购通讯服务及时率</w:t>
            </w:r>
          </w:p>
        </w:tc>
        <w:tc>
          <w:tcPr>
            <w:tcW w:w="3430" w:type="dxa"/>
            <w:vAlign w:val="center"/>
          </w:tcPr>
          <w:p w14:paraId="5AAD29CB" w14:textId="77777777" w:rsidR="006E4C18" w:rsidRDefault="001C6AF9">
            <w:pPr>
              <w:pStyle w:val="2"/>
            </w:pPr>
            <w:r>
              <w:t>采购通讯服务及时率</w:t>
            </w:r>
          </w:p>
        </w:tc>
        <w:tc>
          <w:tcPr>
            <w:tcW w:w="2551" w:type="dxa"/>
            <w:vAlign w:val="center"/>
          </w:tcPr>
          <w:p w14:paraId="060031EB" w14:textId="77777777" w:rsidR="006E4C18" w:rsidRDefault="001C6AF9">
            <w:pPr>
              <w:pStyle w:val="2"/>
            </w:pPr>
            <w:r>
              <w:t>100%</w:t>
            </w:r>
          </w:p>
        </w:tc>
      </w:tr>
      <w:tr w:rsidR="00070E8E" w14:paraId="6EC2831B" w14:textId="77777777" w:rsidTr="00070E8E">
        <w:trPr>
          <w:trHeight w:val="369"/>
          <w:jc w:val="center"/>
        </w:trPr>
        <w:tc>
          <w:tcPr>
            <w:tcW w:w="1276" w:type="dxa"/>
            <w:vMerge/>
            <w:vAlign w:val="center"/>
          </w:tcPr>
          <w:p w14:paraId="7F9A0774" w14:textId="77777777" w:rsidR="006E4C18" w:rsidRDefault="006E4C18"/>
        </w:tc>
        <w:tc>
          <w:tcPr>
            <w:tcW w:w="1276" w:type="dxa"/>
            <w:vAlign w:val="center"/>
          </w:tcPr>
          <w:p w14:paraId="531CF596" w14:textId="77777777" w:rsidR="006E4C18" w:rsidRDefault="001C6AF9">
            <w:pPr>
              <w:pStyle w:val="2"/>
            </w:pPr>
            <w:r>
              <w:t>成本指标</w:t>
            </w:r>
          </w:p>
        </w:tc>
        <w:tc>
          <w:tcPr>
            <w:tcW w:w="1332" w:type="dxa"/>
            <w:vAlign w:val="center"/>
          </w:tcPr>
          <w:p w14:paraId="1906636C" w14:textId="77777777" w:rsidR="006E4C18" w:rsidRDefault="001C6AF9">
            <w:pPr>
              <w:pStyle w:val="2"/>
            </w:pPr>
            <w:r>
              <w:t>应急预案编制、咨询、评审项目支出费用</w:t>
            </w:r>
          </w:p>
        </w:tc>
        <w:tc>
          <w:tcPr>
            <w:tcW w:w="3430" w:type="dxa"/>
            <w:vAlign w:val="center"/>
          </w:tcPr>
          <w:p w14:paraId="2520D73D" w14:textId="77777777" w:rsidR="006E4C18" w:rsidRDefault="001C6AF9">
            <w:pPr>
              <w:pStyle w:val="2"/>
            </w:pPr>
            <w:r>
              <w:t>应急预案编制、咨询、评审项目支出费用</w:t>
            </w:r>
          </w:p>
        </w:tc>
        <w:tc>
          <w:tcPr>
            <w:tcW w:w="2551" w:type="dxa"/>
            <w:vAlign w:val="center"/>
          </w:tcPr>
          <w:p w14:paraId="03113462" w14:textId="77777777" w:rsidR="006E4C18" w:rsidRDefault="001C6AF9">
            <w:pPr>
              <w:pStyle w:val="2"/>
            </w:pPr>
            <w:r>
              <w:t>≤395000</w:t>
            </w:r>
            <w:r>
              <w:t>元</w:t>
            </w:r>
          </w:p>
        </w:tc>
      </w:tr>
      <w:tr w:rsidR="00070E8E" w14:paraId="113DA41E" w14:textId="77777777" w:rsidTr="00070E8E">
        <w:trPr>
          <w:trHeight w:val="369"/>
          <w:jc w:val="center"/>
        </w:trPr>
        <w:tc>
          <w:tcPr>
            <w:tcW w:w="1276" w:type="dxa"/>
            <w:vMerge/>
            <w:vAlign w:val="center"/>
          </w:tcPr>
          <w:p w14:paraId="372CA197" w14:textId="77777777" w:rsidR="006E4C18" w:rsidRDefault="006E4C18"/>
        </w:tc>
        <w:tc>
          <w:tcPr>
            <w:tcW w:w="1276" w:type="dxa"/>
            <w:vAlign w:val="center"/>
          </w:tcPr>
          <w:p w14:paraId="463FDE38" w14:textId="77777777" w:rsidR="006E4C18" w:rsidRDefault="001C6AF9">
            <w:pPr>
              <w:pStyle w:val="2"/>
            </w:pPr>
            <w:r>
              <w:t>成本指标</w:t>
            </w:r>
          </w:p>
        </w:tc>
        <w:tc>
          <w:tcPr>
            <w:tcW w:w="1332" w:type="dxa"/>
            <w:vAlign w:val="center"/>
          </w:tcPr>
          <w:p w14:paraId="1B3CE54F" w14:textId="77777777" w:rsidR="006E4C18" w:rsidRDefault="001C6AF9">
            <w:pPr>
              <w:pStyle w:val="2"/>
            </w:pPr>
            <w:r>
              <w:t>采购社会应急力量服务费用</w:t>
            </w:r>
          </w:p>
        </w:tc>
        <w:tc>
          <w:tcPr>
            <w:tcW w:w="3430" w:type="dxa"/>
            <w:vAlign w:val="center"/>
          </w:tcPr>
          <w:p w14:paraId="0A35CECF" w14:textId="77777777" w:rsidR="006E4C18" w:rsidRDefault="001C6AF9">
            <w:pPr>
              <w:pStyle w:val="2"/>
            </w:pPr>
            <w:r>
              <w:t>采购社会应急力量服务费用</w:t>
            </w:r>
          </w:p>
        </w:tc>
        <w:tc>
          <w:tcPr>
            <w:tcW w:w="2551" w:type="dxa"/>
            <w:vAlign w:val="center"/>
          </w:tcPr>
          <w:p w14:paraId="68D81B8F" w14:textId="77777777" w:rsidR="006E4C18" w:rsidRDefault="001C6AF9">
            <w:pPr>
              <w:pStyle w:val="2"/>
            </w:pPr>
            <w:r>
              <w:t>≤100000</w:t>
            </w:r>
            <w:r>
              <w:t>元</w:t>
            </w:r>
          </w:p>
        </w:tc>
      </w:tr>
      <w:tr w:rsidR="00070E8E" w14:paraId="336707BD" w14:textId="77777777" w:rsidTr="00070E8E">
        <w:trPr>
          <w:trHeight w:val="369"/>
          <w:jc w:val="center"/>
        </w:trPr>
        <w:tc>
          <w:tcPr>
            <w:tcW w:w="1276" w:type="dxa"/>
            <w:vMerge/>
            <w:vAlign w:val="center"/>
          </w:tcPr>
          <w:p w14:paraId="04CDC328" w14:textId="77777777" w:rsidR="006E4C18" w:rsidRDefault="006E4C18"/>
        </w:tc>
        <w:tc>
          <w:tcPr>
            <w:tcW w:w="1276" w:type="dxa"/>
            <w:vAlign w:val="center"/>
          </w:tcPr>
          <w:p w14:paraId="64C4881B" w14:textId="77777777" w:rsidR="006E4C18" w:rsidRDefault="001C6AF9">
            <w:pPr>
              <w:pStyle w:val="2"/>
            </w:pPr>
            <w:r>
              <w:t>成本指标</w:t>
            </w:r>
          </w:p>
        </w:tc>
        <w:tc>
          <w:tcPr>
            <w:tcW w:w="1332" w:type="dxa"/>
            <w:vAlign w:val="center"/>
          </w:tcPr>
          <w:p w14:paraId="62A664F3" w14:textId="77777777" w:rsidR="006E4C18" w:rsidRDefault="001C6AF9">
            <w:pPr>
              <w:pStyle w:val="2"/>
            </w:pPr>
            <w:r>
              <w:t>应急通讯费用支出</w:t>
            </w:r>
          </w:p>
        </w:tc>
        <w:tc>
          <w:tcPr>
            <w:tcW w:w="3430" w:type="dxa"/>
            <w:vAlign w:val="center"/>
          </w:tcPr>
          <w:p w14:paraId="247BA2C2" w14:textId="77777777" w:rsidR="006E4C18" w:rsidRDefault="001C6AF9">
            <w:pPr>
              <w:pStyle w:val="2"/>
            </w:pPr>
            <w:r>
              <w:t>应急通讯费用支出</w:t>
            </w:r>
          </w:p>
        </w:tc>
        <w:tc>
          <w:tcPr>
            <w:tcW w:w="2551" w:type="dxa"/>
            <w:vAlign w:val="center"/>
          </w:tcPr>
          <w:p w14:paraId="799DDEE6" w14:textId="77777777" w:rsidR="006E4C18" w:rsidRDefault="001C6AF9">
            <w:pPr>
              <w:pStyle w:val="2"/>
            </w:pPr>
            <w:r>
              <w:t>≤5000</w:t>
            </w:r>
            <w:r>
              <w:t>元</w:t>
            </w:r>
          </w:p>
        </w:tc>
      </w:tr>
      <w:tr w:rsidR="00070E8E" w14:paraId="4CCD2CE0" w14:textId="77777777" w:rsidTr="00070E8E">
        <w:trPr>
          <w:trHeight w:val="369"/>
          <w:jc w:val="center"/>
        </w:trPr>
        <w:tc>
          <w:tcPr>
            <w:tcW w:w="1276" w:type="dxa"/>
            <w:vAlign w:val="center"/>
          </w:tcPr>
          <w:p w14:paraId="12A0AD3D" w14:textId="77777777" w:rsidR="006E4C18" w:rsidRDefault="001C6AF9">
            <w:pPr>
              <w:pStyle w:val="3"/>
            </w:pPr>
            <w:r>
              <w:t>效益指标</w:t>
            </w:r>
          </w:p>
        </w:tc>
        <w:tc>
          <w:tcPr>
            <w:tcW w:w="1276" w:type="dxa"/>
            <w:vAlign w:val="center"/>
          </w:tcPr>
          <w:p w14:paraId="3922ACE4" w14:textId="77777777" w:rsidR="006E4C18" w:rsidRDefault="001C6AF9">
            <w:pPr>
              <w:pStyle w:val="2"/>
            </w:pPr>
            <w:r>
              <w:t>社会效益指标</w:t>
            </w:r>
          </w:p>
        </w:tc>
        <w:tc>
          <w:tcPr>
            <w:tcW w:w="1332" w:type="dxa"/>
            <w:vAlign w:val="center"/>
          </w:tcPr>
          <w:p w14:paraId="024F755B" w14:textId="77777777" w:rsidR="006E4C18" w:rsidRDefault="001C6AF9">
            <w:pPr>
              <w:pStyle w:val="2"/>
            </w:pPr>
            <w:r>
              <w:t>有效提升应急处置能力</w:t>
            </w:r>
          </w:p>
        </w:tc>
        <w:tc>
          <w:tcPr>
            <w:tcW w:w="3430" w:type="dxa"/>
            <w:vAlign w:val="center"/>
          </w:tcPr>
          <w:p w14:paraId="3D55E552" w14:textId="77777777" w:rsidR="006E4C18" w:rsidRDefault="001C6AF9">
            <w:pPr>
              <w:pStyle w:val="2"/>
            </w:pPr>
            <w:r>
              <w:t>有效提升应急处置能力</w:t>
            </w:r>
          </w:p>
        </w:tc>
        <w:tc>
          <w:tcPr>
            <w:tcW w:w="2551" w:type="dxa"/>
            <w:vAlign w:val="center"/>
          </w:tcPr>
          <w:p w14:paraId="1D2E1F54" w14:textId="77777777" w:rsidR="006E4C18" w:rsidRDefault="001C6AF9">
            <w:pPr>
              <w:pStyle w:val="2"/>
            </w:pPr>
            <w:r>
              <w:t>有效保障</w:t>
            </w:r>
          </w:p>
        </w:tc>
      </w:tr>
      <w:tr w:rsidR="00070E8E" w14:paraId="531E42D2" w14:textId="77777777" w:rsidTr="00070E8E">
        <w:trPr>
          <w:trHeight w:val="369"/>
          <w:jc w:val="center"/>
        </w:trPr>
        <w:tc>
          <w:tcPr>
            <w:tcW w:w="1276" w:type="dxa"/>
            <w:vAlign w:val="center"/>
          </w:tcPr>
          <w:p w14:paraId="763F5FDE" w14:textId="77777777" w:rsidR="006E4C18" w:rsidRDefault="001C6AF9">
            <w:pPr>
              <w:pStyle w:val="3"/>
            </w:pPr>
            <w:r>
              <w:t>满意度指标</w:t>
            </w:r>
          </w:p>
        </w:tc>
        <w:tc>
          <w:tcPr>
            <w:tcW w:w="1276" w:type="dxa"/>
            <w:vAlign w:val="center"/>
          </w:tcPr>
          <w:p w14:paraId="784DC753" w14:textId="77777777" w:rsidR="006E4C18" w:rsidRDefault="001C6AF9">
            <w:pPr>
              <w:pStyle w:val="2"/>
            </w:pPr>
            <w:r>
              <w:t>服务对象满意度指标</w:t>
            </w:r>
          </w:p>
        </w:tc>
        <w:tc>
          <w:tcPr>
            <w:tcW w:w="1332" w:type="dxa"/>
            <w:vAlign w:val="center"/>
          </w:tcPr>
          <w:p w14:paraId="5AE4A8C5" w14:textId="77777777" w:rsidR="006E4C18" w:rsidRDefault="001C6AF9">
            <w:pPr>
              <w:pStyle w:val="2"/>
            </w:pPr>
            <w:r>
              <w:t>使用单位人员满意度</w:t>
            </w:r>
          </w:p>
        </w:tc>
        <w:tc>
          <w:tcPr>
            <w:tcW w:w="3430" w:type="dxa"/>
            <w:vAlign w:val="center"/>
          </w:tcPr>
          <w:p w14:paraId="112B83E2" w14:textId="77777777" w:rsidR="006E4C18" w:rsidRDefault="001C6AF9">
            <w:pPr>
              <w:pStyle w:val="2"/>
            </w:pPr>
            <w:r>
              <w:t>使用单位人员满意度</w:t>
            </w:r>
          </w:p>
        </w:tc>
        <w:tc>
          <w:tcPr>
            <w:tcW w:w="2551" w:type="dxa"/>
            <w:vAlign w:val="center"/>
          </w:tcPr>
          <w:p w14:paraId="3B5DB3FC" w14:textId="77777777" w:rsidR="006E4C18" w:rsidRDefault="001C6AF9">
            <w:pPr>
              <w:pStyle w:val="2"/>
            </w:pPr>
            <w:r>
              <w:t>≥90%</w:t>
            </w:r>
          </w:p>
        </w:tc>
      </w:tr>
    </w:tbl>
    <w:p w14:paraId="4AF660BC" w14:textId="77777777" w:rsidR="006E4C18" w:rsidRDefault="006E4C18">
      <w:pPr>
        <w:sectPr w:rsidR="006E4C18" w:rsidSect="00AD6248">
          <w:pgSz w:w="11900" w:h="16840"/>
          <w:pgMar w:top="1984" w:right="1304" w:bottom="1134" w:left="1304" w:header="720" w:footer="720" w:gutter="0"/>
          <w:cols w:space="720"/>
        </w:sectPr>
      </w:pPr>
    </w:p>
    <w:p w14:paraId="68E9DC18" w14:textId="77777777" w:rsidR="006E4C18" w:rsidRDefault="001C6AF9">
      <w:pPr>
        <w:jc w:val="center"/>
      </w:pPr>
      <w:r>
        <w:rPr>
          <w:rFonts w:ascii="方正仿宋_GBK" w:eastAsia="方正仿宋_GBK" w:hAnsi="方正仿宋_GBK" w:cs="方正仿宋_GBK"/>
          <w:sz w:val="28"/>
        </w:rPr>
        <w:t xml:space="preserve"> </w:t>
      </w:r>
    </w:p>
    <w:p w14:paraId="6EAD6FB7" w14:textId="77777777" w:rsidR="006E4C18" w:rsidRDefault="001C6AF9">
      <w:pPr>
        <w:ind w:firstLine="560"/>
        <w:outlineLvl w:val="3"/>
      </w:pPr>
      <w:bookmarkStart w:id="11" w:name="_Toc_4_4_0000000015"/>
      <w:r>
        <w:rPr>
          <w:rFonts w:ascii="方正仿宋_GBK" w:eastAsia="方正仿宋_GBK" w:hAnsi="方正仿宋_GBK" w:cs="方正仿宋_GBK"/>
          <w:sz w:val="28"/>
        </w:rPr>
        <w:t>12.</w:t>
      </w:r>
      <w:r>
        <w:rPr>
          <w:rFonts w:ascii="方正仿宋_GBK" w:eastAsia="方正仿宋_GBK" w:hAnsi="方正仿宋_GBK" w:cs="方正仿宋_GBK"/>
          <w:sz w:val="28"/>
        </w:rPr>
        <w:t>应急演练费用绩效目标表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47C14298"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A3A802"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0A430270" w14:textId="77777777" w:rsidR="006E4C18" w:rsidRDefault="001C6AF9">
            <w:pPr>
              <w:pStyle w:val="4"/>
            </w:pPr>
            <w:r>
              <w:t>单位：元</w:t>
            </w:r>
          </w:p>
        </w:tc>
      </w:tr>
      <w:tr w:rsidR="00070E8E" w14:paraId="31AFE9C3" w14:textId="77777777" w:rsidTr="00070E8E">
        <w:trPr>
          <w:trHeight w:val="369"/>
          <w:jc w:val="center"/>
        </w:trPr>
        <w:tc>
          <w:tcPr>
            <w:tcW w:w="1276" w:type="dxa"/>
            <w:vAlign w:val="center"/>
          </w:tcPr>
          <w:p w14:paraId="5C24897A" w14:textId="77777777" w:rsidR="006E4C18" w:rsidRDefault="001C6AF9">
            <w:pPr>
              <w:pStyle w:val="1"/>
            </w:pPr>
            <w:r>
              <w:t>项目名称</w:t>
            </w:r>
          </w:p>
        </w:tc>
        <w:tc>
          <w:tcPr>
            <w:tcW w:w="8589" w:type="dxa"/>
            <w:gridSpan w:val="6"/>
            <w:vAlign w:val="center"/>
          </w:tcPr>
          <w:p w14:paraId="00BAF27A" w14:textId="77777777" w:rsidR="006E4C18" w:rsidRDefault="001C6AF9">
            <w:pPr>
              <w:pStyle w:val="2"/>
            </w:pPr>
            <w:r>
              <w:t>应急演练费用</w:t>
            </w:r>
          </w:p>
        </w:tc>
      </w:tr>
      <w:tr w:rsidR="006E4C18" w14:paraId="232FBF39" w14:textId="77777777">
        <w:trPr>
          <w:trHeight w:val="369"/>
          <w:jc w:val="center"/>
        </w:trPr>
        <w:tc>
          <w:tcPr>
            <w:tcW w:w="1276" w:type="dxa"/>
            <w:vMerge w:val="restart"/>
            <w:vAlign w:val="center"/>
          </w:tcPr>
          <w:p w14:paraId="44A7B85A" w14:textId="77777777" w:rsidR="006E4C18" w:rsidRDefault="001C6AF9">
            <w:pPr>
              <w:pStyle w:val="1"/>
            </w:pPr>
            <w:r>
              <w:t>预算规模及资金用途</w:t>
            </w:r>
          </w:p>
        </w:tc>
        <w:tc>
          <w:tcPr>
            <w:tcW w:w="1276" w:type="dxa"/>
            <w:vAlign w:val="center"/>
          </w:tcPr>
          <w:p w14:paraId="71583EB7" w14:textId="77777777" w:rsidR="006E4C18" w:rsidRDefault="001C6AF9">
            <w:pPr>
              <w:pStyle w:val="1"/>
            </w:pPr>
            <w:r>
              <w:t>预算数</w:t>
            </w:r>
          </w:p>
        </w:tc>
        <w:tc>
          <w:tcPr>
            <w:tcW w:w="1332" w:type="dxa"/>
            <w:vAlign w:val="center"/>
          </w:tcPr>
          <w:p w14:paraId="616AF381" w14:textId="77777777" w:rsidR="006E4C18" w:rsidRDefault="001C6AF9">
            <w:pPr>
              <w:pStyle w:val="2"/>
            </w:pPr>
            <w:r>
              <w:t>198000.00</w:t>
            </w:r>
          </w:p>
        </w:tc>
        <w:tc>
          <w:tcPr>
            <w:tcW w:w="1587" w:type="dxa"/>
            <w:vAlign w:val="center"/>
          </w:tcPr>
          <w:p w14:paraId="5F0C93F9" w14:textId="77777777" w:rsidR="006E4C18" w:rsidRDefault="001C6AF9">
            <w:pPr>
              <w:pStyle w:val="1"/>
            </w:pPr>
            <w:r>
              <w:t>其中：财政</w:t>
            </w:r>
            <w:r>
              <w:t xml:space="preserve">    </w:t>
            </w:r>
            <w:r>
              <w:t>资金</w:t>
            </w:r>
          </w:p>
        </w:tc>
        <w:tc>
          <w:tcPr>
            <w:tcW w:w="1843" w:type="dxa"/>
            <w:vAlign w:val="center"/>
          </w:tcPr>
          <w:p w14:paraId="009597D2" w14:textId="77777777" w:rsidR="006E4C18" w:rsidRDefault="001C6AF9">
            <w:pPr>
              <w:pStyle w:val="2"/>
            </w:pPr>
            <w:r>
              <w:t>198000.00</w:t>
            </w:r>
          </w:p>
        </w:tc>
        <w:tc>
          <w:tcPr>
            <w:tcW w:w="1276" w:type="dxa"/>
            <w:vAlign w:val="center"/>
          </w:tcPr>
          <w:p w14:paraId="05EDF709" w14:textId="77777777" w:rsidR="006E4C18" w:rsidRDefault="001C6AF9">
            <w:pPr>
              <w:pStyle w:val="1"/>
            </w:pPr>
            <w:r>
              <w:t>其他资金</w:t>
            </w:r>
          </w:p>
        </w:tc>
        <w:tc>
          <w:tcPr>
            <w:tcW w:w="1276" w:type="dxa"/>
            <w:vAlign w:val="center"/>
          </w:tcPr>
          <w:p w14:paraId="152ABA0A" w14:textId="77777777" w:rsidR="006E4C18" w:rsidRDefault="001C6AF9">
            <w:pPr>
              <w:pStyle w:val="2"/>
            </w:pPr>
            <w:r>
              <w:t xml:space="preserve"> </w:t>
            </w:r>
          </w:p>
        </w:tc>
      </w:tr>
      <w:tr w:rsidR="00070E8E" w14:paraId="638267F5" w14:textId="77777777" w:rsidTr="00070E8E">
        <w:trPr>
          <w:trHeight w:val="369"/>
          <w:jc w:val="center"/>
        </w:trPr>
        <w:tc>
          <w:tcPr>
            <w:tcW w:w="1276" w:type="dxa"/>
            <w:vMerge/>
          </w:tcPr>
          <w:p w14:paraId="79C7C101" w14:textId="77777777" w:rsidR="006E4C18" w:rsidRDefault="006E4C18"/>
        </w:tc>
        <w:tc>
          <w:tcPr>
            <w:tcW w:w="8589" w:type="dxa"/>
            <w:gridSpan w:val="6"/>
            <w:vAlign w:val="center"/>
          </w:tcPr>
          <w:p w14:paraId="7F444AD5" w14:textId="77777777" w:rsidR="006E4C18" w:rsidRDefault="001C6AF9">
            <w:pPr>
              <w:pStyle w:val="2"/>
            </w:pPr>
            <w:r>
              <w:t>开展管委会级别生产安全事故演习和应急救援演练，保障在事故发生后，事故单位能迅速有效、有序的实施应急救援，有效提高应急处置能力。</w:t>
            </w:r>
          </w:p>
        </w:tc>
      </w:tr>
      <w:tr w:rsidR="00070E8E" w14:paraId="327025AE" w14:textId="77777777" w:rsidTr="00070E8E">
        <w:trPr>
          <w:trHeight w:val="369"/>
          <w:jc w:val="center"/>
        </w:trPr>
        <w:tc>
          <w:tcPr>
            <w:tcW w:w="1276" w:type="dxa"/>
            <w:vAlign w:val="center"/>
          </w:tcPr>
          <w:p w14:paraId="1CDB171F" w14:textId="77777777" w:rsidR="006E4C18" w:rsidRDefault="001C6AF9">
            <w:pPr>
              <w:pStyle w:val="1"/>
            </w:pPr>
            <w:r>
              <w:t>绩效目标</w:t>
            </w:r>
          </w:p>
        </w:tc>
        <w:tc>
          <w:tcPr>
            <w:tcW w:w="8589" w:type="dxa"/>
            <w:gridSpan w:val="6"/>
            <w:vAlign w:val="center"/>
          </w:tcPr>
          <w:p w14:paraId="1C12B012" w14:textId="77777777" w:rsidR="006E4C18" w:rsidRDefault="001C6AF9">
            <w:pPr>
              <w:pStyle w:val="2"/>
            </w:pPr>
            <w:r>
              <w:t>1.</w:t>
            </w:r>
            <w:r>
              <w:t>通过编制应急演练预案脚本，为管委会级别单位的应急演练任务提供理论基础，提高管委会级别应急演练质量。</w:t>
            </w:r>
          </w:p>
          <w:p w14:paraId="13F951AC" w14:textId="77777777" w:rsidR="006E4C18" w:rsidRDefault="001C6AF9">
            <w:pPr>
              <w:pStyle w:val="2"/>
            </w:pPr>
            <w:r>
              <w:t>2.</w:t>
            </w:r>
            <w:r>
              <w:t>根据预案脚本布置演练场地，开展管委会级别生产安全事故演习和应急救援演练，保障在事故发生后，事故单位能迅速有效、有序的实施应急救援，有效提高应急处置能力。</w:t>
            </w:r>
          </w:p>
        </w:tc>
      </w:tr>
    </w:tbl>
    <w:p w14:paraId="13624A32"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323ED98C" w14:textId="77777777" w:rsidTr="00070E8E">
        <w:trPr>
          <w:trHeight w:val="397"/>
          <w:tblHeader/>
          <w:jc w:val="center"/>
        </w:trPr>
        <w:tc>
          <w:tcPr>
            <w:tcW w:w="1276" w:type="dxa"/>
            <w:vAlign w:val="center"/>
          </w:tcPr>
          <w:p w14:paraId="3CC52CAB" w14:textId="77777777" w:rsidR="006E4C18" w:rsidRDefault="001C6AF9">
            <w:pPr>
              <w:pStyle w:val="1"/>
            </w:pPr>
            <w:r>
              <w:t>一级指标</w:t>
            </w:r>
          </w:p>
        </w:tc>
        <w:tc>
          <w:tcPr>
            <w:tcW w:w="1276" w:type="dxa"/>
            <w:vAlign w:val="center"/>
          </w:tcPr>
          <w:p w14:paraId="734F610D" w14:textId="77777777" w:rsidR="006E4C18" w:rsidRDefault="001C6AF9">
            <w:pPr>
              <w:pStyle w:val="1"/>
            </w:pPr>
            <w:r>
              <w:t>二级指标</w:t>
            </w:r>
          </w:p>
        </w:tc>
        <w:tc>
          <w:tcPr>
            <w:tcW w:w="1332" w:type="dxa"/>
            <w:vAlign w:val="center"/>
          </w:tcPr>
          <w:p w14:paraId="474B341F" w14:textId="77777777" w:rsidR="006E4C18" w:rsidRDefault="001C6AF9">
            <w:pPr>
              <w:pStyle w:val="1"/>
            </w:pPr>
            <w:r>
              <w:t>三级指标</w:t>
            </w:r>
          </w:p>
        </w:tc>
        <w:tc>
          <w:tcPr>
            <w:tcW w:w="3430" w:type="dxa"/>
            <w:vAlign w:val="center"/>
          </w:tcPr>
          <w:p w14:paraId="2B1B619B" w14:textId="77777777" w:rsidR="006E4C18" w:rsidRDefault="001C6AF9">
            <w:pPr>
              <w:pStyle w:val="1"/>
            </w:pPr>
            <w:r>
              <w:t>绩效指标描述</w:t>
            </w:r>
          </w:p>
        </w:tc>
        <w:tc>
          <w:tcPr>
            <w:tcW w:w="2551" w:type="dxa"/>
            <w:vAlign w:val="center"/>
          </w:tcPr>
          <w:p w14:paraId="3B65487A" w14:textId="77777777" w:rsidR="006E4C18" w:rsidRDefault="001C6AF9">
            <w:pPr>
              <w:pStyle w:val="1"/>
            </w:pPr>
            <w:r>
              <w:t>指标值</w:t>
            </w:r>
          </w:p>
        </w:tc>
      </w:tr>
      <w:tr w:rsidR="00070E8E" w14:paraId="280F3578" w14:textId="77777777" w:rsidTr="00070E8E">
        <w:trPr>
          <w:trHeight w:val="369"/>
          <w:jc w:val="center"/>
        </w:trPr>
        <w:tc>
          <w:tcPr>
            <w:tcW w:w="1276" w:type="dxa"/>
            <w:vMerge w:val="restart"/>
            <w:vAlign w:val="center"/>
          </w:tcPr>
          <w:p w14:paraId="302C91F3" w14:textId="77777777" w:rsidR="006E4C18" w:rsidRDefault="001C6AF9">
            <w:pPr>
              <w:pStyle w:val="3"/>
            </w:pPr>
            <w:r>
              <w:t>产出指标</w:t>
            </w:r>
          </w:p>
        </w:tc>
        <w:tc>
          <w:tcPr>
            <w:tcW w:w="1276" w:type="dxa"/>
            <w:vAlign w:val="center"/>
          </w:tcPr>
          <w:p w14:paraId="38E7D2B2" w14:textId="77777777" w:rsidR="006E4C18" w:rsidRDefault="001C6AF9">
            <w:pPr>
              <w:pStyle w:val="2"/>
            </w:pPr>
            <w:r>
              <w:t>数量指标</w:t>
            </w:r>
          </w:p>
        </w:tc>
        <w:tc>
          <w:tcPr>
            <w:tcW w:w="1332" w:type="dxa"/>
            <w:vAlign w:val="center"/>
          </w:tcPr>
          <w:p w14:paraId="308AD214" w14:textId="77777777" w:rsidR="006E4C18" w:rsidRDefault="001C6AF9">
            <w:pPr>
              <w:pStyle w:val="2"/>
            </w:pPr>
            <w:r>
              <w:t>编制应急演练预案脚本数量</w:t>
            </w:r>
          </w:p>
        </w:tc>
        <w:tc>
          <w:tcPr>
            <w:tcW w:w="3430" w:type="dxa"/>
            <w:vAlign w:val="center"/>
          </w:tcPr>
          <w:p w14:paraId="58AA13D1" w14:textId="77777777" w:rsidR="006E4C18" w:rsidRDefault="001C6AF9">
            <w:pPr>
              <w:pStyle w:val="2"/>
            </w:pPr>
            <w:r>
              <w:t>编制应急演练预案脚本数量</w:t>
            </w:r>
          </w:p>
        </w:tc>
        <w:tc>
          <w:tcPr>
            <w:tcW w:w="2551" w:type="dxa"/>
            <w:vAlign w:val="center"/>
          </w:tcPr>
          <w:p w14:paraId="675DAA60" w14:textId="77777777" w:rsidR="006E4C18" w:rsidRDefault="001C6AF9">
            <w:pPr>
              <w:pStyle w:val="2"/>
            </w:pPr>
            <w:r>
              <w:t>1</w:t>
            </w:r>
            <w:r>
              <w:t>个</w:t>
            </w:r>
          </w:p>
        </w:tc>
      </w:tr>
      <w:tr w:rsidR="00070E8E" w14:paraId="4950B3A7" w14:textId="77777777" w:rsidTr="00070E8E">
        <w:trPr>
          <w:trHeight w:val="369"/>
          <w:jc w:val="center"/>
        </w:trPr>
        <w:tc>
          <w:tcPr>
            <w:tcW w:w="1276" w:type="dxa"/>
            <w:vMerge/>
            <w:vAlign w:val="center"/>
          </w:tcPr>
          <w:p w14:paraId="6A82F816" w14:textId="77777777" w:rsidR="006E4C18" w:rsidRDefault="006E4C18"/>
        </w:tc>
        <w:tc>
          <w:tcPr>
            <w:tcW w:w="1276" w:type="dxa"/>
            <w:vAlign w:val="center"/>
          </w:tcPr>
          <w:p w14:paraId="3D744660" w14:textId="77777777" w:rsidR="006E4C18" w:rsidRDefault="001C6AF9">
            <w:pPr>
              <w:pStyle w:val="2"/>
            </w:pPr>
            <w:r>
              <w:t>数量指标</w:t>
            </w:r>
          </w:p>
        </w:tc>
        <w:tc>
          <w:tcPr>
            <w:tcW w:w="1332" w:type="dxa"/>
            <w:vAlign w:val="center"/>
          </w:tcPr>
          <w:p w14:paraId="30BC974F" w14:textId="77777777" w:rsidR="006E4C18" w:rsidRDefault="001C6AF9">
            <w:pPr>
              <w:pStyle w:val="2"/>
            </w:pPr>
            <w:r>
              <w:t>演练次数</w:t>
            </w:r>
          </w:p>
        </w:tc>
        <w:tc>
          <w:tcPr>
            <w:tcW w:w="3430" w:type="dxa"/>
            <w:vAlign w:val="center"/>
          </w:tcPr>
          <w:p w14:paraId="4E0581A6" w14:textId="77777777" w:rsidR="006E4C18" w:rsidRDefault="001C6AF9">
            <w:pPr>
              <w:pStyle w:val="2"/>
            </w:pPr>
            <w:r>
              <w:t>演练次数</w:t>
            </w:r>
          </w:p>
        </w:tc>
        <w:tc>
          <w:tcPr>
            <w:tcW w:w="2551" w:type="dxa"/>
            <w:vAlign w:val="center"/>
          </w:tcPr>
          <w:p w14:paraId="21DB64A9" w14:textId="77777777" w:rsidR="006E4C18" w:rsidRDefault="001C6AF9">
            <w:pPr>
              <w:pStyle w:val="2"/>
            </w:pPr>
            <w:r>
              <w:t>1</w:t>
            </w:r>
            <w:r>
              <w:t>次</w:t>
            </w:r>
          </w:p>
        </w:tc>
      </w:tr>
      <w:tr w:rsidR="00070E8E" w14:paraId="32087797" w14:textId="77777777" w:rsidTr="00070E8E">
        <w:trPr>
          <w:trHeight w:val="369"/>
          <w:jc w:val="center"/>
        </w:trPr>
        <w:tc>
          <w:tcPr>
            <w:tcW w:w="1276" w:type="dxa"/>
            <w:vMerge/>
            <w:vAlign w:val="center"/>
          </w:tcPr>
          <w:p w14:paraId="3808FC30" w14:textId="77777777" w:rsidR="006E4C18" w:rsidRDefault="006E4C18"/>
        </w:tc>
        <w:tc>
          <w:tcPr>
            <w:tcW w:w="1276" w:type="dxa"/>
            <w:vAlign w:val="center"/>
          </w:tcPr>
          <w:p w14:paraId="4BBF9434" w14:textId="77777777" w:rsidR="006E4C18" w:rsidRDefault="001C6AF9">
            <w:pPr>
              <w:pStyle w:val="2"/>
            </w:pPr>
            <w:r>
              <w:t>质量指标</w:t>
            </w:r>
          </w:p>
        </w:tc>
        <w:tc>
          <w:tcPr>
            <w:tcW w:w="1332" w:type="dxa"/>
            <w:vAlign w:val="center"/>
          </w:tcPr>
          <w:p w14:paraId="0FA575C5" w14:textId="77777777" w:rsidR="006E4C18" w:rsidRDefault="001C6AF9">
            <w:pPr>
              <w:pStyle w:val="2"/>
            </w:pPr>
            <w:r>
              <w:t>预案脚本审批通过率</w:t>
            </w:r>
          </w:p>
        </w:tc>
        <w:tc>
          <w:tcPr>
            <w:tcW w:w="3430" w:type="dxa"/>
            <w:vAlign w:val="center"/>
          </w:tcPr>
          <w:p w14:paraId="59A3C91A" w14:textId="77777777" w:rsidR="006E4C18" w:rsidRDefault="001C6AF9">
            <w:pPr>
              <w:pStyle w:val="2"/>
            </w:pPr>
            <w:r>
              <w:t>预案脚本审批通过率</w:t>
            </w:r>
          </w:p>
        </w:tc>
        <w:tc>
          <w:tcPr>
            <w:tcW w:w="2551" w:type="dxa"/>
            <w:vAlign w:val="center"/>
          </w:tcPr>
          <w:p w14:paraId="3239E289" w14:textId="77777777" w:rsidR="006E4C18" w:rsidRDefault="001C6AF9">
            <w:pPr>
              <w:pStyle w:val="2"/>
            </w:pPr>
            <w:r>
              <w:t>100%</w:t>
            </w:r>
          </w:p>
        </w:tc>
      </w:tr>
      <w:tr w:rsidR="00070E8E" w14:paraId="1BC947ED" w14:textId="77777777" w:rsidTr="00070E8E">
        <w:trPr>
          <w:trHeight w:val="369"/>
          <w:jc w:val="center"/>
        </w:trPr>
        <w:tc>
          <w:tcPr>
            <w:tcW w:w="1276" w:type="dxa"/>
            <w:vMerge/>
            <w:vAlign w:val="center"/>
          </w:tcPr>
          <w:p w14:paraId="09E0A151" w14:textId="77777777" w:rsidR="006E4C18" w:rsidRDefault="006E4C18"/>
        </w:tc>
        <w:tc>
          <w:tcPr>
            <w:tcW w:w="1276" w:type="dxa"/>
            <w:vAlign w:val="center"/>
          </w:tcPr>
          <w:p w14:paraId="09996284" w14:textId="77777777" w:rsidR="006E4C18" w:rsidRDefault="001C6AF9">
            <w:pPr>
              <w:pStyle w:val="2"/>
            </w:pPr>
            <w:r>
              <w:t>质量指标</w:t>
            </w:r>
          </w:p>
        </w:tc>
        <w:tc>
          <w:tcPr>
            <w:tcW w:w="1332" w:type="dxa"/>
            <w:vAlign w:val="center"/>
          </w:tcPr>
          <w:p w14:paraId="5C651D5F" w14:textId="77777777" w:rsidR="006E4C18" w:rsidRDefault="001C6AF9">
            <w:pPr>
              <w:pStyle w:val="2"/>
            </w:pPr>
            <w:r>
              <w:t>人员参与率</w:t>
            </w:r>
          </w:p>
        </w:tc>
        <w:tc>
          <w:tcPr>
            <w:tcW w:w="3430" w:type="dxa"/>
            <w:vAlign w:val="center"/>
          </w:tcPr>
          <w:p w14:paraId="2E24A0ED" w14:textId="77777777" w:rsidR="006E4C18" w:rsidRDefault="001C6AF9">
            <w:pPr>
              <w:pStyle w:val="2"/>
            </w:pPr>
            <w:r>
              <w:t>人员参与率</w:t>
            </w:r>
          </w:p>
        </w:tc>
        <w:tc>
          <w:tcPr>
            <w:tcW w:w="2551" w:type="dxa"/>
            <w:vAlign w:val="center"/>
          </w:tcPr>
          <w:p w14:paraId="4C27CC3E" w14:textId="77777777" w:rsidR="006E4C18" w:rsidRDefault="001C6AF9">
            <w:pPr>
              <w:pStyle w:val="2"/>
            </w:pPr>
            <w:r>
              <w:t>≥90%</w:t>
            </w:r>
          </w:p>
        </w:tc>
      </w:tr>
      <w:tr w:rsidR="00070E8E" w14:paraId="3A4D0A51" w14:textId="77777777" w:rsidTr="00070E8E">
        <w:trPr>
          <w:trHeight w:val="369"/>
          <w:jc w:val="center"/>
        </w:trPr>
        <w:tc>
          <w:tcPr>
            <w:tcW w:w="1276" w:type="dxa"/>
            <w:vMerge/>
            <w:vAlign w:val="center"/>
          </w:tcPr>
          <w:p w14:paraId="13D9105D" w14:textId="77777777" w:rsidR="006E4C18" w:rsidRDefault="006E4C18"/>
        </w:tc>
        <w:tc>
          <w:tcPr>
            <w:tcW w:w="1276" w:type="dxa"/>
            <w:vAlign w:val="center"/>
          </w:tcPr>
          <w:p w14:paraId="09557B48" w14:textId="77777777" w:rsidR="006E4C18" w:rsidRDefault="001C6AF9">
            <w:pPr>
              <w:pStyle w:val="2"/>
            </w:pPr>
            <w:r>
              <w:t>时效指标</w:t>
            </w:r>
          </w:p>
        </w:tc>
        <w:tc>
          <w:tcPr>
            <w:tcW w:w="1332" w:type="dxa"/>
            <w:vAlign w:val="center"/>
          </w:tcPr>
          <w:p w14:paraId="2F67352D" w14:textId="77777777" w:rsidR="006E4C18" w:rsidRDefault="001C6AF9">
            <w:pPr>
              <w:pStyle w:val="2"/>
            </w:pPr>
            <w:r>
              <w:t>预案编制完成及时率</w:t>
            </w:r>
          </w:p>
        </w:tc>
        <w:tc>
          <w:tcPr>
            <w:tcW w:w="3430" w:type="dxa"/>
            <w:vAlign w:val="center"/>
          </w:tcPr>
          <w:p w14:paraId="256FC5C8" w14:textId="77777777" w:rsidR="006E4C18" w:rsidRDefault="001C6AF9">
            <w:pPr>
              <w:pStyle w:val="2"/>
            </w:pPr>
            <w:r>
              <w:t>预案编制完成及时率</w:t>
            </w:r>
          </w:p>
        </w:tc>
        <w:tc>
          <w:tcPr>
            <w:tcW w:w="2551" w:type="dxa"/>
            <w:vAlign w:val="center"/>
          </w:tcPr>
          <w:p w14:paraId="379161E1" w14:textId="77777777" w:rsidR="006E4C18" w:rsidRDefault="001C6AF9">
            <w:pPr>
              <w:pStyle w:val="2"/>
            </w:pPr>
            <w:r>
              <w:t>100%</w:t>
            </w:r>
          </w:p>
        </w:tc>
      </w:tr>
      <w:tr w:rsidR="00070E8E" w14:paraId="6C31D249" w14:textId="77777777" w:rsidTr="00070E8E">
        <w:trPr>
          <w:trHeight w:val="369"/>
          <w:jc w:val="center"/>
        </w:trPr>
        <w:tc>
          <w:tcPr>
            <w:tcW w:w="1276" w:type="dxa"/>
            <w:vMerge/>
            <w:vAlign w:val="center"/>
          </w:tcPr>
          <w:p w14:paraId="389195AD" w14:textId="77777777" w:rsidR="006E4C18" w:rsidRDefault="006E4C18"/>
        </w:tc>
        <w:tc>
          <w:tcPr>
            <w:tcW w:w="1276" w:type="dxa"/>
            <w:vAlign w:val="center"/>
          </w:tcPr>
          <w:p w14:paraId="4427D5EE" w14:textId="77777777" w:rsidR="006E4C18" w:rsidRDefault="001C6AF9">
            <w:pPr>
              <w:pStyle w:val="2"/>
            </w:pPr>
            <w:r>
              <w:t>时效指标</w:t>
            </w:r>
          </w:p>
        </w:tc>
        <w:tc>
          <w:tcPr>
            <w:tcW w:w="1332" w:type="dxa"/>
            <w:vAlign w:val="center"/>
          </w:tcPr>
          <w:p w14:paraId="4746DB42" w14:textId="77777777" w:rsidR="006E4C18" w:rsidRDefault="001C6AF9">
            <w:pPr>
              <w:pStyle w:val="2"/>
            </w:pPr>
            <w:r>
              <w:t>演练完成时限</w:t>
            </w:r>
          </w:p>
        </w:tc>
        <w:tc>
          <w:tcPr>
            <w:tcW w:w="3430" w:type="dxa"/>
            <w:vAlign w:val="center"/>
          </w:tcPr>
          <w:p w14:paraId="04565DFA" w14:textId="77777777" w:rsidR="006E4C18" w:rsidRDefault="001C6AF9">
            <w:pPr>
              <w:pStyle w:val="2"/>
            </w:pPr>
            <w:r>
              <w:t>演练完成时限</w:t>
            </w:r>
          </w:p>
        </w:tc>
        <w:tc>
          <w:tcPr>
            <w:tcW w:w="2551" w:type="dxa"/>
            <w:vAlign w:val="center"/>
          </w:tcPr>
          <w:p w14:paraId="7E38E2EE" w14:textId="77777777" w:rsidR="006E4C18" w:rsidRDefault="001C6AF9">
            <w:pPr>
              <w:pStyle w:val="2"/>
            </w:pPr>
            <w:r>
              <w:t>≤30</w:t>
            </w:r>
            <w:r>
              <w:t>天</w:t>
            </w:r>
          </w:p>
        </w:tc>
      </w:tr>
      <w:tr w:rsidR="00070E8E" w14:paraId="17B762A7" w14:textId="77777777" w:rsidTr="00070E8E">
        <w:trPr>
          <w:trHeight w:val="369"/>
          <w:jc w:val="center"/>
        </w:trPr>
        <w:tc>
          <w:tcPr>
            <w:tcW w:w="1276" w:type="dxa"/>
            <w:vMerge/>
            <w:vAlign w:val="center"/>
          </w:tcPr>
          <w:p w14:paraId="4E5D2F1B" w14:textId="77777777" w:rsidR="006E4C18" w:rsidRDefault="006E4C18"/>
        </w:tc>
        <w:tc>
          <w:tcPr>
            <w:tcW w:w="1276" w:type="dxa"/>
            <w:vAlign w:val="center"/>
          </w:tcPr>
          <w:p w14:paraId="67E510EC" w14:textId="77777777" w:rsidR="006E4C18" w:rsidRDefault="001C6AF9">
            <w:pPr>
              <w:pStyle w:val="2"/>
            </w:pPr>
            <w:r>
              <w:t>成本指标</w:t>
            </w:r>
          </w:p>
        </w:tc>
        <w:tc>
          <w:tcPr>
            <w:tcW w:w="1332" w:type="dxa"/>
            <w:vAlign w:val="center"/>
          </w:tcPr>
          <w:p w14:paraId="59C72013" w14:textId="77777777" w:rsidR="006E4C18" w:rsidRDefault="001C6AF9">
            <w:pPr>
              <w:pStyle w:val="2"/>
            </w:pPr>
            <w:r>
              <w:t>管委会级别演练费用</w:t>
            </w:r>
          </w:p>
        </w:tc>
        <w:tc>
          <w:tcPr>
            <w:tcW w:w="3430" w:type="dxa"/>
            <w:vAlign w:val="center"/>
          </w:tcPr>
          <w:p w14:paraId="472659C9" w14:textId="77777777" w:rsidR="006E4C18" w:rsidRDefault="001C6AF9">
            <w:pPr>
              <w:pStyle w:val="2"/>
            </w:pPr>
            <w:r>
              <w:t>管委会级别演练费用</w:t>
            </w:r>
          </w:p>
        </w:tc>
        <w:tc>
          <w:tcPr>
            <w:tcW w:w="2551" w:type="dxa"/>
            <w:vAlign w:val="center"/>
          </w:tcPr>
          <w:p w14:paraId="6D9EABC6" w14:textId="77777777" w:rsidR="006E4C18" w:rsidRDefault="001C6AF9">
            <w:pPr>
              <w:pStyle w:val="2"/>
            </w:pPr>
            <w:r>
              <w:t>≤198000</w:t>
            </w:r>
            <w:r>
              <w:t>元</w:t>
            </w:r>
          </w:p>
        </w:tc>
      </w:tr>
      <w:tr w:rsidR="00070E8E" w14:paraId="67F558F3" w14:textId="77777777" w:rsidTr="00070E8E">
        <w:trPr>
          <w:trHeight w:val="369"/>
          <w:jc w:val="center"/>
        </w:trPr>
        <w:tc>
          <w:tcPr>
            <w:tcW w:w="1276" w:type="dxa"/>
            <w:vAlign w:val="center"/>
          </w:tcPr>
          <w:p w14:paraId="715067EC" w14:textId="77777777" w:rsidR="006E4C18" w:rsidRDefault="001C6AF9">
            <w:pPr>
              <w:pStyle w:val="3"/>
            </w:pPr>
            <w:r>
              <w:t>效益指标</w:t>
            </w:r>
          </w:p>
        </w:tc>
        <w:tc>
          <w:tcPr>
            <w:tcW w:w="1276" w:type="dxa"/>
            <w:vAlign w:val="center"/>
          </w:tcPr>
          <w:p w14:paraId="34AFBEF9" w14:textId="77777777" w:rsidR="006E4C18" w:rsidRDefault="001C6AF9">
            <w:pPr>
              <w:pStyle w:val="2"/>
            </w:pPr>
            <w:r>
              <w:t>社会效益指标</w:t>
            </w:r>
          </w:p>
        </w:tc>
        <w:tc>
          <w:tcPr>
            <w:tcW w:w="1332" w:type="dxa"/>
            <w:vAlign w:val="center"/>
          </w:tcPr>
          <w:p w14:paraId="553E2235" w14:textId="77777777" w:rsidR="006E4C18" w:rsidRDefault="001C6AF9">
            <w:pPr>
              <w:pStyle w:val="2"/>
            </w:pPr>
            <w:r>
              <w:t>提高应急处置能力</w:t>
            </w:r>
          </w:p>
        </w:tc>
        <w:tc>
          <w:tcPr>
            <w:tcW w:w="3430" w:type="dxa"/>
            <w:vAlign w:val="center"/>
          </w:tcPr>
          <w:p w14:paraId="4BB33D98" w14:textId="77777777" w:rsidR="006E4C18" w:rsidRDefault="001C6AF9">
            <w:pPr>
              <w:pStyle w:val="2"/>
            </w:pPr>
            <w:r>
              <w:t>提高应急处置能力</w:t>
            </w:r>
          </w:p>
        </w:tc>
        <w:tc>
          <w:tcPr>
            <w:tcW w:w="2551" w:type="dxa"/>
            <w:vAlign w:val="center"/>
          </w:tcPr>
          <w:p w14:paraId="08B8A6F8" w14:textId="77777777" w:rsidR="006E4C18" w:rsidRDefault="001C6AF9">
            <w:pPr>
              <w:pStyle w:val="2"/>
            </w:pPr>
            <w:r>
              <w:t>有效提高</w:t>
            </w:r>
          </w:p>
        </w:tc>
      </w:tr>
      <w:tr w:rsidR="00070E8E" w14:paraId="57059057" w14:textId="77777777" w:rsidTr="00070E8E">
        <w:trPr>
          <w:trHeight w:val="369"/>
          <w:jc w:val="center"/>
        </w:trPr>
        <w:tc>
          <w:tcPr>
            <w:tcW w:w="1276" w:type="dxa"/>
            <w:vAlign w:val="center"/>
          </w:tcPr>
          <w:p w14:paraId="4A6262A1" w14:textId="77777777" w:rsidR="006E4C18" w:rsidRDefault="001C6AF9">
            <w:pPr>
              <w:pStyle w:val="3"/>
            </w:pPr>
            <w:r>
              <w:t>满意度指标</w:t>
            </w:r>
          </w:p>
        </w:tc>
        <w:tc>
          <w:tcPr>
            <w:tcW w:w="1276" w:type="dxa"/>
            <w:vAlign w:val="center"/>
          </w:tcPr>
          <w:p w14:paraId="3B6E9A19" w14:textId="77777777" w:rsidR="006E4C18" w:rsidRDefault="001C6AF9">
            <w:pPr>
              <w:pStyle w:val="2"/>
            </w:pPr>
            <w:r>
              <w:t>服务对象满意度指标</w:t>
            </w:r>
          </w:p>
        </w:tc>
        <w:tc>
          <w:tcPr>
            <w:tcW w:w="1332" w:type="dxa"/>
            <w:vAlign w:val="center"/>
          </w:tcPr>
          <w:p w14:paraId="1D1A823B" w14:textId="77777777" w:rsidR="006E4C18" w:rsidRDefault="001C6AF9">
            <w:pPr>
              <w:pStyle w:val="2"/>
            </w:pPr>
            <w:r>
              <w:t>成果使用单位满意度</w:t>
            </w:r>
          </w:p>
        </w:tc>
        <w:tc>
          <w:tcPr>
            <w:tcW w:w="3430" w:type="dxa"/>
            <w:vAlign w:val="center"/>
          </w:tcPr>
          <w:p w14:paraId="1D02E069" w14:textId="77777777" w:rsidR="006E4C18" w:rsidRDefault="001C6AF9">
            <w:pPr>
              <w:pStyle w:val="2"/>
            </w:pPr>
            <w:r>
              <w:t>成果使用单位满意度</w:t>
            </w:r>
          </w:p>
        </w:tc>
        <w:tc>
          <w:tcPr>
            <w:tcW w:w="2551" w:type="dxa"/>
            <w:vAlign w:val="center"/>
          </w:tcPr>
          <w:p w14:paraId="3629FAB1" w14:textId="77777777" w:rsidR="006E4C18" w:rsidRDefault="001C6AF9">
            <w:pPr>
              <w:pStyle w:val="2"/>
            </w:pPr>
            <w:r>
              <w:t>≥95%</w:t>
            </w:r>
          </w:p>
        </w:tc>
      </w:tr>
    </w:tbl>
    <w:p w14:paraId="0B7F4761" w14:textId="77777777" w:rsidR="006E4C18" w:rsidRDefault="006E4C18">
      <w:pPr>
        <w:sectPr w:rsidR="006E4C18" w:rsidSect="00AD6248">
          <w:pgSz w:w="11900" w:h="16840"/>
          <w:pgMar w:top="1984" w:right="1304" w:bottom="1134" w:left="1304" w:header="720" w:footer="720" w:gutter="0"/>
          <w:cols w:space="720"/>
        </w:sectPr>
      </w:pPr>
    </w:p>
    <w:p w14:paraId="2CE20BB0" w14:textId="77777777" w:rsidR="006E4C18" w:rsidRDefault="001C6AF9">
      <w:pPr>
        <w:jc w:val="center"/>
      </w:pPr>
      <w:r>
        <w:rPr>
          <w:rFonts w:ascii="方正仿宋_GBK" w:eastAsia="方正仿宋_GBK" w:hAnsi="方正仿宋_GBK" w:cs="方正仿宋_GBK"/>
          <w:sz w:val="28"/>
        </w:rPr>
        <w:t xml:space="preserve"> </w:t>
      </w:r>
    </w:p>
    <w:p w14:paraId="76E7224C" w14:textId="77777777" w:rsidR="006E4C18" w:rsidRDefault="001C6AF9">
      <w:pPr>
        <w:ind w:firstLine="560"/>
        <w:outlineLvl w:val="3"/>
      </w:pPr>
      <w:bookmarkStart w:id="12" w:name="_Toc_4_4_0000000016"/>
      <w:r>
        <w:rPr>
          <w:rFonts w:ascii="方正仿宋_GBK" w:eastAsia="方正仿宋_GBK" w:hAnsi="方正仿宋_GBK" w:cs="方正仿宋_GBK"/>
          <w:sz w:val="28"/>
        </w:rPr>
        <w:t>13.</w:t>
      </w:r>
      <w:r>
        <w:rPr>
          <w:rFonts w:ascii="方正仿宋_GBK" w:eastAsia="方正仿宋_GBK" w:hAnsi="方正仿宋_GBK" w:cs="方正仿宋_GBK"/>
          <w:sz w:val="28"/>
        </w:rPr>
        <w:t>执法办案、事故调查和执法装备费绩效目标表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76A7190E"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1BA2C4"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58F97FC2" w14:textId="77777777" w:rsidR="006E4C18" w:rsidRDefault="001C6AF9">
            <w:pPr>
              <w:pStyle w:val="4"/>
            </w:pPr>
            <w:r>
              <w:t>单位：元</w:t>
            </w:r>
          </w:p>
        </w:tc>
      </w:tr>
      <w:tr w:rsidR="00070E8E" w14:paraId="035D7017" w14:textId="77777777" w:rsidTr="00070E8E">
        <w:trPr>
          <w:trHeight w:val="369"/>
          <w:jc w:val="center"/>
        </w:trPr>
        <w:tc>
          <w:tcPr>
            <w:tcW w:w="1276" w:type="dxa"/>
            <w:vAlign w:val="center"/>
          </w:tcPr>
          <w:p w14:paraId="0379174A" w14:textId="77777777" w:rsidR="006E4C18" w:rsidRDefault="001C6AF9">
            <w:pPr>
              <w:pStyle w:val="1"/>
            </w:pPr>
            <w:r>
              <w:t>项目名称</w:t>
            </w:r>
          </w:p>
        </w:tc>
        <w:tc>
          <w:tcPr>
            <w:tcW w:w="8589" w:type="dxa"/>
            <w:gridSpan w:val="6"/>
            <w:vAlign w:val="center"/>
          </w:tcPr>
          <w:p w14:paraId="577F2642" w14:textId="77777777" w:rsidR="006E4C18" w:rsidRDefault="001C6AF9">
            <w:pPr>
              <w:pStyle w:val="2"/>
            </w:pPr>
            <w:r>
              <w:t>执法办案、事故调查和执法装备费</w:t>
            </w:r>
          </w:p>
        </w:tc>
      </w:tr>
      <w:tr w:rsidR="006E4C18" w14:paraId="38308E91" w14:textId="77777777">
        <w:trPr>
          <w:trHeight w:val="369"/>
          <w:jc w:val="center"/>
        </w:trPr>
        <w:tc>
          <w:tcPr>
            <w:tcW w:w="1276" w:type="dxa"/>
            <w:vMerge w:val="restart"/>
            <w:vAlign w:val="center"/>
          </w:tcPr>
          <w:p w14:paraId="32A1CB6B" w14:textId="77777777" w:rsidR="006E4C18" w:rsidRDefault="001C6AF9">
            <w:pPr>
              <w:pStyle w:val="1"/>
            </w:pPr>
            <w:r>
              <w:t>预算规模及资金用途</w:t>
            </w:r>
          </w:p>
        </w:tc>
        <w:tc>
          <w:tcPr>
            <w:tcW w:w="1276" w:type="dxa"/>
            <w:vAlign w:val="center"/>
          </w:tcPr>
          <w:p w14:paraId="04059008" w14:textId="77777777" w:rsidR="006E4C18" w:rsidRDefault="001C6AF9">
            <w:pPr>
              <w:pStyle w:val="1"/>
            </w:pPr>
            <w:r>
              <w:t>预算数</w:t>
            </w:r>
          </w:p>
        </w:tc>
        <w:tc>
          <w:tcPr>
            <w:tcW w:w="1332" w:type="dxa"/>
            <w:vAlign w:val="center"/>
          </w:tcPr>
          <w:p w14:paraId="6473334F" w14:textId="77777777" w:rsidR="006E4C18" w:rsidRDefault="001C6AF9">
            <w:pPr>
              <w:pStyle w:val="2"/>
            </w:pPr>
            <w:r>
              <w:t>60000.00</w:t>
            </w:r>
          </w:p>
        </w:tc>
        <w:tc>
          <w:tcPr>
            <w:tcW w:w="1587" w:type="dxa"/>
            <w:vAlign w:val="center"/>
          </w:tcPr>
          <w:p w14:paraId="32844494" w14:textId="77777777" w:rsidR="006E4C18" w:rsidRDefault="001C6AF9">
            <w:pPr>
              <w:pStyle w:val="1"/>
            </w:pPr>
            <w:r>
              <w:t>其中：财政</w:t>
            </w:r>
            <w:r>
              <w:t xml:space="preserve">    </w:t>
            </w:r>
            <w:r>
              <w:t>资金</w:t>
            </w:r>
          </w:p>
        </w:tc>
        <w:tc>
          <w:tcPr>
            <w:tcW w:w="1843" w:type="dxa"/>
            <w:vAlign w:val="center"/>
          </w:tcPr>
          <w:p w14:paraId="1747A44E" w14:textId="77777777" w:rsidR="006E4C18" w:rsidRDefault="001C6AF9">
            <w:pPr>
              <w:pStyle w:val="2"/>
            </w:pPr>
            <w:r>
              <w:t>60000.00</w:t>
            </w:r>
          </w:p>
        </w:tc>
        <w:tc>
          <w:tcPr>
            <w:tcW w:w="1276" w:type="dxa"/>
            <w:vAlign w:val="center"/>
          </w:tcPr>
          <w:p w14:paraId="32770334" w14:textId="77777777" w:rsidR="006E4C18" w:rsidRDefault="001C6AF9">
            <w:pPr>
              <w:pStyle w:val="1"/>
            </w:pPr>
            <w:r>
              <w:t>其他资金</w:t>
            </w:r>
          </w:p>
        </w:tc>
        <w:tc>
          <w:tcPr>
            <w:tcW w:w="1276" w:type="dxa"/>
            <w:vAlign w:val="center"/>
          </w:tcPr>
          <w:p w14:paraId="1AC2A494" w14:textId="77777777" w:rsidR="006E4C18" w:rsidRDefault="001C6AF9">
            <w:pPr>
              <w:pStyle w:val="2"/>
            </w:pPr>
            <w:r>
              <w:t xml:space="preserve"> </w:t>
            </w:r>
          </w:p>
        </w:tc>
      </w:tr>
      <w:tr w:rsidR="00070E8E" w14:paraId="0B302614" w14:textId="77777777" w:rsidTr="00070E8E">
        <w:trPr>
          <w:trHeight w:val="369"/>
          <w:jc w:val="center"/>
        </w:trPr>
        <w:tc>
          <w:tcPr>
            <w:tcW w:w="1276" w:type="dxa"/>
            <w:vMerge/>
          </w:tcPr>
          <w:p w14:paraId="39DA317C" w14:textId="77777777" w:rsidR="006E4C18" w:rsidRDefault="006E4C18"/>
        </w:tc>
        <w:tc>
          <w:tcPr>
            <w:tcW w:w="8589" w:type="dxa"/>
            <w:gridSpan w:val="6"/>
            <w:vAlign w:val="center"/>
          </w:tcPr>
          <w:p w14:paraId="02A92F9A" w14:textId="77777777" w:rsidR="006E4C18" w:rsidRDefault="001C6AF9">
            <w:pPr>
              <w:pStyle w:val="2"/>
            </w:pPr>
            <w:r>
              <w:t>通过采购执法服装，规范着装树立执法队伍良好社会形象，推进规范文明执法；配备执法装备通信费、对发生的案件进行专业鉴定评估，确保办案准确性，即时性，提高办案效率。</w:t>
            </w:r>
          </w:p>
        </w:tc>
      </w:tr>
      <w:tr w:rsidR="00070E8E" w14:paraId="0EA105EB" w14:textId="77777777" w:rsidTr="00070E8E">
        <w:trPr>
          <w:trHeight w:val="369"/>
          <w:jc w:val="center"/>
        </w:trPr>
        <w:tc>
          <w:tcPr>
            <w:tcW w:w="1276" w:type="dxa"/>
            <w:vAlign w:val="center"/>
          </w:tcPr>
          <w:p w14:paraId="513176B3" w14:textId="77777777" w:rsidR="006E4C18" w:rsidRDefault="001C6AF9">
            <w:pPr>
              <w:pStyle w:val="1"/>
            </w:pPr>
            <w:r>
              <w:t>绩效目标</w:t>
            </w:r>
          </w:p>
        </w:tc>
        <w:tc>
          <w:tcPr>
            <w:tcW w:w="8589" w:type="dxa"/>
            <w:gridSpan w:val="6"/>
            <w:vAlign w:val="center"/>
          </w:tcPr>
          <w:p w14:paraId="71A39C06" w14:textId="77777777" w:rsidR="006E4C18" w:rsidRDefault="001C6AF9">
            <w:pPr>
              <w:pStyle w:val="2"/>
            </w:pPr>
            <w:r>
              <w:t>1.</w:t>
            </w:r>
            <w:r>
              <w:t>通过采购执法服装，规范着装，树立执法队伍良好社会形象，推进规范文明执法。</w:t>
            </w:r>
          </w:p>
          <w:p w14:paraId="2CA57AB5" w14:textId="77777777" w:rsidR="006E4C18" w:rsidRDefault="001C6AF9">
            <w:pPr>
              <w:pStyle w:val="2"/>
            </w:pPr>
            <w:r>
              <w:t>2.</w:t>
            </w:r>
            <w:r>
              <w:t>通过配备执法装备通信费、对发生的案件进行专业鉴定评估，确保办案准确性，即时性，提高办案效率。</w:t>
            </w:r>
          </w:p>
        </w:tc>
      </w:tr>
    </w:tbl>
    <w:p w14:paraId="526CB9E6"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1EF08907" w14:textId="77777777" w:rsidTr="00070E8E">
        <w:trPr>
          <w:trHeight w:val="397"/>
          <w:tblHeader/>
          <w:jc w:val="center"/>
        </w:trPr>
        <w:tc>
          <w:tcPr>
            <w:tcW w:w="1276" w:type="dxa"/>
            <w:vAlign w:val="center"/>
          </w:tcPr>
          <w:p w14:paraId="302488DE" w14:textId="77777777" w:rsidR="006E4C18" w:rsidRDefault="001C6AF9">
            <w:pPr>
              <w:pStyle w:val="1"/>
            </w:pPr>
            <w:r>
              <w:t>一级指标</w:t>
            </w:r>
          </w:p>
        </w:tc>
        <w:tc>
          <w:tcPr>
            <w:tcW w:w="1276" w:type="dxa"/>
            <w:vAlign w:val="center"/>
          </w:tcPr>
          <w:p w14:paraId="04A37E19" w14:textId="77777777" w:rsidR="006E4C18" w:rsidRDefault="001C6AF9">
            <w:pPr>
              <w:pStyle w:val="1"/>
            </w:pPr>
            <w:r>
              <w:t>二级指标</w:t>
            </w:r>
          </w:p>
        </w:tc>
        <w:tc>
          <w:tcPr>
            <w:tcW w:w="1332" w:type="dxa"/>
            <w:vAlign w:val="center"/>
          </w:tcPr>
          <w:p w14:paraId="0F294992" w14:textId="77777777" w:rsidR="006E4C18" w:rsidRDefault="001C6AF9">
            <w:pPr>
              <w:pStyle w:val="1"/>
            </w:pPr>
            <w:r>
              <w:t>三级指标</w:t>
            </w:r>
          </w:p>
        </w:tc>
        <w:tc>
          <w:tcPr>
            <w:tcW w:w="3430" w:type="dxa"/>
            <w:vAlign w:val="center"/>
          </w:tcPr>
          <w:p w14:paraId="3DF81A44" w14:textId="77777777" w:rsidR="006E4C18" w:rsidRDefault="001C6AF9">
            <w:pPr>
              <w:pStyle w:val="1"/>
            </w:pPr>
            <w:r>
              <w:t>绩效指标描述</w:t>
            </w:r>
          </w:p>
        </w:tc>
        <w:tc>
          <w:tcPr>
            <w:tcW w:w="2551" w:type="dxa"/>
            <w:vAlign w:val="center"/>
          </w:tcPr>
          <w:p w14:paraId="14B32C6D" w14:textId="77777777" w:rsidR="006E4C18" w:rsidRDefault="001C6AF9">
            <w:pPr>
              <w:pStyle w:val="1"/>
            </w:pPr>
            <w:r>
              <w:t>指标值</w:t>
            </w:r>
          </w:p>
        </w:tc>
      </w:tr>
      <w:tr w:rsidR="00070E8E" w14:paraId="34B60583" w14:textId="77777777" w:rsidTr="00070E8E">
        <w:trPr>
          <w:trHeight w:val="369"/>
          <w:jc w:val="center"/>
        </w:trPr>
        <w:tc>
          <w:tcPr>
            <w:tcW w:w="1276" w:type="dxa"/>
            <w:vMerge w:val="restart"/>
            <w:vAlign w:val="center"/>
          </w:tcPr>
          <w:p w14:paraId="0CC58B2B" w14:textId="77777777" w:rsidR="006E4C18" w:rsidRDefault="001C6AF9">
            <w:pPr>
              <w:pStyle w:val="3"/>
            </w:pPr>
            <w:r>
              <w:t>产出指标</w:t>
            </w:r>
          </w:p>
        </w:tc>
        <w:tc>
          <w:tcPr>
            <w:tcW w:w="1276" w:type="dxa"/>
            <w:vAlign w:val="center"/>
          </w:tcPr>
          <w:p w14:paraId="117897E3" w14:textId="77777777" w:rsidR="006E4C18" w:rsidRDefault="001C6AF9">
            <w:pPr>
              <w:pStyle w:val="2"/>
            </w:pPr>
            <w:r>
              <w:t>数量指标</w:t>
            </w:r>
          </w:p>
        </w:tc>
        <w:tc>
          <w:tcPr>
            <w:tcW w:w="1332" w:type="dxa"/>
            <w:vAlign w:val="center"/>
          </w:tcPr>
          <w:p w14:paraId="5A6799D5" w14:textId="77777777" w:rsidR="006E4C18" w:rsidRDefault="001C6AF9">
            <w:pPr>
              <w:pStyle w:val="2"/>
            </w:pPr>
            <w:r>
              <w:t>购置服装数量</w:t>
            </w:r>
          </w:p>
        </w:tc>
        <w:tc>
          <w:tcPr>
            <w:tcW w:w="3430" w:type="dxa"/>
            <w:vAlign w:val="center"/>
          </w:tcPr>
          <w:p w14:paraId="53856D53" w14:textId="77777777" w:rsidR="006E4C18" w:rsidRDefault="001C6AF9">
            <w:pPr>
              <w:pStyle w:val="2"/>
            </w:pPr>
            <w:r>
              <w:t>购置服装数量</w:t>
            </w:r>
          </w:p>
        </w:tc>
        <w:tc>
          <w:tcPr>
            <w:tcW w:w="2551" w:type="dxa"/>
            <w:vAlign w:val="center"/>
          </w:tcPr>
          <w:p w14:paraId="1D0F34F7" w14:textId="77777777" w:rsidR="006E4C18" w:rsidRDefault="001C6AF9">
            <w:pPr>
              <w:pStyle w:val="2"/>
            </w:pPr>
            <w:r>
              <w:t>5</w:t>
            </w:r>
            <w:r>
              <w:t>件</w:t>
            </w:r>
          </w:p>
        </w:tc>
      </w:tr>
      <w:tr w:rsidR="00070E8E" w14:paraId="505D5CC8" w14:textId="77777777" w:rsidTr="00070E8E">
        <w:trPr>
          <w:trHeight w:val="369"/>
          <w:jc w:val="center"/>
        </w:trPr>
        <w:tc>
          <w:tcPr>
            <w:tcW w:w="1276" w:type="dxa"/>
            <w:vMerge/>
            <w:vAlign w:val="center"/>
          </w:tcPr>
          <w:p w14:paraId="45FE4024" w14:textId="77777777" w:rsidR="006E4C18" w:rsidRDefault="006E4C18"/>
        </w:tc>
        <w:tc>
          <w:tcPr>
            <w:tcW w:w="1276" w:type="dxa"/>
            <w:vAlign w:val="center"/>
          </w:tcPr>
          <w:p w14:paraId="45EF7ED8" w14:textId="77777777" w:rsidR="006E4C18" w:rsidRDefault="001C6AF9">
            <w:pPr>
              <w:pStyle w:val="2"/>
            </w:pPr>
            <w:r>
              <w:t>数量指标</w:t>
            </w:r>
          </w:p>
        </w:tc>
        <w:tc>
          <w:tcPr>
            <w:tcW w:w="1332" w:type="dxa"/>
            <w:vAlign w:val="center"/>
          </w:tcPr>
          <w:p w14:paraId="0FE1EF2D" w14:textId="77777777" w:rsidR="006E4C18" w:rsidRDefault="001C6AF9">
            <w:pPr>
              <w:pStyle w:val="2"/>
            </w:pPr>
            <w:r>
              <w:t>完成鉴定报告数量</w:t>
            </w:r>
          </w:p>
        </w:tc>
        <w:tc>
          <w:tcPr>
            <w:tcW w:w="3430" w:type="dxa"/>
            <w:vAlign w:val="center"/>
          </w:tcPr>
          <w:p w14:paraId="69A1487E" w14:textId="77777777" w:rsidR="006E4C18" w:rsidRDefault="001C6AF9">
            <w:pPr>
              <w:pStyle w:val="2"/>
            </w:pPr>
            <w:r>
              <w:t>完成鉴定统计报告数量</w:t>
            </w:r>
          </w:p>
        </w:tc>
        <w:tc>
          <w:tcPr>
            <w:tcW w:w="2551" w:type="dxa"/>
            <w:vAlign w:val="center"/>
          </w:tcPr>
          <w:p w14:paraId="692AA22F" w14:textId="77777777" w:rsidR="006E4C18" w:rsidRDefault="001C6AF9">
            <w:pPr>
              <w:pStyle w:val="2"/>
            </w:pPr>
            <w:r>
              <w:t>≥1</w:t>
            </w:r>
            <w:r>
              <w:t>件</w:t>
            </w:r>
          </w:p>
        </w:tc>
      </w:tr>
      <w:tr w:rsidR="00070E8E" w14:paraId="0A2ED00B" w14:textId="77777777" w:rsidTr="00070E8E">
        <w:trPr>
          <w:trHeight w:val="369"/>
          <w:jc w:val="center"/>
        </w:trPr>
        <w:tc>
          <w:tcPr>
            <w:tcW w:w="1276" w:type="dxa"/>
            <w:vMerge/>
            <w:vAlign w:val="center"/>
          </w:tcPr>
          <w:p w14:paraId="28BD428B" w14:textId="77777777" w:rsidR="006E4C18" w:rsidRDefault="006E4C18"/>
        </w:tc>
        <w:tc>
          <w:tcPr>
            <w:tcW w:w="1276" w:type="dxa"/>
            <w:vAlign w:val="center"/>
          </w:tcPr>
          <w:p w14:paraId="7FAE98D2" w14:textId="77777777" w:rsidR="006E4C18" w:rsidRDefault="001C6AF9">
            <w:pPr>
              <w:pStyle w:val="2"/>
            </w:pPr>
            <w:r>
              <w:t>质量指标</w:t>
            </w:r>
          </w:p>
        </w:tc>
        <w:tc>
          <w:tcPr>
            <w:tcW w:w="1332" w:type="dxa"/>
            <w:vAlign w:val="center"/>
          </w:tcPr>
          <w:p w14:paraId="6829B7AF" w14:textId="77777777" w:rsidR="006E4C18" w:rsidRDefault="001C6AF9">
            <w:pPr>
              <w:pStyle w:val="2"/>
            </w:pPr>
            <w:r>
              <w:t>服装质量合格率</w:t>
            </w:r>
          </w:p>
        </w:tc>
        <w:tc>
          <w:tcPr>
            <w:tcW w:w="3430" w:type="dxa"/>
            <w:vAlign w:val="center"/>
          </w:tcPr>
          <w:p w14:paraId="2378971B" w14:textId="77777777" w:rsidR="006E4C18" w:rsidRDefault="001C6AF9">
            <w:pPr>
              <w:pStyle w:val="2"/>
            </w:pPr>
            <w:r>
              <w:t>服装质量合格率</w:t>
            </w:r>
          </w:p>
        </w:tc>
        <w:tc>
          <w:tcPr>
            <w:tcW w:w="2551" w:type="dxa"/>
            <w:vAlign w:val="center"/>
          </w:tcPr>
          <w:p w14:paraId="7B9E9B6A" w14:textId="77777777" w:rsidR="006E4C18" w:rsidRDefault="001C6AF9">
            <w:pPr>
              <w:pStyle w:val="2"/>
            </w:pPr>
            <w:r>
              <w:t>100%</w:t>
            </w:r>
          </w:p>
        </w:tc>
      </w:tr>
      <w:tr w:rsidR="00070E8E" w14:paraId="77A32D2E" w14:textId="77777777" w:rsidTr="00070E8E">
        <w:trPr>
          <w:trHeight w:val="369"/>
          <w:jc w:val="center"/>
        </w:trPr>
        <w:tc>
          <w:tcPr>
            <w:tcW w:w="1276" w:type="dxa"/>
            <w:vMerge/>
            <w:vAlign w:val="center"/>
          </w:tcPr>
          <w:p w14:paraId="40EFF649" w14:textId="77777777" w:rsidR="006E4C18" w:rsidRDefault="006E4C18"/>
        </w:tc>
        <w:tc>
          <w:tcPr>
            <w:tcW w:w="1276" w:type="dxa"/>
            <w:vAlign w:val="center"/>
          </w:tcPr>
          <w:p w14:paraId="50C82283" w14:textId="77777777" w:rsidR="006E4C18" w:rsidRDefault="001C6AF9">
            <w:pPr>
              <w:pStyle w:val="2"/>
            </w:pPr>
            <w:r>
              <w:t>质量指标</w:t>
            </w:r>
          </w:p>
        </w:tc>
        <w:tc>
          <w:tcPr>
            <w:tcW w:w="1332" w:type="dxa"/>
            <w:vAlign w:val="center"/>
          </w:tcPr>
          <w:p w14:paraId="28E0ED2F" w14:textId="77777777" w:rsidR="006E4C18" w:rsidRDefault="001C6AF9">
            <w:pPr>
              <w:pStyle w:val="2"/>
            </w:pPr>
            <w:r>
              <w:t>案件鉴定完成率</w:t>
            </w:r>
          </w:p>
        </w:tc>
        <w:tc>
          <w:tcPr>
            <w:tcW w:w="3430" w:type="dxa"/>
            <w:vAlign w:val="center"/>
          </w:tcPr>
          <w:p w14:paraId="57F7E5A3" w14:textId="77777777" w:rsidR="006E4C18" w:rsidRDefault="001C6AF9">
            <w:pPr>
              <w:pStyle w:val="2"/>
            </w:pPr>
            <w:r>
              <w:t>案件鉴定完成率</w:t>
            </w:r>
          </w:p>
        </w:tc>
        <w:tc>
          <w:tcPr>
            <w:tcW w:w="2551" w:type="dxa"/>
            <w:vAlign w:val="center"/>
          </w:tcPr>
          <w:p w14:paraId="7078A706" w14:textId="77777777" w:rsidR="006E4C18" w:rsidRDefault="001C6AF9">
            <w:pPr>
              <w:pStyle w:val="2"/>
            </w:pPr>
            <w:r>
              <w:t>100%</w:t>
            </w:r>
          </w:p>
        </w:tc>
      </w:tr>
      <w:tr w:rsidR="00070E8E" w14:paraId="7261FC15" w14:textId="77777777" w:rsidTr="00070E8E">
        <w:trPr>
          <w:trHeight w:val="369"/>
          <w:jc w:val="center"/>
        </w:trPr>
        <w:tc>
          <w:tcPr>
            <w:tcW w:w="1276" w:type="dxa"/>
            <w:vMerge/>
            <w:vAlign w:val="center"/>
          </w:tcPr>
          <w:p w14:paraId="4A0930F3" w14:textId="77777777" w:rsidR="006E4C18" w:rsidRDefault="006E4C18"/>
        </w:tc>
        <w:tc>
          <w:tcPr>
            <w:tcW w:w="1276" w:type="dxa"/>
            <w:vAlign w:val="center"/>
          </w:tcPr>
          <w:p w14:paraId="5DA7C234" w14:textId="77777777" w:rsidR="006E4C18" w:rsidRDefault="001C6AF9">
            <w:pPr>
              <w:pStyle w:val="2"/>
            </w:pPr>
            <w:r>
              <w:t>时效指标</w:t>
            </w:r>
          </w:p>
        </w:tc>
        <w:tc>
          <w:tcPr>
            <w:tcW w:w="1332" w:type="dxa"/>
            <w:vAlign w:val="center"/>
          </w:tcPr>
          <w:p w14:paraId="07D21C43" w14:textId="77777777" w:rsidR="006E4C18" w:rsidRDefault="001C6AF9">
            <w:pPr>
              <w:pStyle w:val="2"/>
            </w:pPr>
            <w:r>
              <w:t>服装购置及时率</w:t>
            </w:r>
          </w:p>
        </w:tc>
        <w:tc>
          <w:tcPr>
            <w:tcW w:w="3430" w:type="dxa"/>
            <w:vAlign w:val="center"/>
          </w:tcPr>
          <w:p w14:paraId="2292E1E0" w14:textId="77777777" w:rsidR="006E4C18" w:rsidRDefault="001C6AF9">
            <w:pPr>
              <w:pStyle w:val="2"/>
            </w:pPr>
            <w:r>
              <w:t>服装购置及时率</w:t>
            </w:r>
          </w:p>
        </w:tc>
        <w:tc>
          <w:tcPr>
            <w:tcW w:w="2551" w:type="dxa"/>
            <w:vAlign w:val="center"/>
          </w:tcPr>
          <w:p w14:paraId="5094968F" w14:textId="77777777" w:rsidR="006E4C18" w:rsidRDefault="001C6AF9">
            <w:pPr>
              <w:pStyle w:val="2"/>
            </w:pPr>
            <w:r>
              <w:t>100%</w:t>
            </w:r>
          </w:p>
        </w:tc>
      </w:tr>
      <w:tr w:rsidR="00070E8E" w14:paraId="1561128F" w14:textId="77777777" w:rsidTr="00070E8E">
        <w:trPr>
          <w:trHeight w:val="369"/>
          <w:jc w:val="center"/>
        </w:trPr>
        <w:tc>
          <w:tcPr>
            <w:tcW w:w="1276" w:type="dxa"/>
            <w:vMerge/>
            <w:vAlign w:val="center"/>
          </w:tcPr>
          <w:p w14:paraId="34109D74" w14:textId="77777777" w:rsidR="006E4C18" w:rsidRDefault="006E4C18"/>
        </w:tc>
        <w:tc>
          <w:tcPr>
            <w:tcW w:w="1276" w:type="dxa"/>
            <w:vAlign w:val="center"/>
          </w:tcPr>
          <w:p w14:paraId="7C752D4D" w14:textId="77777777" w:rsidR="006E4C18" w:rsidRDefault="001C6AF9">
            <w:pPr>
              <w:pStyle w:val="2"/>
            </w:pPr>
            <w:r>
              <w:t>时效指标</w:t>
            </w:r>
          </w:p>
        </w:tc>
        <w:tc>
          <w:tcPr>
            <w:tcW w:w="1332" w:type="dxa"/>
            <w:vAlign w:val="center"/>
          </w:tcPr>
          <w:p w14:paraId="3657CBB9" w14:textId="77777777" w:rsidR="006E4C18" w:rsidRDefault="001C6AF9">
            <w:pPr>
              <w:pStyle w:val="2"/>
            </w:pPr>
            <w:r>
              <w:t>鉴定报告及时率</w:t>
            </w:r>
          </w:p>
        </w:tc>
        <w:tc>
          <w:tcPr>
            <w:tcW w:w="3430" w:type="dxa"/>
            <w:vAlign w:val="center"/>
          </w:tcPr>
          <w:p w14:paraId="612F4FA6" w14:textId="77777777" w:rsidR="006E4C18" w:rsidRDefault="001C6AF9">
            <w:pPr>
              <w:pStyle w:val="2"/>
            </w:pPr>
            <w:r>
              <w:t>鉴定报告及时率</w:t>
            </w:r>
          </w:p>
        </w:tc>
        <w:tc>
          <w:tcPr>
            <w:tcW w:w="2551" w:type="dxa"/>
            <w:vAlign w:val="center"/>
          </w:tcPr>
          <w:p w14:paraId="3DB597CC" w14:textId="77777777" w:rsidR="006E4C18" w:rsidRDefault="001C6AF9">
            <w:pPr>
              <w:pStyle w:val="2"/>
            </w:pPr>
            <w:r>
              <w:t>100%</w:t>
            </w:r>
          </w:p>
        </w:tc>
      </w:tr>
      <w:tr w:rsidR="00070E8E" w14:paraId="4FF62B4A" w14:textId="77777777" w:rsidTr="00070E8E">
        <w:trPr>
          <w:trHeight w:val="369"/>
          <w:jc w:val="center"/>
        </w:trPr>
        <w:tc>
          <w:tcPr>
            <w:tcW w:w="1276" w:type="dxa"/>
            <w:vMerge/>
            <w:vAlign w:val="center"/>
          </w:tcPr>
          <w:p w14:paraId="4811C700" w14:textId="77777777" w:rsidR="006E4C18" w:rsidRDefault="006E4C18"/>
        </w:tc>
        <w:tc>
          <w:tcPr>
            <w:tcW w:w="1276" w:type="dxa"/>
            <w:vAlign w:val="center"/>
          </w:tcPr>
          <w:p w14:paraId="6D0C16AD" w14:textId="77777777" w:rsidR="006E4C18" w:rsidRDefault="001C6AF9">
            <w:pPr>
              <w:pStyle w:val="2"/>
            </w:pPr>
            <w:r>
              <w:t>成本指标</w:t>
            </w:r>
          </w:p>
        </w:tc>
        <w:tc>
          <w:tcPr>
            <w:tcW w:w="1332" w:type="dxa"/>
            <w:vAlign w:val="center"/>
          </w:tcPr>
          <w:p w14:paraId="03CED639" w14:textId="77777777" w:rsidR="006E4C18" w:rsidRDefault="001C6AF9">
            <w:pPr>
              <w:pStyle w:val="2"/>
            </w:pPr>
            <w:r>
              <w:t>项目支出成本</w:t>
            </w:r>
          </w:p>
        </w:tc>
        <w:tc>
          <w:tcPr>
            <w:tcW w:w="3430" w:type="dxa"/>
            <w:vAlign w:val="center"/>
          </w:tcPr>
          <w:p w14:paraId="30FD076C" w14:textId="77777777" w:rsidR="006E4C18" w:rsidRDefault="001C6AF9">
            <w:pPr>
              <w:pStyle w:val="2"/>
            </w:pPr>
            <w:r>
              <w:t>项目支出成本</w:t>
            </w:r>
          </w:p>
        </w:tc>
        <w:tc>
          <w:tcPr>
            <w:tcW w:w="2551" w:type="dxa"/>
            <w:vAlign w:val="center"/>
          </w:tcPr>
          <w:p w14:paraId="41F84C60" w14:textId="77777777" w:rsidR="006E4C18" w:rsidRDefault="001C6AF9">
            <w:pPr>
              <w:pStyle w:val="2"/>
            </w:pPr>
            <w:r>
              <w:t>≤60000</w:t>
            </w:r>
            <w:r>
              <w:t>元</w:t>
            </w:r>
          </w:p>
        </w:tc>
      </w:tr>
      <w:tr w:rsidR="00070E8E" w14:paraId="33CE3FD0" w14:textId="77777777" w:rsidTr="00070E8E">
        <w:trPr>
          <w:trHeight w:val="369"/>
          <w:jc w:val="center"/>
        </w:trPr>
        <w:tc>
          <w:tcPr>
            <w:tcW w:w="1276" w:type="dxa"/>
            <w:vAlign w:val="center"/>
          </w:tcPr>
          <w:p w14:paraId="31E78E86" w14:textId="77777777" w:rsidR="006E4C18" w:rsidRDefault="001C6AF9">
            <w:pPr>
              <w:pStyle w:val="3"/>
            </w:pPr>
            <w:r>
              <w:t>效益指标</w:t>
            </w:r>
          </w:p>
        </w:tc>
        <w:tc>
          <w:tcPr>
            <w:tcW w:w="1276" w:type="dxa"/>
            <w:vAlign w:val="center"/>
          </w:tcPr>
          <w:p w14:paraId="1B537FF3" w14:textId="77777777" w:rsidR="006E4C18" w:rsidRDefault="001C6AF9">
            <w:pPr>
              <w:pStyle w:val="2"/>
            </w:pPr>
            <w:r>
              <w:t>社会效益指标</w:t>
            </w:r>
          </w:p>
        </w:tc>
        <w:tc>
          <w:tcPr>
            <w:tcW w:w="1332" w:type="dxa"/>
            <w:vAlign w:val="center"/>
          </w:tcPr>
          <w:p w14:paraId="6D605BE0" w14:textId="77777777" w:rsidR="006E4C18" w:rsidRDefault="001C6AF9">
            <w:pPr>
              <w:pStyle w:val="2"/>
            </w:pPr>
            <w:r>
              <w:t>提升安全管理水平和文明执法形象</w:t>
            </w:r>
          </w:p>
        </w:tc>
        <w:tc>
          <w:tcPr>
            <w:tcW w:w="3430" w:type="dxa"/>
            <w:vAlign w:val="center"/>
          </w:tcPr>
          <w:p w14:paraId="24B18EF9" w14:textId="77777777" w:rsidR="006E4C18" w:rsidRDefault="001C6AF9">
            <w:pPr>
              <w:pStyle w:val="2"/>
            </w:pPr>
            <w:r>
              <w:t>提升安全管理水平和文明执法形象</w:t>
            </w:r>
          </w:p>
        </w:tc>
        <w:tc>
          <w:tcPr>
            <w:tcW w:w="2551" w:type="dxa"/>
            <w:vAlign w:val="center"/>
          </w:tcPr>
          <w:p w14:paraId="40A1B0C5" w14:textId="77777777" w:rsidR="006E4C18" w:rsidRDefault="001C6AF9">
            <w:pPr>
              <w:pStyle w:val="2"/>
            </w:pPr>
            <w:r>
              <w:t>有效提升</w:t>
            </w:r>
          </w:p>
        </w:tc>
      </w:tr>
      <w:tr w:rsidR="00070E8E" w14:paraId="47D01BA2" w14:textId="77777777" w:rsidTr="00070E8E">
        <w:trPr>
          <w:trHeight w:val="369"/>
          <w:jc w:val="center"/>
        </w:trPr>
        <w:tc>
          <w:tcPr>
            <w:tcW w:w="1276" w:type="dxa"/>
            <w:vAlign w:val="center"/>
          </w:tcPr>
          <w:p w14:paraId="0A72E303" w14:textId="77777777" w:rsidR="006E4C18" w:rsidRDefault="001C6AF9">
            <w:pPr>
              <w:pStyle w:val="3"/>
            </w:pPr>
            <w:r>
              <w:t>满意度指标</w:t>
            </w:r>
          </w:p>
        </w:tc>
        <w:tc>
          <w:tcPr>
            <w:tcW w:w="1276" w:type="dxa"/>
            <w:vAlign w:val="center"/>
          </w:tcPr>
          <w:p w14:paraId="747B9266" w14:textId="77777777" w:rsidR="006E4C18" w:rsidRDefault="001C6AF9">
            <w:pPr>
              <w:pStyle w:val="2"/>
            </w:pPr>
            <w:r>
              <w:t>服务对象满意度指标</w:t>
            </w:r>
          </w:p>
        </w:tc>
        <w:tc>
          <w:tcPr>
            <w:tcW w:w="1332" w:type="dxa"/>
            <w:vAlign w:val="center"/>
          </w:tcPr>
          <w:p w14:paraId="43AC489E" w14:textId="77777777" w:rsidR="006E4C18" w:rsidRDefault="001C6AF9">
            <w:pPr>
              <w:pStyle w:val="2"/>
            </w:pPr>
            <w:r>
              <w:t>使用人员满意度</w:t>
            </w:r>
          </w:p>
        </w:tc>
        <w:tc>
          <w:tcPr>
            <w:tcW w:w="3430" w:type="dxa"/>
            <w:vAlign w:val="center"/>
          </w:tcPr>
          <w:p w14:paraId="436AAF16" w14:textId="77777777" w:rsidR="006E4C18" w:rsidRDefault="001C6AF9">
            <w:pPr>
              <w:pStyle w:val="2"/>
            </w:pPr>
            <w:r>
              <w:t>使用人员满意度</w:t>
            </w:r>
          </w:p>
        </w:tc>
        <w:tc>
          <w:tcPr>
            <w:tcW w:w="2551" w:type="dxa"/>
            <w:vAlign w:val="center"/>
          </w:tcPr>
          <w:p w14:paraId="1AEE58FD" w14:textId="77777777" w:rsidR="006E4C18" w:rsidRDefault="001C6AF9">
            <w:pPr>
              <w:pStyle w:val="2"/>
            </w:pPr>
            <w:r>
              <w:t>≥95%</w:t>
            </w:r>
          </w:p>
        </w:tc>
      </w:tr>
    </w:tbl>
    <w:p w14:paraId="15C0E08F" w14:textId="77777777" w:rsidR="006E4C18" w:rsidRDefault="006E4C18">
      <w:pPr>
        <w:sectPr w:rsidR="006E4C18" w:rsidSect="00AD6248">
          <w:pgSz w:w="11900" w:h="16840"/>
          <w:pgMar w:top="1984" w:right="1304" w:bottom="1134" w:left="1304" w:header="720" w:footer="720" w:gutter="0"/>
          <w:cols w:space="720"/>
        </w:sectPr>
      </w:pPr>
    </w:p>
    <w:p w14:paraId="23738519" w14:textId="77777777" w:rsidR="006E4C18" w:rsidRDefault="001C6AF9">
      <w:pPr>
        <w:jc w:val="center"/>
      </w:pPr>
      <w:r>
        <w:rPr>
          <w:rFonts w:ascii="方正仿宋_GBK" w:eastAsia="方正仿宋_GBK" w:hAnsi="方正仿宋_GBK" w:cs="方正仿宋_GBK"/>
          <w:sz w:val="28"/>
        </w:rPr>
        <w:t xml:space="preserve"> </w:t>
      </w:r>
    </w:p>
    <w:p w14:paraId="21C5DDEF" w14:textId="77777777" w:rsidR="006E4C18" w:rsidRDefault="001C6AF9">
      <w:pPr>
        <w:ind w:firstLine="560"/>
        <w:outlineLvl w:val="3"/>
      </w:pPr>
      <w:bookmarkStart w:id="13" w:name="_Toc_4_4_0000000017"/>
      <w:r>
        <w:rPr>
          <w:rFonts w:ascii="方正仿宋_GBK" w:eastAsia="方正仿宋_GBK" w:hAnsi="方正仿宋_GBK" w:cs="方正仿宋_GBK"/>
          <w:sz w:val="28"/>
        </w:rPr>
        <w:t>14.</w:t>
      </w:r>
      <w:r>
        <w:rPr>
          <w:rFonts w:ascii="方正仿宋_GBK" w:eastAsia="方正仿宋_GBK" w:hAnsi="方正仿宋_GBK" w:cs="方正仿宋_GBK"/>
          <w:sz w:val="28"/>
        </w:rPr>
        <w:t>执法和安全监管标准化建设费绩效目标表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5C9D2AB1"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DFE919"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78D69EF6" w14:textId="77777777" w:rsidR="006E4C18" w:rsidRDefault="001C6AF9">
            <w:pPr>
              <w:pStyle w:val="4"/>
            </w:pPr>
            <w:r>
              <w:t>单位：元</w:t>
            </w:r>
          </w:p>
        </w:tc>
      </w:tr>
      <w:tr w:rsidR="00070E8E" w14:paraId="3C4D1B4A" w14:textId="77777777" w:rsidTr="00070E8E">
        <w:trPr>
          <w:trHeight w:val="369"/>
          <w:jc w:val="center"/>
        </w:trPr>
        <w:tc>
          <w:tcPr>
            <w:tcW w:w="1276" w:type="dxa"/>
            <w:vAlign w:val="center"/>
          </w:tcPr>
          <w:p w14:paraId="147BB4BA" w14:textId="77777777" w:rsidR="006E4C18" w:rsidRDefault="001C6AF9">
            <w:pPr>
              <w:pStyle w:val="1"/>
            </w:pPr>
            <w:r>
              <w:t>项目名称</w:t>
            </w:r>
          </w:p>
        </w:tc>
        <w:tc>
          <w:tcPr>
            <w:tcW w:w="8589" w:type="dxa"/>
            <w:gridSpan w:val="6"/>
            <w:vAlign w:val="center"/>
          </w:tcPr>
          <w:p w14:paraId="68D0F0AD" w14:textId="77777777" w:rsidR="006E4C18" w:rsidRDefault="001C6AF9">
            <w:pPr>
              <w:pStyle w:val="2"/>
            </w:pPr>
            <w:r>
              <w:t>执法和安全监管标准化建设费</w:t>
            </w:r>
          </w:p>
        </w:tc>
      </w:tr>
      <w:tr w:rsidR="006E4C18" w14:paraId="0D1DB336" w14:textId="77777777">
        <w:trPr>
          <w:trHeight w:val="369"/>
          <w:jc w:val="center"/>
        </w:trPr>
        <w:tc>
          <w:tcPr>
            <w:tcW w:w="1276" w:type="dxa"/>
            <w:vMerge w:val="restart"/>
            <w:vAlign w:val="center"/>
          </w:tcPr>
          <w:p w14:paraId="751CBAEC" w14:textId="77777777" w:rsidR="006E4C18" w:rsidRDefault="001C6AF9">
            <w:pPr>
              <w:pStyle w:val="1"/>
            </w:pPr>
            <w:r>
              <w:t>预算规模及资金用途</w:t>
            </w:r>
          </w:p>
        </w:tc>
        <w:tc>
          <w:tcPr>
            <w:tcW w:w="1276" w:type="dxa"/>
            <w:vAlign w:val="center"/>
          </w:tcPr>
          <w:p w14:paraId="6A3BF627" w14:textId="77777777" w:rsidR="006E4C18" w:rsidRDefault="001C6AF9">
            <w:pPr>
              <w:pStyle w:val="1"/>
            </w:pPr>
            <w:r>
              <w:t>预算数</w:t>
            </w:r>
          </w:p>
        </w:tc>
        <w:tc>
          <w:tcPr>
            <w:tcW w:w="1332" w:type="dxa"/>
            <w:vAlign w:val="center"/>
          </w:tcPr>
          <w:p w14:paraId="195F3147" w14:textId="77777777" w:rsidR="006E4C18" w:rsidRDefault="001C6AF9">
            <w:pPr>
              <w:pStyle w:val="2"/>
            </w:pPr>
            <w:r>
              <w:t>90000.00</w:t>
            </w:r>
          </w:p>
        </w:tc>
        <w:tc>
          <w:tcPr>
            <w:tcW w:w="1587" w:type="dxa"/>
            <w:vAlign w:val="center"/>
          </w:tcPr>
          <w:p w14:paraId="73F234FA" w14:textId="77777777" w:rsidR="006E4C18" w:rsidRDefault="001C6AF9">
            <w:pPr>
              <w:pStyle w:val="1"/>
            </w:pPr>
            <w:r>
              <w:t>其中：财政</w:t>
            </w:r>
            <w:r>
              <w:t xml:space="preserve">    </w:t>
            </w:r>
            <w:r>
              <w:t>资金</w:t>
            </w:r>
          </w:p>
        </w:tc>
        <w:tc>
          <w:tcPr>
            <w:tcW w:w="1843" w:type="dxa"/>
            <w:vAlign w:val="center"/>
          </w:tcPr>
          <w:p w14:paraId="2DE73FE6" w14:textId="77777777" w:rsidR="006E4C18" w:rsidRDefault="001C6AF9">
            <w:pPr>
              <w:pStyle w:val="2"/>
            </w:pPr>
            <w:r>
              <w:t>90000.00</w:t>
            </w:r>
          </w:p>
        </w:tc>
        <w:tc>
          <w:tcPr>
            <w:tcW w:w="1276" w:type="dxa"/>
            <w:vAlign w:val="center"/>
          </w:tcPr>
          <w:p w14:paraId="1B8B35BF" w14:textId="77777777" w:rsidR="006E4C18" w:rsidRDefault="001C6AF9">
            <w:pPr>
              <w:pStyle w:val="1"/>
            </w:pPr>
            <w:r>
              <w:t>其他资金</w:t>
            </w:r>
          </w:p>
        </w:tc>
        <w:tc>
          <w:tcPr>
            <w:tcW w:w="1276" w:type="dxa"/>
            <w:vAlign w:val="center"/>
          </w:tcPr>
          <w:p w14:paraId="46999609" w14:textId="77777777" w:rsidR="006E4C18" w:rsidRDefault="001C6AF9">
            <w:pPr>
              <w:pStyle w:val="2"/>
            </w:pPr>
            <w:r>
              <w:t xml:space="preserve"> </w:t>
            </w:r>
          </w:p>
        </w:tc>
      </w:tr>
      <w:tr w:rsidR="00070E8E" w14:paraId="56A5A407" w14:textId="77777777" w:rsidTr="00070E8E">
        <w:trPr>
          <w:trHeight w:val="369"/>
          <w:jc w:val="center"/>
        </w:trPr>
        <w:tc>
          <w:tcPr>
            <w:tcW w:w="1276" w:type="dxa"/>
            <w:vMerge/>
          </w:tcPr>
          <w:p w14:paraId="4770CD39" w14:textId="77777777" w:rsidR="006E4C18" w:rsidRDefault="006E4C18"/>
        </w:tc>
        <w:tc>
          <w:tcPr>
            <w:tcW w:w="8589" w:type="dxa"/>
            <w:gridSpan w:val="6"/>
            <w:vAlign w:val="center"/>
          </w:tcPr>
          <w:p w14:paraId="4D7DDCCC" w14:textId="77777777" w:rsidR="006E4C18" w:rsidRDefault="001C6AF9">
            <w:pPr>
              <w:pStyle w:val="2"/>
            </w:pPr>
            <w:r>
              <w:t>为区域内危化工贸企业拍摄和剪辑企业安全生产宣传短片和专题警示短片，定期在企业内容部播放，宣传贯彻安全生</w:t>
            </w:r>
          </w:p>
          <w:p w14:paraId="708C56D2" w14:textId="77777777" w:rsidR="006E4C18" w:rsidRDefault="001C6AF9">
            <w:pPr>
              <w:pStyle w:val="2"/>
            </w:pPr>
            <w:r>
              <w:t>产知识和理念，提高企业及员工安全生产意识。</w:t>
            </w:r>
          </w:p>
        </w:tc>
      </w:tr>
      <w:tr w:rsidR="00070E8E" w14:paraId="013AB7A8" w14:textId="77777777" w:rsidTr="00070E8E">
        <w:trPr>
          <w:trHeight w:val="369"/>
          <w:jc w:val="center"/>
        </w:trPr>
        <w:tc>
          <w:tcPr>
            <w:tcW w:w="1276" w:type="dxa"/>
            <w:vAlign w:val="center"/>
          </w:tcPr>
          <w:p w14:paraId="2B928267" w14:textId="77777777" w:rsidR="006E4C18" w:rsidRDefault="001C6AF9">
            <w:pPr>
              <w:pStyle w:val="1"/>
            </w:pPr>
            <w:r>
              <w:t>绩效目标</w:t>
            </w:r>
          </w:p>
        </w:tc>
        <w:tc>
          <w:tcPr>
            <w:tcW w:w="8589" w:type="dxa"/>
            <w:gridSpan w:val="6"/>
            <w:vAlign w:val="center"/>
          </w:tcPr>
          <w:p w14:paraId="2EA16570" w14:textId="77777777" w:rsidR="006E4C18" w:rsidRDefault="001C6AF9">
            <w:pPr>
              <w:pStyle w:val="2"/>
            </w:pPr>
            <w:r>
              <w:t>1.</w:t>
            </w:r>
            <w:r>
              <w:t>为区域内危化工贸企业拍摄和剪辑企业安全生产宣传短片和专题警示短片，定期在企业内容部播放，宣传贯彻安全生</w:t>
            </w:r>
          </w:p>
          <w:p w14:paraId="00BD4020" w14:textId="77777777" w:rsidR="006E4C18" w:rsidRDefault="001C6AF9">
            <w:pPr>
              <w:pStyle w:val="2"/>
            </w:pPr>
            <w:r>
              <w:t>产知识和理念，提高企业及员工安全生产意识。</w:t>
            </w:r>
          </w:p>
        </w:tc>
      </w:tr>
    </w:tbl>
    <w:p w14:paraId="44A44C39"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02CCBE67" w14:textId="77777777" w:rsidTr="00070E8E">
        <w:trPr>
          <w:trHeight w:val="397"/>
          <w:tblHeader/>
          <w:jc w:val="center"/>
        </w:trPr>
        <w:tc>
          <w:tcPr>
            <w:tcW w:w="1276" w:type="dxa"/>
            <w:vAlign w:val="center"/>
          </w:tcPr>
          <w:p w14:paraId="6E0CF648" w14:textId="77777777" w:rsidR="006E4C18" w:rsidRDefault="001C6AF9">
            <w:pPr>
              <w:pStyle w:val="1"/>
            </w:pPr>
            <w:r>
              <w:t>一级指标</w:t>
            </w:r>
          </w:p>
        </w:tc>
        <w:tc>
          <w:tcPr>
            <w:tcW w:w="1276" w:type="dxa"/>
            <w:vAlign w:val="center"/>
          </w:tcPr>
          <w:p w14:paraId="025109B8" w14:textId="77777777" w:rsidR="006E4C18" w:rsidRDefault="001C6AF9">
            <w:pPr>
              <w:pStyle w:val="1"/>
            </w:pPr>
            <w:r>
              <w:t>二级指标</w:t>
            </w:r>
          </w:p>
        </w:tc>
        <w:tc>
          <w:tcPr>
            <w:tcW w:w="1332" w:type="dxa"/>
            <w:vAlign w:val="center"/>
          </w:tcPr>
          <w:p w14:paraId="79EE7822" w14:textId="77777777" w:rsidR="006E4C18" w:rsidRDefault="001C6AF9">
            <w:pPr>
              <w:pStyle w:val="1"/>
            </w:pPr>
            <w:r>
              <w:t>三级指标</w:t>
            </w:r>
          </w:p>
        </w:tc>
        <w:tc>
          <w:tcPr>
            <w:tcW w:w="3430" w:type="dxa"/>
            <w:vAlign w:val="center"/>
          </w:tcPr>
          <w:p w14:paraId="4C83BB92" w14:textId="77777777" w:rsidR="006E4C18" w:rsidRDefault="001C6AF9">
            <w:pPr>
              <w:pStyle w:val="1"/>
            </w:pPr>
            <w:r>
              <w:t>绩效指标描述</w:t>
            </w:r>
          </w:p>
        </w:tc>
        <w:tc>
          <w:tcPr>
            <w:tcW w:w="2551" w:type="dxa"/>
            <w:vAlign w:val="center"/>
          </w:tcPr>
          <w:p w14:paraId="78692875" w14:textId="77777777" w:rsidR="006E4C18" w:rsidRDefault="001C6AF9">
            <w:pPr>
              <w:pStyle w:val="1"/>
            </w:pPr>
            <w:r>
              <w:t>指标值</w:t>
            </w:r>
          </w:p>
        </w:tc>
      </w:tr>
      <w:tr w:rsidR="00070E8E" w14:paraId="7CF3D655" w14:textId="77777777" w:rsidTr="00070E8E">
        <w:trPr>
          <w:trHeight w:val="369"/>
          <w:jc w:val="center"/>
        </w:trPr>
        <w:tc>
          <w:tcPr>
            <w:tcW w:w="1276" w:type="dxa"/>
            <w:vMerge w:val="restart"/>
            <w:vAlign w:val="center"/>
          </w:tcPr>
          <w:p w14:paraId="03B11950" w14:textId="77777777" w:rsidR="006E4C18" w:rsidRDefault="001C6AF9">
            <w:pPr>
              <w:pStyle w:val="3"/>
            </w:pPr>
            <w:r>
              <w:t>产出指标</w:t>
            </w:r>
          </w:p>
        </w:tc>
        <w:tc>
          <w:tcPr>
            <w:tcW w:w="1276" w:type="dxa"/>
            <w:vAlign w:val="center"/>
          </w:tcPr>
          <w:p w14:paraId="3C24C5C4" w14:textId="77777777" w:rsidR="006E4C18" w:rsidRDefault="001C6AF9">
            <w:pPr>
              <w:pStyle w:val="2"/>
            </w:pPr>
            <w:r>
              <w:t>数量指标</w:t>
            </w:r>
          </w:p>
        </w:tc>
        <w:tc>
          <w:tcPr>
            <w:tcW w:w="1332" w:type="dxa"/>
            <w:vAlign w:val="center"/>
          </w:tcPr>
          <w:p w14:paraId="69C3C768" w14:textId="77777777" w:rsidR="006E4C18" w:rsidRDefault="001C6AF9">
            <w:pPr>
              <w:pStyle w:val="2"/>
            </w:pPr>
            <w:r>
              <w:t>拍摄视频和动画数量</w:t>
            </w:r>
          </w:p>
        </w:tc>
        <w:tc>
          <w:tcPr>
            <w:tcW w:w="3430" w:type="dxa"/>
            <w:vAlign w:val="center"/>
          </w:tcPr>
          <w:p w14:paraId="16C5E22F" w14:textId="77777777" w:rsidR="006E4C18" w:rsidRDefault="001C6AF9">
            <w:pPr>
              <w:pStyle w:val="2"/>
            </w:pPr>
            <w:r>
              <w:t>拍摄视频和动画数量</w:t>
            </w:r>
          </w:p>
        </w:tc>
        <w:tc>
          <w:tcPr>
            <w:tcW w:w="2551" w:type="dxa"/>
            <w:vAlign w:val="center"/>
          </w:tcPr>
          <w:p w14:paraId="7AB6DCFB" w14:textId="77777777" w:rsidR="006E4C18" w:rsidRDefault="001C6AF9">
            <w:pPr>
              <w:pStyle w:val="2"/>
            </w:pPr>
            <w:r>
              <w:t>≥14</w:t>
            </w:r>
            <w:r>
              <w:t>个</w:t>
            </w:r>
          </w:p>
        </w:tc>
      </w:tr>
      <w:tr w:rsidR="00070E8E" w14:paraId="5861CAAB" w14:textId="77777777" w:rsidTr="00070E8E">
        <w:trPr>
          <w:trHeight w:val="369"/>
          <w:jc w:val="center"/>
        </w:trPr>
        <w:tc>
          <w:tcPr>
            <w:tcW w:w="1276" w:type="dxa"/>
            <w:vMerge/>
            <w:vAlign w:val="center"/>
          </w:tcPr>
          <w:p w14:paraId="31727CCE" w14:textId="77777777" w:rsidR="006E4C18" w:rsidRDefault="006E4C18"/>
        </w:tc>
        <w:tc>
          <w:tcPr>
            <w:tcW w:w="1276" w:type="dxa"/>
            <w:vAlign w:val="center"/>
          </w:tcPr>
          <w:p w14:paraId="102AC37B" w14:textId="77777777" w:rsidR="006E4C18" w:rsidRDefault="001C6AF9">
            <w:pPr>
              <w:pStyle w:val="2"/>
            </w:pPr>
            <w:r>
              <w:t>质量指标</w:t>
            </w:r>
          </w:p>
        </w:tc>
        <w:tc>
          <w:tcPr>
            <w:tcW w:w="1332" w:type="dxa"/>
            <w:vAlign w:val="center"/>
          </w:tcPr>
          <w:p w14:paraId="5399F496" w14:textId="77777777" w:rsidR="006E4C18" w:rsidRDefault="001C6AF9">
            <w:pPr>
              <w:pStyle w:val="2"/>
            </w:pPr>
            <w:r>
              <w:t>视频内容涵盖作业类型</w:t>
            </w:r>
          </w:p>
        </w:tc>
        <w:tc>
          <w:tcPr>
            <w:tcW w:w="3430" w:type="dxa"/>
            <w:vAlign w:val="center"/>
          </w:tcPr>
          <w:p w14:paraId="54491374" w14:textId="77777777" w:rsidR="006E4C18" w:rsidRDefault="001C6AF9">
            <w:pPr>
              <w:pStyle w:val="2"/>
            </w:pPr>
            <w:r>
              <w:t>视频内容涵盖作业类型</w:t>
            </w:r>
          </w:p>
        </w:tc>
        <w:tc>
          <w:tcPr>
            <w:tcW w:w="2551" w:type="dxa"/>
            <w:vAlign w:val="center"/>
          </w:tcPr>
          <w:p w14:paraId="42730508" w14:textId="77777777" w:rsidR="006E4C18" w:rsidRDefault="001C6AF9">
            <w:pPr>
              <w:pStyle w:val="2"/>
            </w:pPr>
            <w:r>
              <w:t>≥8</w:t>
            </w:r>
            <w:r>
              <w:t>个</w:t>
            </w:r>
          </w:p>
        </w:tc>
      </w:tr>
      <w:tr w:rsidR="00070E8E" w14:paraId="7D5ABE3F" w14:textId="77777777" w:rsidTr="00070E8E">
        <w:trPr>
          <w:trHeight w:val="369"/>
          <w:jc w:val="center"/>
        </w:trPr>
        <w:tc>
          <w:tcPr>
            <w:tcW w:w="1276" w:type="dxa"/>
            <w:vMerge/>
            <w:vAlign w:val="center"/>
          </w:tcPr>
          <w:p w14:paraId="3AA8E3D4" w14:textId="77777777" w:rsidR="006E4C18" w:rsidRDefault="006E4C18"/>
        </w:tc>
        <w:tc>
          <w:tcPr>
            <w:tcW w:w="1276" w:type="dxa"/>
            <w:vAlign w:val="center"/>
          </w:tcPr>
          <w:p w14:paraId="7C391075" w14:textId="77777777" w:rsidR="006E4C18" w:rsidRDefault="001C6AF9">
            <w:pPr>
              <w:pStyle w:val="2"/>
            </w:pPr>
            <w:r>
              <w:t>时效指标</w:t>
            </w:r>
          </w:p>
        </w:tc>
        <w:tc>
          <w:tcPr>
            <w:tcW w:w="1332" w:type="dxa"/>
            <w:vAlign w:val="center"/>
          </w:tcPr>
          <w:p w14:paraId="34394D8B" w14:textId="77777777" w:rsidR="006E4C18" w:rsidRDefault="001C6AF9">
            <w:pPr>
              <w:pStyle w:val="2"/>
            </w:pPr>
            <w:r>
              <w:t>拍摄制作工作按计划完成率</w:t>
            </w:r>
          </w:p>
        </w:tc>
        <w:tc>
          <w:tcPr>
            <w:tcW w:w="3430" w:type="dxa"/>
            <w:vAlign w:val="center"/>
          </w:tcPr>
          <w:p w14:paraId="15609CD9" w14:textId="77777777" w:rsidR="006E4C18" w:rsidRDefault="001C6AF9">
            <w:pPr>
              <w:pStyle w:val="2"/>
            </w:pPr>
            <w:r>
              <w:t>拍摄制作工作按计划完成率</w:t>
            </w:r>
          </w:p>
        </w:tc>
        <w:tc>
          <w:tcPr>
            <w:tcW w:w="2551" w:type="dxa"/>
            <w:vAlign w:val="center"/>
          </w:tcPr>
          <w:p w14:paraId="32EA84B5" w14:textId="77777777" w:rsidR="006E4C18" w:rsidRDefault="001C6AF9">
            <w:pPr>
              <w:pStyle w:val="2"/>
            </w:pPr>
            <w:r>
              <w:t>100%</w:t>
            </w:r>
          </w:p>
        </w:tc>
      </w:tr>
      <w:tr w:rsidR="00070E8E" w14:paraId="45C5CFE0" w14:textId="77777777" w:rsidTr="00070E8E">
        <w:trPr>
          <w:trHeight w:val="369"/>
          <w:jc w:val="center"/>
        </w:trPr>
        <w:tc>
          <w:tcPr>
            <w:tcW w:w="1276" w:type="dxa"/>
            <w:vMerge/>
            <w:vAlign w:val="center"/>
          </w:tcPr>
          <w:p w14:paraId="1D4170B9" w14:textId="77777777" w:rsidR="006E4C18" w:rsidRDefault="006E4C18"/>
        </w:tc>
        <w:tc>
          <w:tcPr>
            <w:tcW w:w="1276" w:type="dxa"/>
            <w:vAlign w:val="center"/>
          </w:tcPr>
          <w:p w14:paraId="728E2A2B" w14:textId="77777777" w:rsidR="006E4C18" w:rsidRDefault="001C6AF9">
            <w:pPr>
              <w:pStyle w:val="2"/>
            </w:pPr>
            <w:r>
              <w:t>成本指标</w:t>
            </w:r>
          </w:p>
        </w:tc>
        <w:tc>
          <w:tcPr>
            <w:tcW w:w="1332" w:type="dxa"/>
            <w:vAlign w:val="center"/>
          </w:tcPr>
          <w:p w14:paraId="52F49FF7" w14:textId="77777777" w:rsidR="006E4C18" w:rsidRDefault="001C6AF9">
            <w:pPr>
              <w:pStyle w:val="2"/>
            </w:pPr>
            <w:r>
              <w:t>拍摄制作工作成本</w:t>
            </w:r>
          </w:p>
        </w:tc>
        <w:tc>
          <w:tcPr>
            <w:tcW w:w="3430" w:type="dxa"/>
            <w:vAlign w:val="center"/>
          </w:tcPr>
          <w:p w14:paraId="0DA9B9C0" w14:textId="77777777" w:rsidR="006E4C18" w:rsidRDefault="001C6AF9">
            <w:pPr>
              <w:pStyle w:val="2"/>
            </w:pPr>
            <w:r>
              <w:t>拍摄制作工作成本</w:t>
            </w:r>
          </w:p>
        </w:tc>
        <w:tc>
          <w:tcPr>
            <w:tcW w:w="2551" w:type="dxa"/>
            <w:vAlign w:val="center"/>
          </w:tcPr>
          <w:p w14:paraId="2EE864C5" w14:textId="77777777" w:rsidR="006E4C18" w:rsidRDefault="001C6AF9">
            <w:pPr>
              <w:pStyle w:val="2"/>
            </w:pPr>
            <w:r>
              <w:t>≤90000</w:t>
            </w:r>
            <w:r>
              <w:t>元</w:t>
            </w:r>
          </w:p>
        </w:tc>
      </w:tr>
      <w:tr w:rsidR="00070E8E" w14:paraId="32F4B340" w14:textId="77777777" w:rsidTr="00070E8E">
        <w:trPr>
          <w:trHeight w:val="369"/>
          <w:jc w:val="center"/>
        </w:trPr>
        <w:tc>
          <w:tcPr>
            <w:tcW w:w="1276" w:type="dxa"/>
            <w:vAlign w:val="center"/>
          </w:tcPr>
          <w:p w14:paraId="50C4A4BB" w14:textId="77777777" w:rsidR="006E4C18" w:rsidRDefault="001C6AF9">
            <w:pPr>
              <w:pStyle w:val="3"/>
            </w:pPr>
            <w:r>
              <w:t>效益指标</w:t>
            </w:r>
          </w:p>
        </w:tc>
        <w:tc>
          <w:tcPr>
            <w:tcW w:w="1276" w:type="dxa"/>
            <w:vAlign w:val="center"/>
          </w:tcPr>
          <w:p w14:paraId="22F08A67" w14:textId="77777777" w:rsidR="006E4C18" w:rsidRDefault="001C6AF9">
            <w:pPr>
              <w:pStyle w:val="2"/>
            </w:pPr>
            <w:r>
              <w:t>社会效益指标</w:t>
            </w:r>
          </w:p>
        </w:tc>
        <w:tc>
          <w:tcPr>
            <w:tcW w:w="1332" w:type="dxa"/>
            <w:vAlign w:val="center"/>
          </w:tcPr>
          <w:p w14:paraId="00FA5D8D" w14:textId="77777777" w:rsidR="006E4C18" w:rsidRDefault="001C6AF9">
            <w:pPr>
              <w:pStyle w:val="2"/>
            </w:pPr>
            <w:r>
              <w:t>强化辖区内企事业单位事故预防意识，提升标准化安全作业能力。</w:t>
            </w:r>
          </w:p>
        </w:tc>
        <w:tc>
          <w:tcPr>
            <w:tcW w:w="3430" w:type="dxa"/>
            <w:vAlign w:val="center"/>
          </w:tcPr>
          <w:p w14:paraId="1FE38C51" w14:textId="77777777" w:rsidR="006E4C18" w:rsidRDefault="001C6AF9">
            <w:pPr>
              <w:pStyle w:val="2"/>
            </w:pPr>
            <w:r>
              <w:t>强化辖区内企事业单位事故预防意识，提升标准化安全作业能力。</w:t>
            </w:r>
          </w:p>
        </w:tc>
        <w:tc>
          <w:tcPr>
            <w:tcW w:w="2551" w:type="dxa"/>
            <w:vAlign w:val="center"/>
          </w:tcPr>
          <w:p w14:paraId="22B59A49" w14:textId="77777777" w:rsidR="006E4C18" w:rsidRDefault="001C6AF9">
            <w:pPr>
              <w:pStyle w:val="2"/>
            </w:pPr>
            <w:r>
              <w:t>有效提升</w:t>
            </w:r>
          </w:p>
        </w:tc>
      </w:tr>
      <w:tr w:rsidR="00070E8E" w14:paraId="76393617" w14:textId="77777777" w:rsidTr="00070E8E">
        <w:trPr>
          <w:trHeight w:val="369"/>
          <w:jc w:val="center"/>
        </w:trPr>
        <w:tc>
          <w:tcPr>
            <w:tcW w:w="1276" w:type="dxa"/>
            <w:vAlign w:val="center"/>
          </w:tcPr>
          <w:p w14:paraId="708D7B62" w14:textId="77777777" w:rsidR="006E4C18" w:rsidRDefault="001C6AF9">
            <w:pPr>
              <w:pStyle w:val="3"/>
            </w:pPr>
            <w:r>
              <w:t>满意度指标</w:t>
            </w:r>
          </w:p>
        </w:tc>
        <w:tc>
          <w:tcPr>
            <w:tcW w:w="1276" w:type="dxa"/>
            <w:vAlign w:val="center"/>
          </w:tcPr>
          <w:p w14:paraId="7EC35655" w14:textId="77777777" w:rsidR="006E4C18" w:rsidRDefault="001C6AF9">
            <w:pPr>
              <w:pStyle w:val="2"/>
            </w:pPr>
            <w:r>
              <w:t>服务对象满意度指标</w:t>
            </w:r>
          </w:p>
        </w:tc>
        <w:tc>
          <w:tcPr>
            <w:tcW w:w="1332" w:type="dxa"/>
            <w:vAlign w:val="center"/>
          </w:tcPr>
          <w:p w14:paraId="26D40546" w14:textId="77777777" w:rsidR="006E4C18" w:rsidRDefault="001C6AF9">
            <w:pPr>
              <w:pStyle w:val="2"/>
            </w:pPr>
            <w:r>
              <w:t>平台使用人员满意度</w:t>
            </w:r>
          </w:p>
        </w:tc>
        <w:tc>
          <w:tcPr>
            <w:tcW w:w="3430" w:type="dxa"/>
            <w:vAlign w:val="center"/>
          </w:tcPr>
          <w:p w14:paraId="2EDB14CA" w14:textId="77777777" w:rsidR="006E4C18" w:rsidRDefault="001C6AF9">
            <w:pPr>
              <w:pStyle w:val="2"/>
            </w:pPr>
            <w:r>
              <w:t>平台使用人员满意度</w:t>
            </w:r>
          </w:p>
        </w:tc>
        <w:tc>
          <w:tcPr>
            <w:tcW w:w="2551" w:type="dxa"/>
            <w:vAlign w:val="center"/>
          </w:tcPr>
          <w:p w14:paraId="5199907A" w14:textId="77777777" w:rsidR="006E4C18" w:rsidRDefault="001C6AF9">
            <w:pPr>
              <w:pStyle w:val="2"/>
            </w:pPr>
            <w:r>
              <w:t>≥90%</w:t>
            </w:r>
          </w:p>
        </w:tc>
      </w:tr>
    </w:tbl>
    <w:p w14:paraId="0BDCF536" w14:textId="77777777" w:rsidR="006E4C18" w:rsidRDefault="006E4C18">
      <w:pPr>
        <w:sectPr w:rsidR="006E4C18" w:rsidSect="00AD6248">
          <w:pgSz w:w="11900" w:h="16840"/>
          <w:pgMar w:top="1984" w:right="1304" w:bottom="1134" w:left="1304" w:header="720" w:footer="720" w:gutter="0"/>
          <w:cols w:space="720"/>
        </w:sectPr>
      </w:pPr>
    </w:p>
    <w:p w14:paraId="36B7DEFA" w14:textId="77777777" w:rsidR="006E4C18" w:rsidRDefault="001C6AF9">
      <w:pPr>
        <w:jc w:val="center"/>
      </w:pPr>
      <w:r>
        <w:rPr>
          <w:rFonts w:ascii="方正仿宋_GBK" w:eastAsia="方正仿宋_GBK" w:hAnsi="方正仿宋_GBK" w:cs="方正仿宋_GBK"/>
          <w:sz w:val="28"/>
        </w:rPr>
        <w:t xml:space="preserve"> </w:t>
      </w:r>
    </w:p>
    <w:p w14:paraId="46F1E5CD" w14:textId="77777777" w:rsidR="006E4C18" w:rsidRDefault="001C6AF9">
      <w:pPr>
        <w:ind w:firstLine="560"/>
        <w:outlineLvl w:val="3"/>
      </w:pPr>
      <w:bookmarkStart w:id="14" w:name="_Toc_4_4_0000000018"/>
      <w:r>
        <w:rPr>
          <w:rFonts w:ascii="方正仿宋_GBK" w:eastAsia="方正仿宋_GBK" w:hAnsi="方正仿宋_GBK" w:cs="方正仿宋_GBK"/>
          <w:sz w:val="28"/>
        </w:rPr>
        <w:t>15.</w:t>
      </w:r>
      <w:r>
        <w:rPr>
          <w:rFonts w:ascii="方正仿宋_GBK" w:eastAsia="方正仿宋_GBK" w:hAnsi="方正仿宋_GBK" w:cs="方正仿宋_GBK"/>
          <w:sz w:val="28"/>
        </w:rPr>
        <w:t>自然灾害应急救援队伍能力提升项目配套资金绩效目标表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070E8E" w14:paraId="02708434" w14:textId="77777777" w:rsidTr="00070E8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09C02A" w14:textId="77777777" w:rsidR="006E4C18" w:rsidRDefault="001C6AF9">
            <w:pPr>
              <w:pStyle w:val="5"/>
            </w:pPr>
            <w:r>
              <w:t>375101</w:t>
            </w:r>
            <w:r>
              <w:t>中新天津生态城应急管理局</w:t>
            </w:r>
          </w:p>
        </w:tc>
        <w:tc>
          <w:tcPr>
            <w:tcW w:w="1276" w:type="dxa"/>
            <w:tcBorders>
              <w:top w:val="single" w:sz="6" w:space="0" w:color="FFFFFF"/>
              <w:left w:val="single" w:sz="6" w:space="0" w:color="FFFFFF"/>
              <w:right w:val="single" w:sz="6" w:space="0" w:color="FFFFFF"/>
            </w:tcBorders>
            <w:vAlign w:val="center"/>
          </w:tcPr>
          <w:p w14:paraId="43A09492" w14:textId="77777777" w:rsidR="006E4C18" w:rsidRDefault="001C6AF9">
            <w:pPr>
              <w:pStyle w:val="4"/>
            </w:pPr>
            <w:r>
              <w:t>单位：元</w:t>
            </w:r>
          </w:p>
        </w:tc>
      </w:tr>
      <w:tr w:rsidR="00070E8E" w14:paraId="5EBBEE89" w14:textId="77777777" w:rsidTr="00070E8E">
        <w:trPr>
          <w:trHeight w:val="369"/>
          <w:jc w:val="center"/>
        </w:trPr>
        <w:tc>
          <w:tcPr>
            <w:tcW w:w="1276" w:type="dxa"/>
            <w:vAlign w:val="center"/>
          </w:tcPr>
          <w:p w14:paraId="318C663B" w14:textId="77777777" w:rsidR="006E4C18" w:rsidRDefault="001C6AF9">
            <w:pPr>
              <w:pStyle w:val="1"/>
            </w:pPr>
            <w:r>
              <w:t>项目名称</w:t>
            </w:r>
          </w:p>
        </w:tc>
        <w:tc>
          <w:tcPr>
            <w:tcW w:w="8589" w:type="dxa"/>
            <w:gridSpan w:val="6"/>
            <w:vAlign w:val="center"/>
          </w:tcPr>
          <w:p w14:paraId="723AA6C5" w14:textId="77777777" w:rsidR="006E4C18" w:rsidRDefault="001C6AF9">
            <w:pPr>
              <w:pStyle w:val="2"/>
            </w:pPr>
            <w:r>
              <w:t>自然灾害应急救援队伍能力提升项目配套资金</w:t>
            </w:r>
          </w:p>
        </w:tc>
      </w:tr>
      <w:tr w:rsidR="006E4C18" w14:paraId="76E71095" w14:textId="77777777">
        <w:trPr>
          <w:trHeight w:val="369"/>
          <w:jc w:val="center"/>
        </w:trPr>
        <w:tc>
          <w:tcPr>
            <w:tcW w:w="1276" w:type="dxa"/>
            <w:vMerge w:val="restart"/>
            <w:vAlign w:val="center"/>
          </w:tcPr>
          <w:p w14:paraId="6ABAD549" w14:textId="77777777" w:rsidR="006E4C18" w:rsidRDefault="001C6AF9">
            <w:pPr>
              <w:pStyle w:val="1"/>
            </w:pPr>
            <w:r>
              <w:t>预算规模及资金用途</w:t>
            </w:r>
          </w:p>
        </w:tc>
        <w:tc>
          <w:tcPr>
            <w:tcW w:w="1276" w:type="dxa"/>
            <w:vAlign w:val="center"/>
          </w:tcPr>
          <w:p w14:paraId="1C95315B" w14:textId="77777777" w:rsidR="006E4C18" w:rsidRDefault="001C6AF9">
            <w:pPr>
              <w:pStyle w:val="1"/>
            </w:pPr>
            <w:r>
              <w:t>预算数</w:t>
            </w:r>
          </w:p>
        </w:tc>
        <w:tc>
          <w:tcPr>
            <w:tcW w:w="1332" w:type="dxa"/>
            <w:vAlign w:val="center"/>
          </w:tcPr>
          <w:p w14:paraId="22932FC0" w14:textId="77777777" w:rsidR="006E4C18" w:rsidRDefault="001C6AF9">
            <w:pPr>
              <w:pStyle w:val="2"/>
            </w:pPr>
            <w:r>
              <w:t>1500000.00</w:t>
            </w:r>
          </w:p>
        </w:tc>
        <w:tc>
          <w:tcPr>
            <w:tcW w:w="1587" w:type="dxa"/>
            <w:vAlign w:val="center"/>
          </w:tcPr>
          <w:p w14:paraId="039B9B5E" w14:textId="77777777" w:rsidR="006E4C18" w:rsidRDefault="001C6AF9">
            <w:pPr>
              <w:pStyle w:val="1"/>
            </w:pPr>
            <w:r>
              <w:t>其中：财政</w:t>
            </w:r>
            <w:r>
              <w:t xml:space="preserve">    </w:t>
            </w:r>
            <w:r>
              <w:t>资金</w:t>
            </w:r>
          </w:p>
        </w:tc>
        <w:tc>
          <w:tcPr>
            <w:tcW w:w="1843" w:type="dxa"/>
            <w:vAlign w:val="center"/>
          </w:tcPr>
          <w:p w14:paraId="03A4049F" w14:textId="77777777" w:rsidR="006E4C18" w:rsidRDefault="001C6AF9">
            <w:pPr>
              <w:pStyle w:val="2"/>
            </w:pPr>
            <w:r>
              <w:t>1500000.00</w:t>
            </w:r>
          </w:p>
        </w:tc>
        <w:tc>
          <w:tcPr>
            <w:tcW w:w="1276" w:type="dxa"/>
            <w:vAlign w:val="center"/>
          </w:tcPr>
          <w:p w14:paraId="46520654" w14:textId="77777777" w:rsidR="006E4C18" w:rsidRDefault="001C6AF9">
            <w:pPr>
              <w:pStyle w:val="1"/>
            </w:pPr>
            <w:r>
              <w:t>其他资金</w:t>
            </w:r>
          </w:p>
        </w:tc>
        <w:tc>
          <w:tcPr>
            <w:tcW w:w="1276" w:type="dxa"/>
            <w:vAlign w:val="center"/>
          </w:tcPr>
          <w:p w14:paraId="53C991B1" w14:textId="77777777" w:rsidR="006E4C18" w:rsidRDefault="001C6AF9">
            <w:pPr>
              <w:pStyle w:val="2"/>
            </w:pPr>
            <w:r>
              <w:t xml:space="preserve"> </w:t>
            </w:r>
          </w:p>
        </w:tc>
      </w:tr>
      <w:tr w:rsidR="00070E8E" w14:paraId="76A5B2C3" w14:textId="77777777" w:rsidTr="00070E8E">
        <w:trPr>
          <w:trHeight w:val="369"/>
          <w:jc w:val="center"/>
        </w:trPr>
        <w:tc>
          <w:tcPr>
            <w:tcW w:w="1276" w:type="dxa"/>
            <w:vMerge/>
          </w:tcPr>
          <w:p w14:paraId="197429CE" w14:textId="77777777" w:rsidR="006E4C18" w:rsidRDefault="006E4C18"/>
        </w:tc>
        <w:tc>
          <w:tcPr>
            <w:tcW w:w="8589" w:type="dxa"/>
            <w:gridSpan w:val="6"/>
            <w:vAlign w:val="center"/>
          </w:tcPr>
          <w:p w14:paraId="1874791D" w14:textId="77777777" w:rsidR="006E4C18" w:rsidRDefault="001C6AF9">
            <w:pPr>
              <w:pStyle w:val="2"/>
            </w:pPr>
            <w:r>
              <w:t>通过采购及为应急救援队伍配备应急装备，提升区域应急救援队伍灾害事故救援能力，保障区域灾害事故救援任务高效开展。</w:t>
            </w:r>
          </w:p>
        </w:tc>
      </w:tr>
      <w:tr w:rsidR="00070E8E" w14:paraId="0912B555" w14:textId="77777777" w:rsidTr="00070E8E">
        <w:trPr>
          <w:trHeight w:val="369"/>
          <w:jc w:val="center"/>
        </w:trPr>
        <w:tc>
          <w:tcPr>
            <w:tcW w:w="1276" w:type="dxa"/>
            <w:vAlign w:val="center"/>
          </w:tcPr>
          <w:p w14:paraId="4DC7DD1F" w14:textId="77777777" w:rsidR="006E4C18" w:rsidRDefault="001C6AF9">
            <w:pPr>
              <w:pStyle w:val="1"/>
            </w:pPr>
            <w:r>
              <w:t>绩效目标</w:t>
            </w:r>
          </w:p>
        </w:tc>
        <w:tc>
          <w:tcPr>
            <w:tcW w:w="8589" w:type="dxa"/>
            <w:gridSpan w:val="6"/>
            <w:vAlign w:val="center"/>
          </w:tcPr>
          <w:p w14:paraId="077AD8E3" w14:textId="77777777" w:rsidR="006E4C18" w:rsidRDefault="001C6AF9">
            <w:pPr>
              <w:pStyle w:val="2"/>
            </w:pPr>
            <w:r>
              <w:t>1.</w:t>
            </w:r>
            <w:r>
              <w:t>通过采购及为应急救援队伍配备应急装备，提升区域应急救援队伍灾害事故救援能力，保障区域灾害事故救援任务高效开展。</w:t>
            </w:r>
          </w:p>
        </w:tc>
      </w:tr>
    </w:tbl>
    <w:p w14:paraId="2DC33614" w14:textId="77777777" w:rsidR="006E4C18" w:rsidRDefault="001C6AF9">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070E8E" w14:paraId="1A89C453" w14:textId="77777777" w:rsidTr="00070E8E">
        <w:trPr>
          <w:trHeight w:val="397"/>
          <w:tblHeader/>
          <w:jc w:val="center"/>
        </w:trPr>
        <w:tc>
          <w:tcPr>
            <w:tcW w:w="1276" w:type="dxa"/>
            <w:vAlign w:val="center"/>
          </w:tcPr>
          <w:p w14:paraId="34FE5995" w14:textId="77777777" w:rsidR="006E4C18" w:rsidRDefault="001C6AF9">
            <w:pPr>
              <w:pStyle w:val="1"/>
            </w:pPr>
            <w:r>
              <w:t>一级指标</w:t>
            </w:r>
          </w:p>
        </w:tc>
        <w:tc>
          <w:tcPr>
            <w:tcW w:w="1276" w:type="dxa"/>
            <w:vAlign w:val="center"/>
          </w:tcPr>
          <w:p w14:paraId="1CBF8B70" w14:textId="77777777" w:rsidR="006E4C18" w:rsidRDefault="001C6AF9">
            <w:pPr>
              <w:pStyle w:val="1"/>
            </w:pPr>
            <w:r>
              <w:t>二级指标</w:t>
            </w:r>
          </w:p>
        </w:tc>
        <w:tc>
          <w:tcPr>
            <w:tcW w:w="1332" w:type="dxa"/>
            <w:vAlign w:val="center"/>
          </w:tcPr>
          <w:p w14:paraId="7B550726" w14:textId="77777777" w:rsidR="006E4C18" w:rsidRDefault="001C6AF9">
            <w:pPr>
              <w:pStyle w:val="1"/>
            </w:pPr>
            <w:r>
              <w:t>三级指标</w:t>
            </w:r>
          </w:p>
        </w:tc>
        <w:tc>
          <w:tcPr>
            <w:tcW w:w="3430" w:type="dxa"/>
            <w:vAlign w:val="center"/>
          </w:tcPr>
          <w:p w14:paraId="0800373E" w14:textId="77777777" w:rsidR="006E4C18" w:rsidRDefault="001C6AF9">
            <w:pPr>
              <w:pStyle w:val="1"/>
            </w:pPr>
            <w:r>
              <w:t>绩效指标描述</w:t>
            </w:r>
          </w:p>
        </w:tc>
        <w:tc>
          <w:tcPr>
            <w:tcW w:w="2551" w:type="dxa"/>
            <w:vAlign w:val="center"/>
          </w:tcPr>
          <w:p w14:paraId="2E64D39B" w14:textId="77777777" w:rsidR="006E4C18" w:rsidRDefault="001C6AF9">
            <w:pPr>
              <w:pStyle w:val="1"/>
            </w:pPr>
            <w:r>
              <w:t>指标值</w:t>
            </w:r>
          </w:p>
        </w:tc>
      </w:tr>
      <w:tr w:rsidR="00070E8E" w14:paraId="009FC3F1" w14:textId="77777777" w:rsidTr="00070E8E">
        <w:trPr>
          <w:trHeight w:val="369"/>
          <w:jc w:val="center"/>
        </w:trPr>
        <w:tc>
          <w:tcPr>
            <w:tcW w:w="1276" w:type="dxa"/>
            <w:vMerge w:val="restart"/>
            <w:vAlign w:val="center"/>
          </w:tcPr>
          <w:p w14:paraId="323D76CD" w14:textId="77777777" w:rsidR="006E4C18" w:rsidRDefault="001C6AF9">
            <w:pPr>
              <w:pStyle w:val="3"/>
            </w:pPr>
            <w:r>
              <w:t>产出指标</w:t>
            </w:r>
          </w:p>
        </w:tc>
        <w:tc>
          <w:tcPr>
            <w:tcW w:w="1276" w:type="dxa"/>
            <w:vAlign w:val="center"/>
          </w:tcPr>
          <w:p w14:paraId="7B03575B" w14:textId="77777777" w:rsidR="006E4C18" w:rsidRDefault="001C6AF9">
            <w:pPr>
              <w:pStyle w:val="2"/>
            </w:pPr>
            <w:r>
              <w:t>数量指标</w:t>
            </w:r>
          </w:p>
        </w:tc>
        <w:tc>
          <w:tcPr>
            <w:tcW w:w="1332" w:type="dxa"/>
            <w:vAlign w:val="center"/>
          </w:tcPr>
          <w:p w14:paraId="4A3B49CD" w14:textId="77777777" w:rsidR="006E4C18" w:rsidRDefault="001C6AF9">
            <w:pPr>
              <w:pStyle w:val="2"/>
            </w:pPr>
            <w:r>
              <w:t>应急救援装备种类</w:t>
            </w:r>
          </w:p>
        </w:tc>
        <w:tc>
          <w:tcPr>
            <w:tcW w:w="3430" w:type="dxa"/>
            <w:vAlign w:val="center"/>
          </w:tcPr>
          <w:p w14:paraId="5F8B0E2B" w14:textId="77777777" w:rsidR="006E4C18" w:rsidRDefault="001C6AF9">
            <w:pPr>
              <w:pStyle w:val="2"/>
            </w:pPr>
            <w:r>
              <w:t>应急救援装备种类</w:t>
            </w:r>
          </w:p>
        </w:tc>
        <w:tc>
          <w:tcPr>
            <w:tcW w:w="2551" w:type="dxa"/>
            <w:vAlign w:val="center"/>
          </w:tcPr>
          <w:p w14:paraId="71617406" w14:textId="77777777" w:rsidR="006E4C18" w:rsidRDefault="001C6AF9">
            <w:pPr>
              <w:pStyle w:val="2"/>
            </w:pPr>
            <w:r>
              <w:t>≥10</w:t>
            </w:r>
            <w:r>
              <w:t>种</w:t>
            </w:r>
          </w:p>
        </w:tc>
      </w:tr>
      <w:tr w:rsidR="00070E8E" w14:paraId="7F7391D6" w14:textId="77777777" w:rsidTr="00070E8E">
        <w:trPr>
          <w:trHeight w:val="369"/>
          <w:jc w:val="center"/>
        </w:trPr>
        <w:tc>
          <w:tcPr>
            <w:tcW w:w="1276" w:type="dxa"/>
            <w:vMerge/>
            <w:vAlign w:val="center"/>
          </w:tcPr>
          <w:p w14:paraId="0C2CB13F" w14:textId="77777777" w:rsidR="006E4C18" w:rsidRDefault="006E4C18"/>
        </w:tc>
        <w:tc>
          <w:tcPr>
            <w:tcW w:w="1276" w:type="dxa"/>
            <w:vAlign w:val="center"/>
          </w:tcPr>
          <w:p w14:paraId="29987650" w14:textId="77777777" w:rsidR="006E4C18" w:rsidRDefault="001C6AF9">
            <w:pPr>
              <w:pStyle w:val="2"/>
            </w:pPr>
            <w:r>
              <w:t>质量指标</w:t>
            </w:r>
          </w:p>
        </w:tc>
        <w:tc>
          <w:tcPr>
            <w:tcW w:w="1332" w:type="dxa"/>
            <w:vAlign w:val="center"/>
          </w:tcPr>
          <w:p w14:paraId="58FF916C" w14:textId="77777777" w:rsidR="006E4C18" w:rsidRDefault="001C6AF9">
            <w:pPr>
              <w:pStyle w:val="2"/>
            </w:pPr>
            <w:r>
              <w:t>采购应急救援装备合格率</w:t>
            </w:r>
          </w:p>
        </w:tc>
        <w:tc>
          <w:tcPr>
            <w:tcW w:w="3430" w:type="dxa"/>
            <w:vAlign w:val="center"/>
          </w:tcPr>
          <w:p w14:paraId="5F7AC0D3" w14:textId="77777777" w:rsidR="006E4C18" w:rsidRDefault="001C6AF9">
            <w:pPr>
              <w:pStyle w:val="2"/>
            </w:pPr>
            <w:r>
              <w:t>采购应急救援装备合格率</w:t>
            </w:r>
          </w:p>
        </w:tc>
        <w:tc>
          <w:tcPr>
            <w:tcW w:w="2551" w:type="dxa"/>
            <w:vAlign w:val="center"/>
          </w:tcPr>
          <w:p w14:paraId="6D405409" w14:textId="77777777" w:rsidR="006E4C18" w:rsidRDefault="001C6AF9">
            <w:pPr>
              <w:pStyle w:val="2"/>
            </w:pPr>
            <w:r>
              <w:t>100%</w:t>
            </w:r>
          </w:p>
        </w:tc>
      </w:tr>
      <w:tr w:rsidR="00070E8E" w14:paraId="3908AFB8" w14:textId="77777777" w:rsidTr="00070E8E">
        <w:trPr>
          <w:trHeight w:val="369"/>
          <w:jc w:val="center"/>
        </w:trPr>
        <w:tc>
          <w:tcPr>
            <w:tcW w:w="1276" w:type="dxa"/>
            <w:vMerge/>
            <w:vAlign w:val="center"/>
          </w:tcPr>
          <w:p w14:paraId="0FAEBD86" w14:textId="77777777" w:rsidR="006E4C18" w:rsidRDefault="006E4C18"/>
        </w:tc>
        <w:tc>
          <w:tcPr>
            <w:tcW w:w="1276" w:type="dxa"/>
            <w:vAlign w:val="center"/>
          </w:tcPr>
          <w:p w14:paraId="3DA97E0B" w14:textId="77777777" w:rsidR="006E4C18" w:rsidRDefault="001C6AF9">
            <w:pPr>
              <w:pStyle w:val="2"/>
            </w:pPr>
            <w:r>
              <w:t>时效指标</w:t>
            </w:r>
          </w:p>
        </w:tc>
        <w:tc>
          <w:tcPr>
            <w:tcW w:w="1332" w:type="dxa"/>
            <w:vAlign w:val="center"/>
          </w:tcPr>
          <w:p w14:paraId="2A5546F6" w14:textId="77777777" w:rsidR="006E4C18" w:rsidRDefault="001C6AF9">
            <w:pPr>
              <w:pStyle w:val="2"/>
            </w:pPr>
            <w:r>
              <w:t>采购应急救援装备及时率</w:t>
            </w:r>
          </w:p>
        </w:tc>
        <w:tc>
          <w:tcPr>
            <w:tcW w:w="3430" w:type="dxa"/>
            <w:vAlign w:val="center"/>
          </w:tcPr>
          <w:p w14:paraId="2490127A" w14:textId="77777777" w:rsidR="006E4C18" w:rsidRDefault="001C6AF9">
            <w:pPr>
              <w:pStyle w:val="2"/>
            </w:pPr>
            <w:r>
              <w:t>采购应急救援装备及时率</w:t>
            </w:r>
          </w:p>
        </w:tc>
        <w:tc>
          <w:tcPr>
            <w:tcW w:w="2551" w:type="dxa"/>
            <w:vAlign w:val="center"/>
          </w:tcPr>
          <w:p w14:paraId="11417BD3" w14:textId="77777777" w:rsidR="006E4C18" w:rsidRDefault="001C6AF9">
            <w:pPr>
              <w:pStyle w:val="2"/>
            </w:pPr>
            <w:r>
              <w:t>100%</w:t>
            </w:r>
          </w:p>
        </w:tc>
      </w:tr>
      <w:tr w:rsidR="00070E8E" w14:paraId="59C71C11" w14:textId="77777777" w:rsidTr="00070E8E">
        <w:trPr>
          <w:trHeight w:val="369"/>
          <w:jc w:val="center"/>
        </w:trPr>
        <w:tc>
          <w:tcPr>
            <w:tcW w:w="1276" w:type="dxa"/>
            <w:vMerge/>
            <w:vAlign w:val="center"/>
          </w:tcPr>
          <w:p w14:paraId="1D49FC77" w14:textId="77777777" w:rsidR="006E4C18" w:rsidRDefault="006E4C18"/>
        </w:tc>
        <w:tc>
          <w:tcPr>
            <w:tcW w:w="1276" w:type="dxa"/>
            <w:vAlign w:val="center"/>
          </w:tcPr>
          <w:p w14:paraId="3A6713CF" w14:textId="77777777" w:rsidR="006E4C18" w:rsidRDefault="001C6AF9">
            <w:pPr>
              <w:pStyle w:val="2"/>
            </w:pPr>
            <w:r>
              <w:t>成本指标</w:t>
            </w:r>
          </w:p>
        </w:tc>
        <w:tc>
          <w:tcPr>
            <w:tcW w:w="1332" w:type="dxa"/>
            <w:vAlign w:val="center"/>
          </w:tcPr>
          <w:p w14:paraId="1F6FB6FB" w14:textId="77777777" w:rsidR="006E4C18" w:rsidRDefault="001C6AF9">
            <w:pPr>
              <w:pStyle w:val="2"/>
            </w:pPr>
            <w:r>
              <w:t>防汛抢险经费支出</w:t>
            </w:r>
          </w:p>
        </w:tc>
        <w:tc>
          <w:tcPr>
            <w:tcW w:w="3430" w:type="dxa"/>
            <w:vAlign w:val="center"/>
          </w:tcPr>
          <w:p w14:paraId="1BCB794D" w14:textId="77777777" w:rsidR="006E4C18" w:rsidRDefault="001C6AF9">
            <w:pPr>
              <w:pStyle w:val="2"/>
            </w:pPr>
            <w:r>
              <w:t>防汛抢险经费支出</w:t>
            </w:r>
          </w:p>
        </w:tc>
        <w:tc>
          <w:tcPr>
            <w:tcW w:w="2551" w:type="dxa"/>
            <w:vAlign w:val="center"/>
          </w:tcPr>
          <w:p w14:paraId="6166F10A" w14:textId="77777777" w:rsidR="006E4C18" w:rsidRDefault="001C6AF9">
            <w:pPr>
              <w:pStyle w:val="2"/>
            </w:pPr>
            <w:r>
              <w:t>≤1500000</w:t>
            </w:r>
            <w:r>
              <w:t>元</w:t>
            </w:r>
          </w:p>
        </w:tc>
      </w:tr>
      <w:tr w:rsidR="00070E8E" w14:paraId="1A1E2A9E" w14:textId="77777777" w:rsidTr="00070E8E">
        <w:trPr>
          <w:trHeight w:val="369"/>
          <w:jc w:val="center"/>
        </w:trPr>
        <w:tc>
          <w:tcPr>
            <w:tcW w:w="1276" w:type="dxa"/>
            <w:vAlign w:val="center"/>
          </w:tcPr>
          <w:p w14:paraId="468CA02D" w14:textId="77777777" w:rsidR="006E4C18" w:rsidRDefault="001C6AF9">
            <w:pPr>
              <w:pStyle w:val="3"/>
            </w:pPr>
            <w:r>
              <w:t>效益指标</w:t>
            </w:r>
          </w:p>
        </w:tc>
        <w:tc>
          <w:tcPr>
            <w:tcW w:w="1276" w:type="dxa"/>
            <w:vAlign w:val="center"/>
          </w:tcPr>
          <w:p w14:paraId="1BE9BCAF" w14:textId="77777777" w:rsidR="006E4C18" w:rsidRDefault="001C6AF9">
            <w:pPr>
              <w:pStyle w:val="2"/>
            </w:pPr>
            <w:r>
              <w:t>社会效益指标</w:t>
            </w:r>
          </w:p>
        </w:tc>
        <w:tc>
          <w:tcPr>
            <w:tcW w:w="1332" w:type="dxa"/>
            <w:vAlign w:val="center"/>
          </w:tcPr>
          <w:p w14:paraId="70F85359" w14:textId="77777777" w:rsidR="006E4C18" w:rsidRDefault="001C6AF9">
            <w:pPr>
              <w:pStyle w:val="2"/>
            </w:pPr>
            <w:r>
              <w:t>保障应急救援队伍能力有效提升</w:t>
            </w:r>
          </w:p>
        </w:tc>
        <w:tc>
          <w:tcPr>
            <w:tcW w:w="3430" w:type="dxa"/>
            <w:vAlign w:val="center"/>
          </w:tcPr>
          <w:p w14:paraId="01A26C01" w14:textId="77777777" w:rsidR="006E4C18" w:rsidRDefault="001C6AF9">
            <w:pPr>
              <w:pStyle w:val="2"/>
            </w:pPr>
            <w:r>
              <w:t>保障应急救援队伍能力有效提升</w:t>
            </w:r>
          </w:p>
        </w:tc>
        <w:tc>
          <w:tcPr>
            <w:tcW w:w="2551" w:type="dxa"/>
            <w:vAlign w:val="center"/>
          </w:tcPr>
          <w:p w14:paraId="1EF457E6" w14:textId="77777777" w:rsidR="006E4C18" w:rsidRDefault="001C6AF9">
            <w:pPr>
              <w:pStyle w:val="2"/>
            </w:pPr>
            <w:r>
              <w:t>有效保障</w:t>
            </w:r>
          </w:p>
        </w:tc>
      </w:tr>
      <w:tr w:rsidR="00070E8E" w14:paraId="6E25957B" w14:textId="77777777" w:rsidTr="00070E8E">
        <w:trPr>
          <w:trHeight w:val="369"/>
          <w:jc w:val="center"/>
        </w:trPr>
        <w:tc>
          <w:tcPr>
            <w:tcW w:w="1276" w:type="dxa"/>
            <w:vAlign w:val="center"/>
          </w:tcPr>
          <w:p w14:paraId="1255C160" w14:textId="77777777" w:rsidR="006E4C18" w:rsidRDefault="001C6AF9">
            <w:pPr>
              <w:pStyle w:val="3"/>
            </w:pPr>
            <w:r>
              <w:t>满意度指标</w:t>
            </w:r>
          </w:p>
        </w:tc>
        <w:tc>
          <w:tcPr>
            <w:tcW w:w="1276" w:type="dxa"/>
            <w:vAlign w:val="center"/>
          </w:tcPr>
          <w:p w14:paraId="7EE82868" w14:textId="77777777" w:rsidR="006E4C18" w:rsidRDefault="001C6AF9">
            <w:pPr>
              <w:pStyle w:val="2"/>
            </w:pPr>
            <w:r>
              <w:t>服务对象满意度指标</w:t>
            </w:r>
          </w:p>
        </w:tc>
        <w:tc>
          <w:tcPr>
            <w:tcW w:w="1332" w:type="dxa"/>
            <w:vAlign w:val="center"/>
          </w:tcPr>
          <w:p w14:paraId="2B632840" w14:textId="77777777" w:rsidR="006E4C18" w:rsidRDefault="001C6AF9">
            <w:pPr>
              <w:pStyle w:val="2"/>
            </w:pPr>
            <w:r>
              <w:t>装备使用人员满意度</w:t>
            </w:r>
          </w:p>
        </w:tc>
        <w:tc>
          <w:tcPr>
            <w:tcW w:w="3430" w:type="dxa"/>
            <w:vAlign w:val="center"/>
          </w:tcPr>
          <w:p w14:paraId="160BEC81" w14:textId="77777777" w:rsidR="006E4C18" w:rsidRDefault="001C6AF9">
            <w:pPr>
              <w:pStyle w:val="2"/>
            </w:pPr>
            <w:r>
              <w:t>装备使用人员满意度</w:t>
            </w:r>
          </w:p>
        </w:tc>
        <w:tc>
          <w:tcPr>
            <w:tcW w:w="2551" w:type="dxa"/>
            <w:vAlign w:val="center"/>
          </w:tcPr>
          <w:p w14:paraId="69149D4D" w14:textId="77777777" w:rsidR="006E4C18" w:rsidRDefault="001C6AF9">
            <w:pPr>
              <w:pStyle w:val="2"/>
            </w:pPr>
            <w:r>
              <w:t>≥90%</w:t>
            </w:r>
          </w:p>
        </w:tc>
      </w:tr>
    </w:tbl>
    <w:p w14:paraId="32E48B04" w14:textId="77777777" w:rsidR="006E4C18" w:rsidRDefault="006E4C18"/>
    <w:sectPr w:rsidR="006E4C18">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EAD47" w14:textId="77777777" w:rsidR="00AD6248" w:rsidRDefault="00AD6248">
      <w:r>
        <w:separator/>
      </w:r>
    </w:p>
  </w:endnote>
  <w:endnote w:type="continuationSeparator" w:id="0">
    <w:p w14:paraId="5EAF08B3" w14:textId="77777777" w:rsidR="00AD6248" w:rsidRDefault="00AD6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altName w:val="微软雅黑"/>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微软雅黑"/>
    <w:panose1 w:val="00000000000000000000"/>
    <w:charset w:val="86"/>
    <w:family w:val="roman"/>
    <w:notTrueType/>
    <w:pitch w:val="default"/>
  </w:font>
  <w:font w:name="方正楷体_GBK">
    <w:altName w:val="微软雅黑"/>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67E6" w14:textId="77777777" w:rsidR="006E4C18" w:rsidRDefault="001C6AF9">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3B477" w14:textId="77777777" w:rsidR="006E4C18" w:rsidRDefault="001C6AF9">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E1DA3" w14:textId="77777777" w:rsidR="00AD6248" w:rsidRDefault="00AD6248">
      <w:r>
        <w:separator/>
      </w:r>
    </w:p>
  </w:footnote>
  <w:footnote w:type="continuationSeparator" w:id="0">
    <w:p w14:paraId="2EC28412" w14:textId="77777777" w:rsidR="00AD6248" w:rsidRDefault="00AD62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FE0"/>
    <w:multiLevelType w:val="multilevel"/>
    <w:tmpl w:val="E6A025A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4206A0A"/>
    <w:multiLevelType w:val="multilevel"/>
    <w:tmpl w:val="9516E32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5F376AA"/>
    <w:multiLevelType w:val="multilevel"/>
    <w:tmpl w:val="33FCC86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07881EFD"/>
    <w:multiLevelType w:val="multilevel"/>
    <w:tmpl w:val="F8A8DFA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B212232"/>
    <w:multiLevelType w:val="multilevel"/>
    <w:tmpl w:val="2ADCBB0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0B24254E"/>
    <w:multiLevelType w:val="multilevel"/>
    <w:tmpl w:val="D6E485F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0CE67A6D"/>
    <w:multiLevelType w:val="multilevel"/>
    <w:tmpl w:val="D678536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0E7A22E6"/>
    <w:multiLevelType w:val="multilevel"/>
    <w:tmpl w:val="39C8013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0F9E5F30"/>
    <w:multiLevelType w:val="multilevel"/>
    <w:tmpl w:val="E4E6EDB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12964434"/>
    <w:multiLevelType w:val="multilevel"/>
    <w:tmpl w:val="70A25F3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18692EF7"/>
    <w:multiLevelType w:val="multilevel"/>
    <w:tmpl w:val="D14E1C3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19A33EFB"/>
    <w:multiLevelType w:val="multilevel"/>
    <w:tmpl w:val="DE5AACD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1FA953AC"/>
    <w:multiLevelType w:val="multilevel"/>
    <w:tmpl w:val="8B1AF65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21D531C6"/>
    <w:multiLevelType w:val="multilevel"/>
    <w:tmpl w:val="6C962E9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225A0F75"/>
    <w:multiLevelType w:val="multilevel"/>
    <w:tmpl w:val="4DD07DB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23F06F1A"/>
    <w:multiLevelType w:val="multilevel"/>
    <w:tmpl w:val="ED043C2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28AD2CE0"/>
    <w:multiLevelType w:val="multilevel"/>
    <w:tmpl w:val="AB60FC7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7" w15:restartNumberingAfterBreak="0">
    <w:nsid w:val="2B1746DE"/>
    <w:multiLevelType w:val="multilevel"/>
    <w:tmpl w:val="CCAEC4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2F2012C8"/>
    <w:multiLevelType w:val="multilevel"/>
    <w:tmpl w:val="882C690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3EE64FEA"/>
    <w:multiLevelType w:val="multilevel"/>
    <w:tmpl w:val="EE2CB09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3F8E7044"/>
    <w:multiLevelType w:val="multilevel"/>
    <w:tmpl w:val="7C0A327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1" w15:restartNumberingAfterBreak="0">
    <w:nsid w:val="45AD4426"/>
    <w:multiLevelType w:val="multilevel"/>
    <w:tmpl w:val="4B6609B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532C78E1"/>
    <w:multiLevelType w:val="multilevel"/>
    <w:tmpl w:val="205CEA0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570E7044"/>
    <w:multiLevelType w:val="multilevel"/>
    <w:tmpl w:val="47DA0D4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4" w15:restartNumberingAfterBreak="0">
    <w:nsid w:val="58E056BA"/>
    <w:multiLevelType w:val="multilevel"/>
    <w:tmpl w:val="EF88C13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59362A9F"/>
    <w:multiLevelType w:val="multilevel"/>
    <w:tmpl w:val="C3B458F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15:restartNumberingAfterBreak="0">
    <w:nsid w:val="5A343689"/>
    <w:multiLevelType w:val="multilevel"/>
    <w:tmpl w:val="D29437B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7" w15:restartNumberingAfterBreak="0">
    <w:nsid w:val="5E8F5375"/>
    <w:multiLevelType w:val="multilevel"/>
    <w:tmpl w:val="CEF65A6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8" w15:restartNumberingAfterBreak="0">
    <w:nsid w:val="5F6B55E1"/>
    <w:multiLevelType w:val="multilevel"/>
    <w:tmpl w:val="BE5C7FF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647C2266"/>
    <w:multiLevelType w:val="multilevel"/>
    <w:tmpl w:val="CF66177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66FA4EC8"/>
    <w:multiLevelType w:val="multilevel"/>
    <w:tmpl w:val="4CD615F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1" w15:restartNumberingAfterBreak="0">
    <w:nsid w:val="72BE363C"/>
    <w:multiLevelType w:val="multilevel"/>
    <w:tmpl w:val="9EF8128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73955E1A"/>
    <w:multiLevelType w:val="multilevel"/>
    <w:tmpl w:val="CDD28A9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78984220"/>
    <w:multiLevelType w:val="multilevel"/>
    <w:tmpl w:val="32E00E4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4" w15:restartNumberingAfterBreak="0">
    <w:nsid w:val="79CD0141"/>
    <w:multiLevelType w:val="multilevel"/>
    <w:tmpl w:val="AD9CBB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5" w15:restartNumberingAfterBreak="0">
    <w:nsid w:val="7A167615"/>
    <w:multiLevelType w:val="multilevel"/>
    <w:tmpl w:val="AE7A343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558777739">
    <w:abstractNumId w:val="33"/>
  </w:num>
  <w:num w:numId="2" w16cid:durableId="647396072">
    <w:abstractNumId w:val="23"/>
  </w:num>
  <w:num w:numId="3" w16cid:durableId="1083918937">
    <w:abstractNumId w:val="11"/>
  </w:num>
  <w:num w:numId="4" w16cid:durableId="661547783">
    <w:abstractNumId w:val="32"/>
  </w:num>
  <w:num w:numId="5" w16cid:durableId="509181472">
    <w:abstractNumId w:val="2"/>
  </w:num>
  <w:num w:numId="6" w16cid:durableId="281888102">
    <w:abstractNumId w:val="7"/>
  </w:num>
  <w:num w:numId="7" w16cid:durableId="101269510">
    <w:abstractNumId w:val="14"/>
  </w:num>
  <w:num w:numId="8" w16cid:durableId="1043020392">
    <w:abstractNumId w:val="26"/>
  </w:num>
  <w:num w:numId="9" w16cid:durableId="427124069">
    <w:abstractNumId w:val="0"/>
  </w:num>
  <w:num w:numId="10" w16cid:durableId="978070015">
    <w:abstractNumId w:val="3"/>
  </w:num>
  <w:num w:numId="11" w16cid:durableId="1762876026">
    <w:abstractNumId w:val="4"/>
  </w:num>
  <w:num w:numId="12" w16cid:durableId="302933834">
    <w:abstractNumId w:val="13"/>
  </w:num>
  <w:num w:numId="13" w16cid:durableId="1387873978">
    <w:abstractNumId w:val="30"/>
  </w:num>
  <w:num w:numId="14" w16cid:durableId="308557888">
    <w:abstractNumId w:val="25"/>
  </w:num>
  <w:num w:numId="15" w16cid:durableId="29112256">
    <w:abstractNumId w:val="29"/>
  </w:num>
  <w:num w:numId="16" w16cid:durableId="1040201700">
    <w:abstractNumId w:val="6"/>
  </w:num>
  <w:num w:numId="17" w16cid:durableId="811217890">
    <w:abstractNumId w:val="16"/>
  </w:num>
  <w:num w:numId="18" w16cid:durableId="483084635">
    <w:abstractNumId w:val="10"/>
  </w:num>
  <w:num w:numId="19" w16cid:durableId="2100252119">
    <w:abstractNumId w:val="5"/>
  </w:num>
  <w:num w:numId="20" w16cid:durableId="469131">
    <w:abstractNumId w:val="1"/>
  </w:num>
  <w:num w:numId="21" w16cid:durableId="2103525888">
    <w:abstractNumId w:val="8"/>
  </w:num>
  <w:num w:numId="22" w16cid:durableId="458646825">
    <w:abstractNumId w:val="24"/>
  </w:num>
  <w:num w:numId="23" w16cid:durableId="1360937349">
    <w:abstractNumId w:val="17"/>
  </w:num>
  <w:num w:numId="24" w16cid:durableId="983581335">
    <w:abstractNumId w:val="9"/>
  </w:num>
  <w:num w:numId="25" w16cid:durableId="1297645032">
    <w:abstractNumId w:val="15"/>
  </w:num>
  <w:num w:numId="26" w16cid:durableId="1422335438">
    <w:abstractNumId w:val="20"/>
  </w:num>
  <w:num w:numId="27" w16cid:durableId="886263374">
    <w:abstractNumId w:val="18"/>
  </w:num>
  <w:num w:numId="28" w16cid:durableId="40908855">
    <w:abstractNumId w:val="35"/>
  </w:num>
  <w:num w:numId="29" w16cid:durableId="196161356">
    <w:abstractNumId w:val="34"/>
  </w:num>
  <w:num w:numId="30" w16cid:durableId="897861627">
    <w:abstractNumId w:val="22"/>
  </w:num>
  <w:num w:numId="31" w16cid:durableId="265582445">
    <w:abstractNumId w:val="19"/>
  </w:num>
  <w:num w:numId="32" w16cid:durableId="652677819">
    <w:abstractNumId w:val="27"/>
  </w:num>
  <w:num w:numId="33" w16cid:durableId="921916220">
    <w:abstractNumId w:val="31"/>
  </w:num>
  <w:num w:numId="34" w16cid:durableId="1929970259">
    <w:abstractNumId w:val="28"/>
  </w:num>
  <w:num w:numId="35" w16cid:durableId="2010477983">
    <w:abstractNumId w:val="21"/>
  </w:num>
  <w:num w:numId="36" w16cid:durableId="13988179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doNotTrackMoves/>
  <w:defaultTabStop w:val="720"/>
  <w:evenAndOddHeaders/>
  <w:characterSpacingControl w:val="doNotCompress"/>
  <w:hdrShapeDefaults>
    <o:shapedefaults v:ext="edit" spidmax="2049"/>
  </w:hdrShapeDefault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C18"/>
    <w:rsid w:val="00070E8E"/>
    <w:rsid w:val="001C6AF9"/>
    <w:rsid w:val="006E4C18"/>
    <w:rsid w:val="00AD6248"/>
    <w:rsid w:val="00E15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8D95E6"/>
  <w15:docId w15:val="{50F00BE1-84A4-4CFA-8EE0-E969718F9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notes" Target="footnotes.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footer" Target="footer2.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settings" Target="settings.xml"/><Relationship Id="rId40"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styles" Target="styl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numbering" Target="numbering.xml"/><Relationship Id="rId43" Type="http://schemas.openxmlformats.org/officeDocument/2006/relationships/fontTable" Target="fontTable.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2024-02-19T11:53:46Z</dcterms:created>
  <dcterms:modified xsi:type="dcterms:W3CDTF">2024-02-19T03:53:46Z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2024-02-19T11:53:48Z</dcterms:created>
  <dcterms:modified xsi:type="dcterms:W3CDTF">2024-02-19T03:53:48Z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2024-02-19T11:53:49Z</dcterms:created>
  <dcterms:modified xsi:type="dcterms:W3CDTF">2024-02-19T03:53:49Z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2024-02-19T11:53:47Z</dcterms:created>
  <dcterms:modified xsi:type="dcterms:W3CDTF">2024-02-19T03:53:47Z</dcterms:modified>
</cp:coreProperties>
</file>

<file path=customXml/itemProps1.xml><?xml version="1.0" encoding="utf-8"?>
<ds:datastoreItem xmlns:ds="http://schemas.openxmlformats.org/officeDocument/2006/customXml" ds:itemID="{709107EE-383F-4E6C-A1D4-6D238DC0A807}">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1DF5AFF4-9BDD-457D-A360-363D140B4319}">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2927D709-C6C0-4461-93C6-450A860DDCE7}">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3CC39E24-8282-4206-AD3C-75FA6471CEDA}">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33100BFD-40E9-4043-971E-BA3D7320D86C}">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C2DAEFF9-FE79-422A-B427-B4F069D12960}">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11E4561C-F154-44C5-A8D9-738DBD570265}">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FC80D57B-A8B3-46B8-B80B-2777E168FF63}">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807D36AE-F905-4121-8BAD-6A1E97B4C6D0}">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A48C2325-0003-408F-9040-D8650015F1B5}">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99EFAEFA-8D6D-4700-9EBD-2653264057EA}">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5A8C5A5E-3409-456B-957A-01D886C1EF98}">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D1871154-2C73-42C5-B8DB-01C6BBD34AC4}">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177F76EF-2B80-4FED-AC6B-13401997F108}">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71B39852-C412-4D51-B71A-4C82EDFB332A}">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3047E448-A80A-4C75-A694-5A5FEC2D28F4}">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D9EFE46B-4138-427A-BD41-B93D70368C28}">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A61BE244-0441-49EF-AA76-FA3513D59DA6}">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C4B104D6-122C-4532-954E-7E3C0624D7FB}">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603781EF-C2E9-4AC5-83BA-D415DA4D9868}">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1D9EA7A9-17EB-4529-97B1-CED114120966}">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6854808C-5AFF-4812-929E-AF7300B4A6B4}">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569A1BAD-24A4-4A3A-A9EC-07C18997D2D9}">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48A7F624-53DA-4F8B-8984-BBAAE240996B}">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63BCA7CA-6AF4-4287-9D73-E08612B41458}">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D1AD1943-C5E9-4753-9A88-48CA32EF9572}">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A3A278C8-AFC7-48EC-9BAD-AE2820953286}">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9A6537DA-835A-4D43-8974-5D33762BBC6B}">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29FEC394-99C9-4330-ADF8-CE17372D0CD9}">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6AF72EB9-3DAD-4ED3-893E-9BDF6435E3AC}">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8B5AAF83-7C53-4A8D-A9F2-2D07B28790A2}">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4BCD27A0-8F7A-490C-A4CD-A866BF0F4AA6}">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B26CD4F6-8E49-408C-B5B6-9EA62FC608ED}">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BA79602F-363E-448B-9B16-DC29830B7B1D}">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1517</Words>
  <Characters>8649</Characters>
  <Application>Microsoft Office Word</Application>
  <DocSecurity>0</DocSecurity>
  <Lines>72</Lines>
  <Paragraphs>20</Paragraphs>
  <ScaleCrop>false</ScaleCrop>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wangj</dc:creator>
  <cp:lastModifiedBy>wangj</cp:lastModifiedBy>
  <cp:revision>3</cp:revision>
  <dcterms:created xsi:type="dcterms:W3CDTF">2024-02-26T05:44:00Z</dcterms:created>
  <dcterms:modified xsi:type="dcterms:W3CDTF">2024-02-26T05:44:00Z</dcterms:modified>
</cp:coreProperties>
</file>