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6ADAF7">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61AFFB3F">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403CF5C2">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1DC1AE6D">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5E10BF79">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1C9FA3F6">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11E27F6C">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56189525">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30E40D5C">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r>
        <w:rPr>
          <w:rFonts w:hint="eastAsia" w:ascii="Times New Roman" w:hAnsi="Times New Roman" w:eastAsia="方正小标宋简体" w:cs="方正小标宋简体"/>
          <w:kern w:val="0"/>
          <w:sz w:val="48"/>
          <w:szCs w:val="48"/>
          <w:highlight w:val="none"/>
          <w:lang w:val="zh-CN"/>
        </w:rPr>
        <w:t>中新天津生态城城市管理局</w:t>
      </w:r>
    </w:p>
    <w:p w14:paraId="00C85AF1">
      <w:pPr>
        <w:autoSpaceDE w:val="0"/>
        <w:autoSpaceDN w:val="0"/>
        <w:adjustRightInd w:val="0"/>
        <w:jc w:val="center"/>
        <w:rPr>
          <w:rFonts w:ascii="Times New Roman" w:hAnsi="Times New Roman" w:eastAsia="方正小标宋简体" w:cs="方正小标宋简体"/>
          <w:kern w:val="0"/>
          <w:sz w:val="48"/>
          <w:szCs w:val="48"/>
          <w:highlight w:val="none"/>
          <w:lang w:val="zh-CN"/>
        </w:rPr>
      </w:pPr>
      <w:r>
        <w:rPr>
          <w:rFonts w:hint="eastAsia" w:ascii="Times New Roman" w:hAnsi="Times New Roman" w:eastAsia="方正小标宋简体" w:cs="方正小标宋简体"/>
          <w:kern w:val="0"/>
          <w:sz w:val="48"/>
          <w:szCs w:val="48"/>
          <w:highlight w:val="none"/>
          <w:lang w:val="zh-CN"/>
        </w:rPr>
        <w:t>2023年度部门决算</w:t>
      </w:r>
    </w:p>
    <w:p w14:paraId="57285BAA">
      <w:pPr>
        <w:autoSpaceDE w:val="0"/>
        <w:autoSpaceDN w:val="0"/>
        <w:adjustRightInd w:val="0"/>
        <w:spacing w:line="580" w:lineRule="exact"/>
        <w:jc w:val="center"/>
        <w:rPr>
          <w:rFonts w:ascii="Times New Roman" w:hAnsi="Times New Roman" w:eastAsia="黑体" w:cs="黑体"/>
          <w:sz w:val="30"/>
          <w:szCs w:val="30"/>
          <w:highlight w:val="none"/>
        </w:rPr>
      </w:pPr>
    </w:p>
    <w:p w14:paraId="2D61656B">
      <w:pPr>
        <w:autoSpaceDE w:val="0"/>
        <w:autoSpaceDN w:val="0"/>
        <w:adjustRightInd w:val="0"/>
        <w:spacing w:line="580" w:lineRule="exact"/>
        <w:jc w:val="center"/>
        <w:rPr>
          <w:rFonts w:ascii="Times New Roman" w:hAnsi="Times New Roman" w:eastAsia="黑体" w:cs="黑体"/>
          <w:sz w:val="30"/>
          <w:szCs w:val="30"/>
          <w:highlight w:val="none"/>
        </w:rPr>
      </w:pPr>
    </w:p>
    <w:p w14:paraId="77064BD5">
      <w:pPr>
        <w:autoSpaceDE w:val="0"/>
        <w:autoSpaceDN w:val="0"/>
        <w:adjustRightInd w:val="0"/>
        <w:spacing w:line="580" w:lineRule="exact"/>
        <w:jc w:val="center"/>
        <w:rPr>
          <w:rFonts w:ascii="Times New Roman" w:hAnsi="Times New Roman" w:eastAsia="黑体" w:cs="黑体"/>
          <w:sz w:val="30"/>
          <w:szCs w:val="30"/>
          <w:highlight w:val="none"/>
        </w:rPr>
      </w:pPr>
    </w:p>
    <w:p w14:paraId="6C734243">
      <w:pPr>
        <w:autoSpaceDE w:val="0"/>
        <w:autoSpaceDN w:val="0"/>
        <w:adjustRightInd w:val="0"/>
        <w:spacing w:line="580" w:lineRule="exact"/>
        <w:jc w:val="center"/>
        <w:rPr>
          <w:rFonts w:ascii="Times New Roman" w:hAnsi="Times New Roman" w:eastAsia="黑体" w:cs="黑体"/>
          <w:sz w:val="30"/>
          <w:szCs w:val="30"/>
          <w:highlight w:val="none"/>
        </w:rPr>
      </w:pPr>
    </w:p>
    <w:p w14:paraId="37D3F5F1">
      <w:pPr>
        <w:autoSpaceDE w:val="0"/>
        <w:autoSpaceDN w:val="0"/>
        <w:adjustRightInd w:val="0"/>
        <w:spacing w:line="580" w:lineRule="exact"/>
        <w:jc w:val="center"/>
        <w:rPr>
          <w:rFonts w:ascii="Times New Roman" w:hAnsi="Times New Roman" w:eastAsia="黑体" w:cs="黑体"/>
          <w:sz w:val="30"/>
          <w:szCs w:val="30"/>
          <w:highlight w:val="none"/>
        </w:rPr>
      </w:pPr>
    </w:p>
    <w:p w14:paraId="44E13496">
      <w:pPr>
        <w:autoSpaceDE w:val="0"/>
        <w:autoSpaceDN w:val="0"/>
        <w:adjustRightInd w:val="0"/>
        <w:spacing w:line="600" w:lineRule="exact"/>
        <w:jc w:val="center"/>
        <w:rPr>
          <w:rFonts w:ascii="Times New Roman" w:hAnsi="Times New Roman" w:eastAsia="黑体" w:cs="黑体"/>
          <w:kern w:val="0"/>
          <w:sz w:val="44"/>
          <w:szCs w:val="44"/>
          <w:highlight w:val="none"/>
        </w:rPr>
      </w:pPr>
      <w:r>
        <w:rPr>
          <w:rFonts w:ascii="Times New Roman" w:hAnsi="Times New Roman" w:eastAsia="黑体" w:cs="黑体"/>
          <w:sz w:val="30"/>
          <w:szCs w:val="30"/>
          <w:highlight w:val="none"/>
        </w:rPr>
        <w:br w:type="page"/>
      </w:r>
    </w:p>
    <w:p w14:paraId="41AE7B83">
      <w:pPr>
        <w:autoSpaceDE w:val="0"/>
        <w:autoSpaceDN w:val="0"/>
        <w:adjustRightInd w:val="0"/>
        <w:spacing w:line="600" w:lineRule="exact"/>
        <w:jc w:val="center"/>
        <w:rPr>
          <w:rFonts w:ascii="Times New Roman" w:hAnsi="Times New Roman" w:eastAsia="黑体" w:cs="黑体"/>
          <w:kern w:val="0"/>
          <w:sz w:val="44"/>
          <w:szCs w:val="44"/>
          <w:highlight w:val="none"/>
        </w:rPr>
      </w:pPr>
      <w:r>
        <w:rPr>
          <w:rFonts w:hint="eastAsia" w:ascii="Times New Roman" w:hAnsi="Times New Roman" w:eastAsia="黑体" w:cs="黑体"/>
          <w:kern w:val="0"/>
          <w:sz w:val="44"/>
          <w:szCs w:val="44"/>
          <w:highlight w:val="none"/>
        </w:rPr>
        <w:t>目</w:t>
      </w:r>
      <w:r>
        <w:rPr>
          <w:rFonts w:hint="eastAsia" w:ascii="Times New Roman" w:hAnsi="Times New Roman" w:eastAsia="黑体" w:cs="黑体"/>
          <w:kern w:val="0"/>
          <w:sz w:val="44"/>
          <w:szCs w:val="44"/>
          <w:highlight w:val="none"/>
          <w:lang w:val="en-US" w:eastAsia="zh-CN"/>
        </w:rPr>
        <w:t xml:space="preserve">   </w:t>
      </w:r>
      <w:r>
        <w:rPr>
          <w:rFonts w:hint="eastAsia" w:ascii="Times New Roman" w:hAnsi="Times New Roman" w:eastAsia="黑体" w:cs="黑体"/>
          <w:kern w:val="0"/>
          <w:sz w:val="44"/>
          <w:szCs w:val="44"/>
          <w:highlight w:val="none"/>
        </w:rPr>
        <w:t>录</w:t>
      </w:r>
    </w:p>
    <w:p w14:paraId="06721677">
      <w:pPr>
        <w:autoSpaceDE w:val="0"/>
        <w:autoSpaceDN w:val="0"/>
        <w:adjustRightInd w:val="0"/>
        <w:spacing w:line="600" w:lineRule="exact"/>
        <w:jc w:val="left"/>
        <w:rPr>
          <w:rFonts w:ascii="Times New Roman" w:hAnsi="Times New Roman" w:eastAsia="黑体" w:cs="黑体"/>
          <w:kern w:val="0"/>
          <w:sz w:val="30"/>
          <w:szCs w:val="30"/>
          <w:highlight w:val="none"/>
        </w:rPr>
      </w:pPr>
    </w:p>
    <w:p w14:paraId="771EC61D">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rPr>
      </w:pPr>
      <w:r>
        <w:rPr>
          <w:rFonts w:hint="eastAsia" w:ascii="Times New Roman" w:hAnsi="Times New Roman" w:eastAsia="方正小标宋简体" w:cs="方正小标宋简体"/>
          <w:kern w:val="0"/>
          <w:sz w:val="30"/>
          <w:szCs w:val="30"/>
          <w:highlight w:val="none"/>
        </w:rPr>
        <w:t>第一部分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rPr>
        <w:t>概</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rPr>
        <w:t>况</w:t>
      </w:r>
    </w:p>
    <w:p w14:paraId="503033F0">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一、主要职责</w:t>
      </w:r>
    </w:p>
    <w:p w14:paraId="33B0B00D">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二、机构设置</w:t>
      </w:r>
    </w:p>
    <w:p w14:paraId="1B6C0EBA">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rPr>
      </w:pPr>
      <w:r>
        <w:rPr>
          <w:rFonts w:hint="eastAsia" w:ascii="Times New Roman" w:hAnsi="Times New Roman" w:eastAsia="方正小标宋简体" w:cs="方正小标宋简体"/>
          <w:kern w:val="0"/>
          <w:sz w:val="30"/>
          <w:szCs w:val="30"/>
          <w:highlight w:val="none"/>
        </w:rPr>
        <w:t>第二部分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lang w:eastAsia="zh-CN"/>
        </w:rPr>
        <w:t>2023</w:t>
      </w:r>
      <w:r>
        <w:rPr>
          <w:rFonts w:hint="eastAsia" w:ascii="Times New Roman" w:hAnsi="Times New Roman" w:eastAsia="方正小标宋简体" w:cs="方正小标宋简体"/>
          <w:kern w:val="0"/>
          <w:sz w:val="30"/>
          <w:szCs w:val="30"/>
          <w:highlight w:val="none"/>
        </w:rPr>
        <w:t>年度部门决算表</w:t>
      </w:r>
    </w:p>
    <w:p w14:paraId="69621E5E">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一、收入支出决算总表</w:t>
      </w:r>
    </w:p>
    <w:p w14:paraId="57579EC6">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二、收入决算表（按功能分类列示）</w:t>
      </w:r>
    </w:p>
    <w:p w14:paraId="12D2B2EC">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三、收入决算表（按单位列示）</w:t>
      </w:r>
    </w:p>
    <w:p w14:paraId="22A755FD">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四、支出决算表</w:t>
      </w:r>
    </w:p>
    <w:p w14:paraId="496017BA">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五、财政拨款收入支出决算总表</w:t>
      </w:r>
    </w:p>
    <w:p w14:paraId="281BFD31">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六、一般公共预算财政拨款支出决算表</w:t>
      </w:r>
    </w:p>
    <w:p w14:paraId="2EB2874C">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七、一般公共预算财政拨款基本支出决算表</w:t>
      </w:r>
    </w:p>
    <w:p w14:paraId="711859BF">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八、政府性基金预算财政拨款收入支出决算表</w:t>
      </w:r>
    </w:p>
    <w:p w14:paraId="18DCD6AC">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九、国有资本经营预算财政拨款收入支出决算表</w:t>
      </w:r>
    </w:p>
    <w:p w14:paraId="554BE2BA">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十、财政拨款</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经费支出决算表</w:t>
      </w:r>
    </w:p>
    <w:p w14:paraId="20CEBD65">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十一、项目支出决算表</w:t>
      </w:r>
    </w:p>
    <w:p w14:paraId="363BE089">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十二、关于空表的说明</w:t>
      </w:r>
    </w:p>
    <w:p w14:paraId="3059DEBA">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rPr>
      </w:pPr>
      <w:r>
        <w:rPr>
          <w:rFonts w:hint="eastAsia" w:ascii="Times New Roman" w:hAnsi="Times New Roman" w:eastAsia="方正小标宋简体" w:cs="方正小标宋简体"/>
          <w:kern w:val="0"/>
          <w:sz w:val="30"/>
          <w:szCs w:val="30"/>
          <w:highlight w:val="none"/>
        </w:rPr>
        <w:t>第三部分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lang w:eastAsia="zh-CN"/>
        </w:rPr>
        <w:t>2023</w:t>
      </w:r>
      <w:r>
        <w:rPr>
          <w:rFonts w:hint="eastAsia" w:ascii="Times New Roman" w:hAnsi="Times New Roman" w:eastAsia="方正小标宋简体" w:cs="方正小标宋简体"/>
          <w:kern w:val="0"/>
          <w:sz w:val="30"/>
          <w:szCs w:val="30"/>
          <w:highlight w:val="none"/>
        </w:rPr>
        <w:t>年度部门决算情况说明</w:t>
      </w:r>
    </w:p>
    <w:p w14:paraId="5BF5A1FF">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一、收支决算总体情况说明</w:t>
      </w:r>
    </w:p>
    <w:p w14:paraId="30E789B2">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二、收入决算情况说明</w:t>
      </w:r>
    </w:p>
    <w:p w14:paraId="7BC7C088">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三、支出决算情况说明</w:t>
      </w:r>
    </w:p>
    <w:p w14:paraId="3E2966B1">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四、财政拨款收支决算总体情况说明</w:t>
      </w:r>
    </w:p>
    <w:p w14:paraId="35107344">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五、一般公共预算财政拨款支出决算情况说明</w:t>
      </w:r>
    </w:p>
    <w:p w14:paraId="0972F40C">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六、一般公共预算财政拨款基本支出决算情况说明</w:t>
      </w:r>
    </w:p>
    <w:p w14:paraId="4C57D190">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七、政府性基金预算财政拨款收支决算情况说明</w:t>
      </w:r>
    </w:p>
    <w:p w14:paraId="2067CC75">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八、国有资本经营预算财政拨款收支决算情况说明</w:t>
      </w:r>
    </w:p>
    <w:p w14:paraId="2B25A0ED">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九、财政拨款</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经费支出决算情况说明</w:t>
      </w:r>
    </w:p>
    <w:p w14:paraId="5330CC0B">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十、机关运行经费支出情况说明</w:t>
      </w:r>
    </w:p>
    <w:p w14:paraId="0C3118C9">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十一、政府采购支出情况说明</w:t>
      </w:r>
    </w:p>
    <w:p w14:paraId="3E8C2BAF">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十二、国有资产占有使用情况说明</w:t>
      </w:r>
    </w:p>
    <w:p w14:paraId="0E533A44">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十三、预算绩效情况说明</w:t>
      </w:r>
    </w:p>
    <w:p w14:paraId="4E33601C">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lang w:val="en"/>
        </w:rPr>
      </w:pPr>
      <w:r>
        <w:rPr>
          <w:rFonts w:hint="eastAsia" w:ascii="Times New Roman" w:hAnsi="Times New Roman" w:eastAsia="仿宋_GB2312" w:cs="仿宋_GB2312"/>
          <w:kern w:val="0"/>
          <w:sz w:val="30"/>
          <w:szCs w:val="30"/>
          <w:highlight w:val="none"/>
        </w:rPr>
        <w:t>十四、教育、医疗卫生、社会保障和就业、住房保障、涉农补贴等民生支出情况说明</w:t>
      </w:r>
    </w:p>
    <w:p w14:paraId="0D1327F0">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lang w:val="en"/>
        </w:rPr>
      </w:pPr>
      <w:r>
        <w:rPr>
          <w:rFonts w:hint="eastAsia" w:ascii="Times New Roman" w:hAnsi="Times New Roman" w:eastAsia="方正小标宋简体" w:cs="方正小标宋简体"/>
          <w:kern w:val="0"/>
          <w:sz w:val="30"/>
          <w:szCs w:val="30"/>
          <w:highlight w:val="none"/>
          <w:lang w:val="en"/>
        </w:rPr>
        <w:t>第四部分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lang w:val="en"/>
        </w:rPr>
        <w:t>名词解释</w:t>
      </w:r>
    </w:p>
    <w:p w14:paraId="2AD8E8BA">
      <w:pPr>
        <w:autoSpaceDE w:val="0"/>
        <w:autoSpaceDN w:val="0"/>
        <w:adjustRightInd w:val="0"/>
        <w:spacing w:line="700" w:lineRule="exact"/>
        <w:jc w:val="left"/>
        <w:rPr>
          <w:rFonts w:ascii="Times New Roman" w:hAnsi="Times New Roman" w:eastAsia="黑体" w:cs="黑体"/>
          <w:sz w:val="30"/>
          <w:szCs w:val="30"/>
          <w:highlight w:val="none"/>
          <w:lang w:val="zh-CN"/>
        </w:rPr>
      </w:pPr>
      <w:r>
        <w:rPr>
          <w:rFonts w:ascii="Times New Roman" w:hAnsi="Times New Roman" w:eastAsia="黑体" w:cs="黑体"/>
          <w:sz w:val="30"/>
          <w:szCs w:val="30"/>
          <w:highlight w:val="none"/>
          <w:lang w:val="zh-CN"/>
        </w:rPr>
        <w:br w:type="page"/>
      </w:r>
    </w:p>
    <w:p w14:paraId="2D82B222">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第一部分</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rPr>
        <w:t>概</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rPr>
        <w:t>况</w:t>
      </w:r>
    </w:p>
    <w:p w14:paraId="4BFF8A14">
      <w:pPr>
        <w:keepNext/>
        <w:keepLines/>
        <w:autoSpaceDE w:val="0"/>
        <w:autoSpaceDN w:val="0"/>
        <w:adjustRightInd w:val="0"/>
        <w:spacing w:line="6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一、主要职责</w:t>
      </w:r>
    </w:p>
    <w:p w14:paraId="75788FD9">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（一）贯彻执行国家有关法律、法规和方针、政策、标准，落实有关地方性法规、政府规章，拟订有关政策、标准，并组织实施。</w:t>
      </w:r>
    </w:p>
    <w:p w14:paraId="1C0E74C3">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（二）负责功能照明和景观照明建成后的接收、维护、运行和监督管理。</w:t>
      </w:r>
    </w:p>
    <w:p w14:paraId="6D196A43">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（三）负责城市市政道桥及排水基础设施运营维护。</w:t>
      </w:r>
    </w:p>
    <w:p w14:paraId="44715519">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（四）负责城市园林绿化养护管理工作；负责古树名木保护工作；对区域重大活动中涉及城市园林绿化工作及城区重大虫情疫情的防治实施统一指挥。</w:t>
      </w:r>
    </w:p>
    <w:p w14:paraId="23E53EC4">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（五）负责供水、燃气、供热等传统能源和市政级可再生能源项目运营维护管理和用户服务工作。</w:t>
      </w:r>
    </w:p>
    <w:p w14:paraId="1889C04F">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（六）负责城市污水处理设施、再生水生产设施建成后的运营维护管理工作；负责组织实施再生水、海淡水、雨水等非传统水源综合利用。</w:t>
      </w:r>
    </w:p>
    <w:p w14:paraId="7D283232">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（七）负责节水工作，落实水资源管理制度，负责深层地下水管理工作，组织指导地下水超采综合治理。</w:t>
      </w:r>
    </w:p>
    <w:p w14:paraId="2B643229">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（八）组织实施水资源论证制度，开展水资源有偿使用工作，实施水资源监督管理。</w:t>
      </w:r>
    </w:p>
    <w:p w14:paraId="519BA85E">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（九）负责区域内建成水体运营维护、管理工作。</w:t>
      </w:r>
    </w:p>
    <w:p w14:paraId="75C5C702">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（十）负责水土保持工作。协同建设部门加强建设项目水土保持事中事后监管，推动水土流失综合防治工作。</w:t>
      </w:r>
    </w:p>
    <w:p w14:paraId="4D6F821B">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（十一）负责城市供水、排水相关运营管理工作。</w:t>
      </w:r>
    </w:p>
    <w:p w14:paraId="2CF7C67E">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（十二）配合拟订水利、供水、排水行业的经济调节措施。负责供水、排水、污水处理的特许经营管理，负责再生水处理与利用的特许经营管理。</w:t>
      </w:r>
    </w:p>
    <w:p w14:paraId="075E9536">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（十三）配合新区水务局开展水文工作。</w:t>
      </w:r>
    </w:p>
    <w:p w14:paraId="25E2D727">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（十四）负责道路运输行业管理，组织实施道路运输行业有关政策、准入制度、技术标准和运营规范。</w:t>
      </w:r>
    </w:p>
    <w:p w14:paraId="4306E8C5">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（十五）指导公路、水路、轨道交通等交通基础设施管理和维护，承担公路、水路有关重要设施的管理和维护；配合新区交通运输局做好铁路、民航、邮政、海事、救助、打捞等涉地相关工作。</w:t>
      </w:r>
    </w:p>
    <w:p w14:paraId="4D3896AA">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（十六）负责道路运输行业综合行政执法工作，会同交警部门共同治理超限超载。</w:t>
      </w:r>
    </w:p>
    <w:p w14:paraId="03051D42">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（十七）负责交通运输行业安全生产监督管理和应急管理工作。负责交通基础设施运行监测，协调交通领域重大突发公共事件的应急处置。组织协调联合运输、多式联运等综合运输工作。</w:t>
      </w:r>
    </w:p>
    <w:p w14:paraId="74922AFF">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（十八）负责协调市交委（市港航局）做好商业港区服务协调和监督管理工作。</w:t>
      </w:r>
    </w:p>
    <w:p w14:paraId="1598D054">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（十九）负责协调农委、渔业等部门做好渔业港区的服务协调和监督管理工作。</w:t>
      </w:r>
    </w:p>
    <w:p w14:paraId="7ABAC7F0">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（二十）负责城市运营维护资金的计划、使用和管理。</w:t>
      </w:r>
    </w:p>
    <w:p w14:paraId="7C10D0C3">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（二十一）负责市政公用管理、水务管理和道路运输管理方面的行政审批事后监督管理。</w:t>
      </w:r>
    </w:p>
    <w:p w14:paraId="3EB17662">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（二十二）负责行使对违反公用事业和公共事业管理方面的法律、法规、规章规定行为的行政处罚权。</w:t>
      </w:r>
    </w:p>
    <w:p w14:paraId="44E19FA1">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（二十三）负责组织协调重要节日、重大活动期间的城市管理保障工作。</w:t>
      </w:r>
    </w:p>
    <w:p w14:paraId="4A7D7D53">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（二十四）负责城市管理、交通运输、水务行业、能源等相关设施在智慧城市方面的应用和推广，引进新技术、新工艺、新设备。</w:t>
      </w:r>
    </w:p>
    <w:p w14:paraId="7FA7DAF3">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（二十五）承担本领域安全生产管理责任。</w:t>
      </w:r>
    </w:p>
    <w:p w14:paraId="4F16CD98">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（二十六）承接对应滨海新区城市管理委员会、交通运输局、水务局、农业农村委员会相关职责，联系中华人民共和国东疆海事局（除行政审批工作）、市港航管理局、滨海新区公安局交通管理支队滨海大队。</w:t>
      </w:r>
    </w:p>
    <w:p w14:paraId="02C2F168">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（二十七）承办党委、管委会交办的其他事项。</w:t>
      </w:r>
    </w:p>
    <w:p w14:paraId="0D0482C9">
      <w:pPr>
        <w:keepNext/>
        <w:keepLines/>
        <w:autoSpaceDE w:val="0"/>
        <w:autoSpaceDN w:val="0"/>
        <w:adjustRightInd w:val="0"/>
        <w:spacing w:line="6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二、机构设置</w:t>
      </w:r>
    </w:p>
    <w:p w14:paraId="7626CE03">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中新天津生态城城市管理局内设5个职能科室。纳入中新天津生态城城市管理局2023年度部门决算编制范围的单位包括：</w:t>
      </w:r>
    </w:p>
    <w:p w14:paraId="044E7496">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1.中新天津生态城城市管理局本级</w:t>
      </w:r>
    </w:p>
    <w:p w14:paraId="230A2662">
      <w:pPr>
        <w:rPr>
          <w:rFonts w:ascii="Times New Roman" w:hAnsi="Times New Roman" w:eastAsia="黑体" w:cs="黑体"/>
          <w:sz w:val="30"/>
          <w:szCs w:val="30"/>
          <w:highlight w:val="none"/>
          <w:lang w:val="zh-CN"/>
        </w:rPr>
      </w:pPr>
      <w:r>
        <w:rPr>
          <w:rFonts w:ascii="Times New Roman" w:hAnsi="Times New Roman" w:eastAsia="黑体" w:cs="黑体"/>
          <w:sz w:val="30"/>
          <w:szCs w:val="30"/>
          <w:highlight w:val="none"/>
          <w:lang w:val="zh-CN"/>
        </w:rPr>
        <w:br w:type="page"/>
      </w:r>
    </w:p>
    <w:p w14:paraId="407109AC">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第二部分</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lang w:eastAsia="zh-CN"/>
        </w:rPr>
        <w:t>2023</w:t>
      </w:r>
      <w:r>
        <w:rPr>
          <w:rFonts w:hint="eastAsia" w:ascii="Times New Roman" w:hAnsi="Times New Roman" w:eastAsia="方正小标宋简体" w:cs="方正小标宋简体"/>
          <w:kern w:val="44"/>
          <w:sz w:val="44"/>
          <w:szCs w:val="44"/>
          <w:highlight w:val="none"/>
        </w:rPr>
        <w:t>年度部门决算表</w:t>
      </w:r>
    </w:p>
    <w:p w14:paraId="6084A9E2">
      <w:pPr>
        <w:autoSpaceDE w:val="0"/>
        <w:autoSpaceDN w:val="0"/>
        <w:adjustRightInd w:val="0"/>
        <w:spacing w:line="600" w:lineRule="exact"/>
        <w:jc w:val="left"/>
        <w:rPr>
          <w:rFonts w:ascii="Times New Roman" w:hAnsi="Times New Roman" w:eastAsia="方正小标宋简体" w:cs="Times New Roman"/>
          <w:kern w:val="0"/>
          <w:sz w:val="24"/>
          <w:szCs w:val="24"/>
          <w:highlight w:val="none"/>
        </w:rPr>
      </w:pPr>
    </w:p>
    <w:p w14:paraId="3EBB3F27">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一、《收入支出决算总表》</w:t>
      </w:r>
    </w:p>
    <w:p w14:paraId="28BA220B">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二、《收入决算表（按功能分类列示）》</w:t>
      </w:r>
    </w:p>
    <w:p w14:paraId="0C77BD49">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三、《收入决算表（按单位列示）》</w:t>
      </w:r>
    </w:p>
    <w:p w14:paraId="3B679991">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四、《支出决算表》</w:t>
      </w:r>
    </w:p>
    <w:p w14:paraId="4F3023A8">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五、《财政拨款收入支出决算总表》</w:t>
      </w:r>
    </w:p>
    <w:p w14:paraId="6BA4476E">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六、《一般公共预算财政拨款支出决算表》</w:t>
      </w:r>
    </w:p>
    <w:p w14:paraId="77FB3F9C">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七、《一般公共预算财政拨款基本支出决算表》</w:t>
      </w:r>
    </w:p>
    <w:p w14:paraId="2DFC0C6A">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八、《政府性基金预算财政拨款收入支出决算表》</w:t>
      </w:r>
    </w:p>
    <w:p w14:paraId="38F0A603">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九、《国有资本经营预算财政拨款收入支出决算表》</w:t>
      </w:r>
    </w:p>
    <w:p w14:paraId="7B2CB6BC">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十、《财政拨款</w:t>
      </w:r>
      <w:r>
        <w:rPr>
          <w:rFonts w:ascii="Times New Roman" w:hAnsi="Times New Roman" w:eastAsia="黑体" w:cs="黑体"/>
          <w:kern w:val="0"/>
          <w:sz w:val="30"/>
          <w:szCs w:val="30"/>
          <w:highlight w:val="none"/>
        </w:rPr>
        <w:t>“</w:t>
      </w:r>
      <w:r>
        <w:rPr>
          <w:rFonts w:hint="eastAsia" w:ascii="Times New Roman" w:hAnsi="Times New Roman" w:eastAsia="黑体" w:cs="黑体"/>
          <w:kern w:val="0"/>
          <w:sz w:val="30"/>
          <w:szCs w:val="30"/>
          <w:highlight w:val="none"/>
        </w:rPr>
        <w:t>三公</w:t>
      </w:r>
      <w:r>
        <w:rPr>
          <w:rFonts w:ascii="Times New Roman" w:hAnsi="Times New Roman" w:eastAsia="黑体" w:cs="黑体"/>
          <w:kern w:val="0"/>
          <w:sz w:val="30"/>
          <w:szCs w:val="30"/>
          <w:highlight w:val="none"/>
        </w:rPr>
        <w:t>”</w:t>
      </w:r>
      <w:r>
        <w:rPr>
          <w:rFonts w:hint="eastAsia" w:ascii="Times New Roman" w:hAnsi="Times New Roman" w:eastAsia="黑体" w:cs="黑体"/>
          <w:kern w:val="0"/>
          <w:sz w:val="30"/>
          <w:szCs w:val="30"/>
          <w:highlight w:val="none"/>
        </w:rPr>
        <w:t>经费支出决算表》</w:t>
      </w:r>
    </w:p>
    <w:p w14:paraId="217327B2">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十一、《项目支出决算表》</w:t>
      </w:r>
    </w:p>
    <w:p w14:paraId="441A35FE">
      <w:pPr>
        <w:autoSpaceDE w:val="0"/>
        <w:autoSpaceDN w:val="0"/>
        <w:adjustRightInd w:val="0"/>
        <w:spacing w:line="800" w:lineRule="exact"/>
        <w:jc w:val="left"/>
        <w:rPr>
          <w:rFonts w:ascii="Times New Roman" w:hAnsi="Times New Roman" w:eastAsia="楷体" w:cs="楷体"/>
          <w:kern w:val="0"/>
          <w:sz w:val="30"/>
          <w:szCs w:val="30"/>
          <w:highlight w:val="none"/>
        </w:rPr>
      </w:pPr>
      <w:r>
        <w:rPr>
          <w:rFonts w:hint="eastAsia" w:ascii="Times New Roman" w:hAnsi="Times New Roman" w:eastAsia="楷体" w:cs="楷体"/>
          <w:kern w:val="0"/>
          <w:sz w:val="30"/>
          <w:szCs w:val="30"/>
          <w:highlight w:val="none"/>
        </w:rPr>
        <w:t>注：以上决算公开表均作为附表，附于决算公开说明文档后。</w:t>
      </w:r>
    </w:p>
    <w:p w14:paraId="5F4379EE">
      <w:pPr>
        <w:autoSpaceDE w:val="0"/>
        <w:autoSpaceDN w:val="0"/>
        <w:adjustRightInd w:val="0"/>
        <w:spacing w:line="600" w:lineRule="exact"/>
        <w:jc w:val="left"/>
        <w:rPr>
          <w:rFonts w:ascii="Times New Roman" w:hAnsi="Times New Roman" w:eastAsia="黑体" w:cs="黑体"/>
          <w:b/>
          <w:bCs/>
          <w:kern w:val="0"/>
          <w:sz w:val="30"/>
          <w:szCs w:val="30"/>
          <w:highlight w:val="none"/>
        </w:rPr>
      </w:pPr>
      <w:r>
        <w:rPr>
          <w:rFonts w:ascii="Times New Roman" w:hAnsi="Times New Roman" w:eastAsia="楷体" w:cs="Times New Roman"/>
          <w:kern w:val="0"/>
          <w:sz w:val="24"/>
          <w:szCs w:val="24"/>
          <w:highlight w:val="none"/>
        </w:rPr>
        <w:br w:type="page"/>
      </w:r>
      <w:r>
        <w:rPr>
          <w:rFonts w:hint="eastAsia" w:ascii="Times New Roman" w:hAnsi="Times New Roman" w:eastAsia="楷体" w:cs="Times New Roman"/>
          <w:kern w:val="0"/>
          <w:sz w:val="24"/>
          <w:szCs w:val="24"/>
          <w:highlight w:val="none"/>
          <w:lang w:val="en-US" w:eastAsia="zh-CN"/>
        </w:rPr>
        <w:t xml:space="preserve">     </w:t>
      </w:r>
      <w:r>
        <w:rPr>
          <w:rFonts w:hint="eastAsia" w:ascii="Times New Roman" w:hAnsi="Times New Roman" w:eastAsia="黑体" w:cs="黑体"/>
          <w:b w:val="0"/>
          <w:bCs w:val="0"/>
          <w:kern w:val="0"/>
          <w:sz w:val="30"/>
          <w:szCs w:val="30"/>
          <w:highlight w:val="none"/>
        </w:rPr>
        <w:t>十二、关于空表的说明</w:t>
      </w:r>
    </w:p>
    <w:p w14:paraId="38136868">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1.中新天津生态城城市管理局2023年度政府性基金预算财政拨款收</w:t>
      </w:r>
      <w:r>
        <w:rPr>
          <w:rFonts w:hint="eastAsia" w:ascii="Times New Roman" w:hAnsi="Times New Roman" w:eastAsia="仿宋_GB2312" w:cs="仿宋_GB2312"/>
          <w:sz w:val="30"/>
          <w:szCs w:val="30"/>
          <w:highlight w:val="none"/>
          <w:lang w:val="en-US" w:eastAsia="zh-CN"/>
        </w:rPr>
        <w:t>入</w:t>
      </w:r>
      <w:r>
        <w:rPr>
          <w:rFonts w:hint="eastAsia" w:ascii="Times New Roman" w:hAnsi="Times New Roman" w:eastAsia="仿宋_GB2312" w:cs="仿宋_GB2312"/>
          <w:sz w:val="30"/>
          <w:szCs w:val="30"/>
          <w:highlight w:val="none"/>
          <w:lang w:eastAsia="zh-CN"/>
        </w:rPr>
        <w:t>支</w:t>
      </w:r>
      <w:r>
        <w:rPr>
          <w:rFonts w:hint="eastAsia" w:ascii="Times New Roman" w:hAnsi="Times New Roman" w:eastAsia="仿宋_GB2312" w:cs="仿宋_GB2312"/>
          <w:sz w:val="30"/>
          <w:szCs w:val="30"/>
          <w:highlight w:val="none"/>
          <w:lang w:val="en-US" w:eastAsia="zh-CN"/>
        </w:rPr>
        <w:t>出</w:t>
      </w:r>
      <w:r>
        <w:rPr>
          <w:rFonts w:hint="eastAsia" w:ascii="Times New Roman" w:hAnsi="Times New Roman" w:eastAsia="仿宋_GB2312" w:cs="仿宋_GB2312"/>
          <w:sz w:val="30"/>
          <w:szCs w:val="30"/>
          <w:highlight w:val="none"/>
          <w:lang w:eastAsia="zh-CN"/>
        </w:rPr>
        <w:t>决算表为空表。</w:t>
      </w:r>
    </w:p>
    <w:p w14:paraId="6A46AE0A">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2.中新天津生态城城市管理局2023年度国有资本经营预算财政拨款收入支出决算表为空表。</w:t>
      </w:r>
    </w:p>
    <w:p w14:paraId="626202D5">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p>
    <w:p w14:paraId="4A058EB6">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p>
    <w:p w14:paraId="128DBFBD">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p>
    <w:p w14:paraId="5B0C5A4E">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p>
    <w:p w14:paraId="2578FE50">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p>
    <w:p w14:paraId="53348818">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p>
    <w:p w14:paraId="0469AA61">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p>
    <w:p w14:paraId="7A8D8A0B">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p>
    <w:p w14:paraId="10ABDBB9">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p>
    <w:p w14:paraId="3E97D92A">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p>
    <w:p w14:paraId="4B5653D6">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p>
    <w:p w14:paraId="389687AD">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p>
    <w:p w14:paraId="2A8964F6">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p>
    <w:p w14:paraId="5C94EBFA">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p>
    <w:p w14:paraId="4132D230">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p>
    <w:p w14:paraId="6A1489C9">
      <w:pPr>
        <w:keepNext/>
        <w:keepLines/>
        <w:autoSpaceDE w:val="0"/>
        <w:autoSpaceDN w:val="0"/>
        <w:adjustRightInd w:val="0"/>
        <w:spacing w:line="600" w:lineRule="exact"/>
        <w:ind w:firstLine="600"/>
        <w:jc w:val="left"/>
        <w:outlineLvl w:val="1"/>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第三部分</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lang w:eastAsia="zh-CN"/>
        </w:rPr>
        <w:t>2023</w:t>
      </w:r>
      <w:r>
        <w:rPr>
          <w:rFonts w:hint="eastAsia" w:ascii="Times New Roman" w:hAnsi="Times New Roman" w:eastAsia="方正小标宋简体" w:cs="方正小标宋简体"/>
          <w:kern w:val="44"/>
          <w:sz w:val="44"/>
          <w:szCs w:val="44"/>
          <w:highlight w:val="none"/>
        </w:rPr>
        <w:t>年度部门决算情况说明</w:t>
      </w:r>
    </w:p>
    <w:p w14:paraId="17AAF39E">
      <w:pPr>
        <w:autoSpaceDE w:val="0"/>
        <w:autoSpaceDN w:val="0"/>
        <w:adjustRightInd w:val="0"/>
        <w:spacing w:line="580" w:lineRule="exact"/>
        <w:ind w:firstLine="600"/>
        <w:jc w:val="left"/>
        <w:rPr>
          <w:rFonts w:ascii="Times New Roman" w:hAnsi="Times New Roman" w:eastAsia="黑体" w:cs="黑体"/>
          <w:sz w:val="30"/>
          <w:szCs w:val="30"/>
          <w:highlight w:val="none"/>
          <w:lang w:val="zh-CN"/>
        </w:rPr>
      </w:pPr>
    </w:p>
    <w:p w14:paraId="6F04C823">
      <w:pPr>
        <w:keepNext/>
        <w:keepLines/>
        <w:pageBreakBefore w:val="0"/>
        <w:widowControl w:val="0"/>
        <w:kinsoku/>
        <w:wordWrap/>
        <w:overflowPunct/>
        <w:topLinePunct w:val="0"/>
        <w:autoSpaceDE w:val="0"/>
        <w:autoSpaceDN w:val="0"/>
        <w:bidi w:val="0"/>
        <w:adjustRightInd w:val="0"/>
        <w:snapToGrid/>
        <w:spacing w:line="600" w:lineRule="exact"/>
        <w:ind w:firstLine="602"/>
        <w:jc w:val="both"/>
        <w:textAlignment w:val="auto"/>
        <w:outlineLvl w:val="1"/>
        <w:rPr>
          <w:rFonts w:ascii="Times New Roman" w:hAnsi="Times New Roman" w:eastAsia="黑体" w:cs="黑体"/>
          <w:b/>
          <w:bCs/>
          <w:kern w:val="0"/>
          <w:sz w:val="30"/>
          <w:szCs w:val="30"/>
          <w:highlight w:val="none"/>
          <w:lang w:val="zh-CN"/>
        </w:rPr>
      </w:pPr>
      <w:r>
        <w:rPr>
          <w:rFonts w:hint="eastAsia" w:ascii="Times New Roman" w:hAnsi="Times New Roman" w:eastAsia="黑体" w:cs="黑体"/>
          <w:b/>
          <w:bCs/>
          <w:kern w:val="0"/>
          <w:sz w:val="30"/>
          <w:szCs w:val="30"/>
          <w:highlight w:val="none"/>
          <w:lang w:val="zh-CN"/>
        </w:rPr>
        <w:t>一、收入支出决算总体情况说明</w:t>
      </w:r>
    </w:p>
    <w:p w14:paraId="25F421A4">
      <w:pPr>
        <w:pageBreakBefore w:val="0"/>
        <w:widowControl w:val="0"/>
        <w:kinsoku/>
        <w:wordWrap/>
        <w:overflowPunct/>
        <w:topLinePunct w:val="0"/>
        <w:autoSpaceDE w:val="0"/>
        <w:autoSpaceDN w:val="0"/>
        <w:bidi w:val="0"/>
        <w:adjustRightInd w:val="0"/>
        <w:snapToGrid/>
        <w:spacing w:line="600" w:lineRule="exact"/>
        <w:ind w:firstLine="600"/>
        <w:jc w:val="both"/>
        <w:textAlignment w:val="auto"/>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val="zh-CN" w:eastAsia="zh-CN"/>
        </w:rPr>
        <w:t>中新天津生态城城市管理局2023年度收入、支出决算总计</w:t>
      </w:r>
      <w:r>
        <w:rPr>
          <w:rFonts w:hint="eastAsia" w:ascii="Times New Roman" w:hAnsi="Times New Roman" w:eastAsia="仿宋_GB2312" w:cs="仿宋_GB2312"/>
          <w:sz w:val="30"/>
          <w:szCs w:val="30"/>
          <w:highlight w:val="none"/>
          <w:lang w:eastAsia="zh-CN"/>
        </w:rPr>
        <w:t>228,094,297.43元，与2022年度相比，收、支总计各增加7,073,323.36元，增长3.2%，</w:t>
      </w:r>
      <w:r>
        <w:rPr>
          <w:rFonts w:hint="eastAsia" w:ascii="Times New Roman" w:hAnsi="Times New Roman" w:eastAsia="仿宋_GB2312" w:cs="仿宋_GB2312"/>
          <w:sz w:val="30"/>
          <w:szCs w:val="30"/>
          <w:highlight w:val="none"/>
          <w:lang w:val="zh-CN" w:eastAsia="zh-CN"/>
        </w:rPr>
        <w:t>主要原因是</w:t>
      </w:r>
      <w:r>
        <w:rPr>
          <w:rFonts w:hint="eastAsia" w:ascii="Times New Roman" w:hAnsi="Times New Roman" w:eastAsia="仿宋_GB2312" w:cs="仿宋_GB2312"/>
          <w:sz w:val="30"/>
          <w:szCs w:val="30"/>
          <w:highlight w:val="none"/>
          <w:lang w:eastAsia="zh-CN"/>
        </w:rPr>
        <w:t>：2023年生态城常规能源运维量、市政绿化养护量、公共交通运行量等均有所增加，导致常规能源运行补贴项目、市政绿化养管项目、公共交通运营管理项目支出均有所增加。城市管理行业运维管理的收入全部来自财政拨款，运维项目因运维量造成的支出增加，导致财政拨款需相应增加。</w:t>
      </w:r>
    </w:p>
    <w:p w14:paraId="5838A534">
      <w:pPr>
        <w:keepNext/>
        <w:keepLines/>
        <w:pageBreakBefore w:val="0"/>
        <w:widowControl w:val="0"/>
        <w:kinsoku/>
        <w:wordWrap/>
        <w:overflowPunct/>
        <w:topLinePunct w:val="0"/>
        <w:autoSpaceDE w:val="0"/>
        <w:autoSpaceDN w:val="0"/>
        <w:bidi w:val="0"/>
        <w:adjustRightInd w:val="0"/>
        <w:snapToGrid/>
        <w:spacing w:line="600" w:lineRule="exact"/>
        <w:ind w:firstLine="602"/>
        <w:jc w:val="both"/>
        <w:textAlignment w:val="auto"/>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二、</w:t>
      </w:r>
      <w:r>
        <w:rPr>
          <w:rFonts w:hint="eastAsia" w:ascii="Times New Roman" w:hAnsi="Times New Roman" w:eastAsia="黑体" w:cs="黑体"/>
          <w:b/>
          <w:bCs/>
          <w:kern w:val="0"/>
          <w:sz w:val="30"/>
          <w:szCs w:val="30"/>
          <w:highlight w:val="none"/>
        </w:rPr>
        <w:t>收入决算情况</w:t>
      </w:r>
      <w:r>
        <w:rPr>
          <w:rFonts w:hint="eastAsia" w:ascii="Times New Roman" w:hAnsi="Times New Roman" w:eastAsia="黑体" w:cs="黑体"/>
          <w:b/>
          <w:bCs/>
          <w:kern w:val="0"/>
          <w:sz w:val="30"/>
          <w:szCs w:val="30"/>
          <w:highlight w:val="none"/>
          <w:lang w:val="zh-CN"/>
        </w:rPr>
        <w:t>说明</w:t>
      </w:r>
    </w:p>
    <w:p w14:paraId="7E2A17BF">
      <w:pPr>
        <w:pageBreakBefore w:val="0"/>
        <w:widowControl w:val="0"/>
        <w:kinsoku/>
        <w:wordWrap/>
        <w:overflowPunct/>
        <w:topLinePunct w:val="0"/>
        <w:autoSpaceDE w:val="0"/>
        <w:autoSpaceDN w:val="0"/>
        <w:bidi w:val="0"/>
        <w:adjustRightInd w:val="0"/>
        <w:snapToGrid/>
        <w:spacing w:line="600" w:lineRule="exact"/>
        <w:ind w:firstLine="600"/>
        <w:jc w:val="both"/>
        <w:textAlignment w:val="auto"/>
        <w:rPr>
          <w:rFonts w:hint="eastAsia" w:ascii="Times New Roman" w:hAnsi="Times New Roman" w:eastAsia="宋体" w:cs="Times New Roman"/>
          <w:sz w:val="30"/>
          <w:szCs w:val="30"/>
          <w:highlight w:val="none"/>
          <w:lang w:eastAsia="zh-CN"/>
        </w:rPr>
      </w:pPr>
      <w:r>
        <w:rPr>
          <w:rFonts w:hint="eastAsia" w:ascii="Times New Roman" w:hAnsi="Times New Roman" w:eastAsia="仿宋_GB2312" w:cs="仿宋_GB2312"/>
          <w:sz w:val="30"/>
          <w:szCs w:val="30"/>
          <w:highlight w:val="none"/>
          <w:lang w:eastAsia="zh-CN"/>
        </w:rPr>
        <w:t>中新天津生态城城市管理局</w:t>
      </w:r>
      <w:r>
        <w:rPr>
          <w:rFonts w:hint="eastAsia" w:ascii="Times New Roman" w:hAnsi="Times New Roman" w:eastAsia="仿宋_GB2312" w:cs="Times New Roman"/>
          <w:sz w:val="30"/>
          <w:szCs w:val="30"/>
          <w:highlight w:val="none"/>
          <w:lang w:eastAsia="zh-CN"/>
        </w:rPr>
        <w:t>2023</w:t>
      </w:r>
      <w:r>
        <w:rPr>
          <w:rFonts w:hint="eastAsia" w:ascii="Times New Roman" w:hAnsi="Times New Roman" w:eastAsia="仿宋_GB2312" w:cs="仿宋_GB2312"/>
          <w:sz w:val="30"/>
          <w:szCs w:val="30"/>
          <w:highlight w:val="none"/>
          <w:lang w:val="zh-CN"/>
        </w:rPr>
        <w:t>年度本年收入合计</w:t>
      </w:r>
      <w:r>
        <w:rPr>
          <w:rFonts w:hint="eastAsia" w:ascii="Times New Roman" w:hAnsi="Times New Roman" w:eastAsia="仿宋_GB2312" w:cs="Times New Roman"/>
          <w:sz w:val="30"/>
          <w:szCs w:val="30"/>
          <w:highlight w:val="none"/>
          <w:lang w:eastAsia="zh-CN"/>
        </w:rPr>
        <w:t>228,094,297.43</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w:t>
      </w:r>
      <w:r>
        <w:rPr>
          <w:rFonts w:hint="eastAsia" w:ascii="Times New Roman" w:hAnsi="Times New Roman" w:eastAsia="仿宋_GB2312" w:cs="仿宋_GB2312"/>
          <w:sz w:val="30"/>
          <w:szCs w:val="30"/>
          <w:highlight w:val="none"/>
          <w:lang w:eastAsia="zh-CN"/>
        </w:rPr>
        <w:t>增加7,073,323.36</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kern w:val="0"/>
          <w:sz w:val="30"/>
          <w:szCs w:val="30"/>
          <w:highlight w:val="none"/>
          <w:lang w:val="zh-CN"/>
        </w:rPr>
        <w:t>主要原因是</w:t>
      </w:r>
      <w:r>
        <w:rPr>
          <w:rFonts w:hint="eastAsia"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lang w:eastAsia="zh-CN"/>
        </w:rPr>
        <w:t>城市管理行业运维管理的收入全部来自财政拨款，全域常规能源运维量、市政绿化养护量、公共交通运行量等均有所增加，导致常规能源运行补贴项目、市政绿化养管项目、公共交通运营管理项目支出均有所增加，因而财政拨款需相应增加。</w:t>
      </w:r>
      <w:r>
        <w:rPr>
          <w:rFonts w:hint="eastAsia" w:ascii="Times New Roman" w:hAnsi="Times New Roman" w:eastAsia="仿宋_GB2312" w:cs="仿宋_GB2312"/>
          <w:sz w:val="30"/>
          <w:szCs w:val="30"/>
          <w:highlight w:val="none"/>
        </w:rPr>
        <w:t>其中：</w:t>
      </w:r>
      <w:r>
        <w:rPr>
          <w:rFonts w:ascii="Times New Roman" w:hAnsi="Times New Roman" w:eastAsia="仿宋_GB2312" w:cs="仿宋_GB2312"/>
          <w:sz w:val="30"/>
          <w:szCs w:val="30"/>
          <w:highlight w:val="none"/>
          <w:lang w:val="zh-CN"/>
        </w:rPr>
        <w:t>一般公共预算财政拨款收入</w:t>
      </w:r>
      <w:r>
        <w:rPr>
          <w:rFonts w:hint="eastAsia" w:ascii="Times New Roman" w:hAnsi="Times New Roman" w:eastAsia="仿宋_GB2312" w:cs="Times New Roman"/>
          <w:sz w:val="30"/>
          <w:szCs w:val="30"/>
          <w:highlight w:val="none"/>
          <w:lang w:eastAsia="zh-CN"/>
        </w:rPr>
        <w:t>228,094,297.43</w:t>
      </w:r>
      <w:r>
        <w:rPr>
          <w:rFonts w:hint="eastAsia" w:ascii="Times New Roman" w:hAnsi="Times New Roman" w:eastAsia="仿宋_GB2312" w:cs="仿宋_GB2312"/>
          <w:sz w:val="30"/>
          <w:szCs w:val="30"/>
          <w:highlight w:val="none"/>
          <w:lang w:val="zh-CN"/>
        </w:rPr>
        <w:t>元</w:t>
      </w:r>
      <w:r>
        <w:rPr>
          <w:rFonts w:ascii="Times New Roman" w:hAnsi="Times New Roman" w:eastAsia="仿宋_GB2312" w:cs="仿宋_GB2312"/>
          <w:sz w:val="30"/>
          <w:szCs w:val="30"/>
          <w:highlight w:val="none"/>
          <w:lang w:val="zh-CN"/>
        </w:rPr>
        <w:t>，占</w:t>
      </w:r>
      <w:r>
        <w:rPr>
          <w:rFonts w:hint="eastAsia" w:ascii="Times New Roman" w:hAnsi="Times New Roman" w:eastAsia="仿宋_GB2312" w:cs="Times New Roman"/>
          <w:sz w:val="30"/>
          <w:szCs w:val="30"/>
          <w:highlight w:val="none"/>
          <w:lang w:eastAsia="zh-CN"/>
        </w:rPr>
        <w:t>100.0</w:t>
      </w:r>
      <w:r>
        <w:rPr>
          <w:rFonts w:hint="eastAsia" w:ascii="Times New Roman" w:hAnsi="Times New Roman" w:eastAsia="宋体" w:cs="Times New Roman"/>
          <w:sz w:val="30"/>
          <w:szCs w:val="30"/>
          <w:highlight w:val="none"/>
          <w:lang w:eastAsia="zh-CN"/>
        </w:rPr>
        <w:t>%。</w:t>
      </w:r>
    </w:p>
    <w:p w14:paraId="58764AED">
      <w:pPr>
        <w:keepNext/>
        <w:keepLines/>
        <w:pageBreakBefore w:val="0"/>
        <w:widowControl w:val="0"/>
        <w:kinsoku/>
        <w:wordWrap/>
        <w:overflowPunct/>
        <w:topLinePunct w:val="0"/>
        <w:autoSpaceDE w:val="0"/>
        <w:autoSpaceDN w:val="0"/>
        <w:bidi w:val="0"/>
        <w:adjustRightInd w:val="0"/>
        <w:snapToGrid/>
        <w:spacing w:line="600" w:lineRule="exact"/>
        <w:ind w:firstLine="602"/>
        <w:jc w:val="both"/>
        <w:textAlignment w:val="auto"/>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三、支出</w:t>
      </w:r>
      <w:r>
        <w:rPr>
          <w:rFonts w:hint="eastAsia" w:ascii="Times New Roman" w:hAnsi="Times New Roman" w:eastAsia="黑体" w:cs="黑体"/>
          <w:b/>
          <w:bCs/>
          <w:kern w:val="0"/>
          <w:sz w:val="30"/>
          <w:szCs w:val="30"/>
          <w:highlight w:val="none"/>
        </w:rPr>
        <w:t>决算情况说明</w:t>
      </w:r>
    </w:p>
    <w:p w14:paraId="12705CDC">
      <w:pPr>
        <w:pageBreakBefore w:val="0"/>
        <w:widowControl w:val="0"/>
        <w:kinsoku/>
        <w:wordWrap/>
        <w:overflowPunct/>
        <w:topLinePunct w:val="0"/>
        <w:autoSpaceDE w:val="0"/>
        <w:autoSpaceDN w:val="0"/>
        <w:bidi w:val="0"/>
        <w:adjustRightInd w:val="0"/>
        <w:snapToGrid/>
        <w:spacing w:line="580" w:lineRule="exact"/>
        <w:ind w:firstLine="600"/>
        <w:jc w:val="both"/>
        <w:textAlignment w:val="auto"/>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中新天津生态城城市管理局</w:t>
      </w:r>
      <w:r>
        <w:rPr>
          <w:rFonts w:hint="eastAsia" w:ascii="Times New Roman" w:hAnsi="Times New Roman" w:eastAsia="宋体" w:cs="宋体"/>
          <w:sz w:val="30"/>
          <w:szCs w:val="30"/>
          <w:highlight w:val="none"/>
          <w:lang w:eastAsia="zh-CN"/>
        </w:rPr>
        <w:t>2023</w:t>
      </w:r>
      <w:r>
        <w:rPr>
          <w:rFonts w:hint="eastAsia" w:ascii="Times New Roman" w:hAnsi="Times New Roman" w:eastAsia="仿宋_GB2312" w:cs="仿宋_GB2312"/>
          <w:sz w:val="30"/>
          <w:szCs w:val="30"/>
          <w:highlight w:val="none"/>
        </w:rPr>
        <w:t>年度本年支出合计</w:t>
      </w:r>
      <w:r>
        <w:rPr>
          <w:rFonts w:hint="eastAsia" w:ascii="Times New Roman" w:hAnsi="Times New Roman" w:eastAsia="仿宋_GB2312" w:cs="仿宋_GB2312"/>
          <w:sz w:val="30"/>
          <w:szCs w:val="30"/>
          <w:highlight w:val="none"/>
          <w:lang w:eastAsia="zh-CN"/>
        </w:rPr>
        <w:t>228,094,297.43</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w:t>
      </w:r>
      <w:r>
        <w:rPr>
          <w:rFonts w:hint="eastAsia" w:ascii="Times New Roman" w:hAnsi="Times New Roman" w:eastAsia="仿宋_GB2312" w:cs="仿宋_GB2312"/>
          <w:sz w:val="30"/>
          <w:szCs w:val="30"/>
          <w:highlight w:val="none"/>
          <w:lang w:val="en-US" w:eastAsia="zh-CN"/>
        </w:rPr>
        <w:t>增加</w:t>
      </w:r>
      <w:r>
        <w:rPr>
          <w:rFonts w:hint="eastAsia" w:ascii="Times New Roman" w:hAnsi="Times New Roman" w:eastAsia="仿宋_GB2312" w:cs="仿宋_GB2312"/>
          <w:sz w:val="30"/>
          <w:szCs w:val="30"/>
          <w:highlight w:val="none"/>
          <w:lang w:eastAsia="zh-CN"/>
        </w:rPr>
        <w:t>7,073,323.36</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sz w:val="30"/>
          <w:szCs w:val="30"/>
          <w:highlight w:val="none"/>
          <w:lang w:val="zh-CN"/>
        </w:rPr>
        <w:t>主要原因是</w:t>
      </w:r>
      <w:r>
        <w:rPr>
          <w:rFonts w:hint="eastAsia" w:ascii="Times New Roman" w:hAnsi="Times New Roman" w:eastAsia="仿宋_GB2312" w:cs="仿宋_GB2312"/>
          <w:sz w:val="30"/>
          <w:szCs w:val="30"/>
          <w:highlight w:val="none"/>
        </w:rPr>
        <w:t>：</w:t>
      </w:r>
      <w:r>
        <w:rPr>
          <w:rFonts w:hint="eastAsia" w:ascii="Times New Roman" w:hAnsi="Times New Roman" w:eastAsia="仿宋_GB2312" w:cs="仿宋_GB2312"/>
          <w:kern w:val="0"/>
          <w:sz w:val="30"/>
          <w:szCs w:val="30"/>
          <w:highlight w:val="none"/>
          <w:lang w:eastAsia="zh-CN"/>
        </w:rPr>
        <w:t>2023年生态城常规能源运维量、市政绿化养护量、公共交通运行量等均有所增加，导致常规能源运行补贴项目、市政绿化养管项目、公共交通运营管理项目支出均有所增加，因而本单位年度支出较上一年增加。</w:t>
      </w:r>
      <w:r>
        <w:rPr>
          <w:rFonts w:hint="eastAsia" w:ascii="Times New Roman" w:hAnsi="Times New Roman" w:eastAsia="仿宋_GB2312" w:cs="仿宋_GB2312"/>
          <w:sz w:val="30"/>
          <w:szCs w:val="30"/>
          <w:highlight w:val="none"/>
        </w:rPr>
        <w:t>其中：</w:t>
      </w:r>
      <w:r>
        <w:rPr>
          <w:rFonts w:ascii="Times New Roman" w:hAnsi="Times New Roman" w:eastAsia="仿宋_GB2312" w:cs="仿宋_GB2312"/>
          <w:sz w:val="30"/>
          <w:szCs w:val="30"/>
          <w:highlight w:val="none"/>
        </w:rPr>
        <w:t>基本支出</w:t>
      </w:r>
      <w:r>
        <w:rPr>
          <w:rFonts w:hint="eastAsia" w:ascii="Times New Roman" w:hAnsi="Times New Roman" w:eastAsia="仿宋_GB2312" w:cs="仿宋_GB2312"/>
          <w:sz w:val="30"/>
          <w:szCs w:val="30"/>
          <w:highlight w:val="none"/>
          <w:lang w:eastAsia="zh-CN"/>
        </w:rPr>
        <w:t>5,024,372.47元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w:t>
      </w:r>
      <w:r>
        <w:rPr>
          <w:rFonts w:hint="eastAsia" w:ascii="Times New Roman" w:hAnsi="Times New Roman" w:eastAsia="仿宋_GB2312" w:cs="仿宋_GB2312"/>
          <w:sz w:val="30"/>
          <w:szCs w:val="30"/>
          <w:highlight w:val="none"/>
          <w:lang w:val="en-US" w:eastAsia="zh-CN"/>
        </w:rPr>
        <w:t>2.2</w:t>
      </w:r>
      <w:r>
        <w:rPr>
          <w:rFonts w:hint="eastAsia" w:ascii="Times New Roman" w:hAnsi="Times New Roman" w:eastAsia="仿宋_GB2312" w:cs="仿宋_GB2312"/>
          <w:sz w:val="30"/>
          <w:szCs w:val="30"/>
          <w:highlight w:val="none"/>
          <w:lang w:eastAsia="zh-CN"/>
        </w:rPr>
        <w:t>%；</w:t>
      </w:r>
      <w:r>
        <w:rPr>
          <w:rFonts w:ascii="Times New Roman" w:hAnsi="Times New Roman" w:eastAsia="仿宋_GB2312" w:cs="仿宋_GB2312"/>
          <w:sz w:val="30"/>
          <w:szCs w:val="30"/>
          <w:highlight w:val="none"/>
        </w:rPr>
        <w:t>项目支出</w:t>
      </w:r>
      <w:r>
        <w:rPr>
          <w:rFonts w:hint="eastAsia" w:ascii="Times New Roman" w:hAnsi="Times New Roman" w:eastAsia="仿宋_GB2312" w:cs="仿宋_GB2312"/>
          <w:sz w:val="30"/>
          <w:szCs w:val="30"/>
          <w:highlight w:val="none"/>
          <w:lang w:eastAsia="zh-CN"/>
        </w:rPr>
        <w:t>223,069,924.96元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占97.8%。</w:t>
      </w:r>
    </w:p>
    <w:p w14:paraId="5659932B">
      <w:pPr>
        <w:keepNext/>
        <w:keepLines/>
        <w:pageBreakBefore w:val="0"/>
        <w:widowControl w:val="0"/>
        <w:kinsoku/>
        <w:wordWrap/>
        <w:overflowPunct/>
        <w:topLinePunct w:val="0"/>
        <w:autoSpaceDE w:val="0"/>
        <w:autoSpaceDN w:val="0"/>
        <w:bidi w:val="0"/>
        <w:adjustRightInd w:val="0"/>
        <w:snapToGrid/>
        <w:spacing w:line="600" w:lineRule="exact"/>
        <w:ind w:firstLine="602"/>
        <w:jc w:val="both"/>
        <w:textAlignment w:val="auto"/>
        <w:outlineLvl w:val="1"/>
        <w:rPr>
          <w:rFonts w:ascii="Times New Roman" w:hAnsi="Times New Roman" w:eastAsia="黑体" w:cs="黑体"/>
          <w:b/>
          <w:bCs/>
          <w:kern w:val="0"/>
          <w:sz w:val="30"/>
          <w:szCs w:val="30"/>
          <w:highlight w:val="none"/>
          <w:lang w:val="zh-CN"/>
        </w:rPr>
      </w:pPr>
      <w:r>
        <w:rPr>
          <w:rFonts w:hint="eastAsia" w:ascii="Times New Roman" w:hAnsi="Times New Roman" w:eastAsia="黑体" w:cs="黑体"/>
          <w:b/>
          <w:bCs/>
          <w:kern w:val="0"/>
          <w:sz w:val="30"/>
          <w:szCs w:val="30"/>
          <w:highlight w:val="none"/>
          <w:lang w:val="zh-CN"/>
        </w:rPr>
        <w:t>四、财政拨款收支决算总体情况说明</w:t>
      </w:r>
    </w:p>
    <w:p w14:paraId="068AC5B5">
      <w:pPr>
        <w:pageBreakBefore w:val="0"/>
        <w:widowControl w:val="0"/>
        <w:kinsoku/>
        <w:wordWrap/>
        <w:overflowPunct/>
        <w:topLinePunct w:val="0"/>
        <w:autoSpaceDE w:val="0"/>
        <w:autoSpaceDN w:val="0"/>
        <w:bidi w:val="0"/>
        <w:adjustRightInd w:val="0"/>
        <w:snapToGrid/>
        <w:spacing w:line="580" w:lineRule="exact"/>
        <w:ind w:firstLine="600"/>
        <w:jc w:val="both"/>
        <w:textAlignment w:val="auto"/>
        <w:rPr>
          <w:rFonts w:ascii="Times New Roman" w:hAnsi="Times New Roman" w:eastAsia="仿宋_GB2312" w:cs="仿宋_GB2312"/>
          <w:sz w:val="30"/>
          <w:szCs w:val="30"/>
          <w:highlight w:val="none"/>
        </w:rPr>
      </w:pPr>
      <w:r>
        <w:rPr>
          <w:rFonts w:hint="eastAsia" w:ascii="Times New Roman" w:hAnsi="Times New Roman" w:eastAsia="仿宋_GB2312" w:cs="仿宋_GB2312"/>
          <w:sz w:val="30"/>
          <w:szCs w:val="30"/>
          <w:highlight w:val="none"/>
          <w:lang w:eastAsia="zh-CN"/>
        </w:rPr>
        <w:t>中新天津生态城城市管理局</w:t>
      </w:r>
      <w:r>
        <w:rPr>
          <w:rFonts w:hint="eastAsia" w:ascii="Times New Roman" w:hAnsi="Times New Roman" w:eastAsia="宋体" w:cs="宋体"/>
          <w:sz w:val="30"/>
          <w:szCs w:val="30"/>
          <w:highlight w:val="none"/>
          <w:lang w:eastAsia="zh-CN"/>
        </w:rPr>
        <w:t>2023</w:t>
      </w:r>
      <w:r>
        <w:rPr>
          <w:rFonts w:hint="eastAsia" w:ascii="Times New Roman" w:hAnsi="Times New Roman" w:eastAsia="仿宋_GB2312" w:cs="仿宋_GB2312"/>
          <w:sz w:val="30"/>
          <w:szCs w:val="30"/>
          <w:highlight w:val="none"/>
        </w:rPr>
        <w:t>年度财政拨款收入、支出决算总计</w:t>
      </w:r>
      <w:r>
        <w:rPr>
          <w:rFonts w:hint="eastAsia" w:ascii="Times New Roman" w:hAnsi="Times New Roman" w:eastAsia="仿宋_GB2312" w:cs="Times New Roman"/>
          <w:sz w:val="30"/>
          <w:szCs w:val="30"/>
          <w:highlight w:val="none"/>
          <w:lang w:val="zh-CN"/>
        </w:rPr>
        <w:t>228,094,297.43</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年度相比，财政拨款收、支总计各</w:t>
      </w:r>
      <w:r>
        <w:rPr>
          <w:rFonts w:hint="eastAsia" w:ascii="Times New Roman" w:hAnsi="Times New Roman" w:eastAsia="仿宋_GB2312" w:cs="仿宋_GB2312"/>
          <w:sz w:val="30"/>
          <w:szCs w:val="30"/>
          <w:highlight w:val="none"/>
          <w:lang w:val="en-US" w:eastAsia="zh-CN"/>
        </w:rPr>
        <w:t>增加</w:t>
      </w:r>
      <w:r>
        <w:rPr>
          <w:rFonts w:hint="eastAsia" w:ascii="Times New Roman" w:hAnsi="Times New Roman" w:eastAsia="仿宋_GB2312" w:cs="仿宋_GB2312"/>
          <w:sz w:val="30"/>
          <w:szCs w:val="30"/>
          <w:highlight w:val="none"/>
          <w:lang w:eastAsia="zh-CN"/>
        </w:rPr>
        <w:t>7,073,323.36</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sz w:val="30"/>
          <w:szCs w:val="30"/>
          <w:highlight w:val="none"/>
          <w:lang w:val="en-US" w:eastAsia="zh-CN"/>
        </w:rPr>
        <w:t>增长</w:t>
      </w:r>
      <w:r>
        <w:rPr>
          <w:rFonts w:hint="eastAsia" w:ascii="Times New Roman" w:hAnsi="Times New Roman" w:eastAsia="仿宋_GB2312" w:cs="仿宋_GB2312"/>
          <w:sz w:val="30"/>
          <w:szCs w:val="30"/>
          <w:highlight w:val="none"/>
          <w:lang w:eastAsia="zh-CN"/>
        </w:rPr>
        <w:t>3.2</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val="zh-CN"/>
        </w:rPr>
        <w:t>主要原因是：</w:t>
      </w:r>
      <w:r>
        <w:rPr>
          <w:rFonts w:hint="eastAsia" w:ascii="Times New Roman" w:hAnsi="Times New Roman" w:eastAsia="仿宋_GB2312" w:cs="仿宋_GB2312"/>
          <w:sz w:val="30"/>
          <w:szCs w:val="30"/>
          <w:highlight w:val="none"/>
          <w:lang w:eastAsia="zh-CN"/>
        </w:rPr>
        <w:t>2023年生态城常规能源运维量、市政绿化养护量、公共交通运行量等均有所增加，导致常规能源运行补贴项目、市政绿化养管项目、公共交通运营管理项目支出均有所增加。城市管理行业运维管理的收入全部来自财政拨款，运维项目因运维量造成的支出增加，导致财政拨款需相应增加。</w:t>
      </w:r>
    </w:p>
    <w:p w14:paraId="155E87E3">
      <w:pPr>
        <w:keepNext/>
        <w:keepLines/>
        <w:pageBreakBefore w:val="0"/>
        <w:widowControl w:val="0"/>
        <w:kinsoku/>
        <w:wordWrap/>
        <w:overflowPunct/>
        <w:topLinePunct w:val="0"/>
        <w:autoSpaceDE w:val="0"/>
        <w:autoSpaceDN w:val="0"/>
        <w:bidi w:val="0"/>
        <w:adjustRightInd w:val="0"/>
        <w:snapToGrid/>
        <w:spacing w:line="600" w:lineRule="exact"/>
        <w:ind w:firstLine="602"/>
        <w:jc w:val="both"/>
        <w:textAlignment w:val="auto"/>
        <w:outlineLvl w:val="1"/>
        <w:rPr>
          <w:rFonts w:hint="eastAsia" w:ascii="Times New Roman" w:hAnsi="Times New Roman" w:eastAsia="黑体" w:cs="黑体"/>
          <w:b/>
          <w:bCs/>
          <w:kern w:val="0"/>
          <w:sz w:val="30"/>
          <w:szCs w:val="30"/>
          <w:highlight w:val="none"/>
          <w:lang w:val="zh-CN"/>
        </w:rPr>
      </w:pPr>
      <w:r>
        <w:rPr>
          <w:rFonts w:hint="eastAsia" w:ascii="Times New Roman" w:hAnsi="Times New Roman" w:eastAsia="黑体" w:cs="黑体"/>
          <w:b/>
          <w:bCs/>
          <w:kern w:val="0"/>
          <w:sz w:val="30"/>
          <w:szCs w:val="30"/>
          <w:highlight w:val="none"/>
          <w:lang w:val="zh-CN"/>
        </w:rPr>
        <w:t>五、一般公共预算财政拨款支出决算情况说明</w:t>
      </w:r>
    </w:p>
    <w:p w14:paraId="5338636E">
      <w:pPr>
        <w:pageBreakBefore w:val="0"/>
        <w:widowControl w:val="0"/>
        <w:kinsoku/>
        <w:wordWrap/>
        <w:overflowPunct/>
        <w:topLinePunct w:val="0"/>
        <w:autoSpaceDE w:val="0"/>
        <w:autoSpaceDN w:val="0"/>
        <w:bidi w:val="0"/>
        <w:adjustRightInd w:val="0"/>
        <w:snapToGrid/>
        <w:spacing w:line="600" w:lineRule="exact"/>
        <w:ind w:left="480"/>
        <w:jc w:val="both"/>
        <w:textAlignment w:val="auto"/>
        <w:rPr>
          <w:rFonts w:hint="eastAsia"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（一）总体情况</w:t>
      </w:r>
    </w:p>
    <w:p w14:paraId="1668E25D">
      <w:pPr>
        <w:pageBreakBefore w:val="0"/>
        <w:widowControl w:val="0"/>
        <w:kinsoku/>
        <w:wordWrap/>
        <w:overflowPunct/>
        <w:topLinePunct w:val="0"/>
        <w:autoSpaceDE w:val="0"/>
        <w:autoSpaceDN w:val="0"/>
        <w:bidi w:val="0"/>
        <w:adjustRightInd w:val="0"/>
        <w:snapToGrid/>
        <w:spacing w:line="600" w:lineRule="exact"/>
        <w:ind w:firstLine="720"/>
        <w:jc w:val="both"/>
        <w:textAlignment w:val="auto"/>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中新天津生态城城市管理局2023年度部门决算一般公共预算财政拨款支出</w:t>
      </w:r>
      <w:r>
        <w:rPr>
          <w:rFonts w:hint="eastAsia" w:ascii="Times New Roman" w:hAnsi="Times New Roman" w:eastAsia="仿宋_GB2312" w:cs="仿宋_GB2312"/>
          <w:sz w:val="30"/>
          <w:szCs w:val="30"/>
          <w:highlight w:val="none"/>
          <w:lang w:val="zh-CN" w:eastAsia="zh-CN"/>
        </w:rPr>
        <w:t>合</w:t>
      </w:r>
      <w:r>
        <w:rPr>
          <w:rFonts w:hint="eastAsia" w:ascii="Times New Roman" w:hAnsi="Times New Roman" w:eastAsia="仿宋_GB2312" w:cs="仿宋_GB2312"/>
          <w:sz w:val="30"/>
          <w:szCs w:val="30"/>
          <w:highlight w:val="none"/>
          <w:lang w:eastAsia="zh-CN"/>
        </w:rPr>
        <w:t>计228,094,297.43元，占本年支出合计的100.0%，与2022年度相比，一般公共预算财政拨款支出</w:t>
      </w:r>
      <w:r>
        <w:rPr>
          <w:rFonts w:hint="eastAsia" w:ascii="Times New Roman" w:hAnsi="Times New Roman" w:eastAsia="仿宋_GB2312" w:cs="仿宋_GB2312"/>
          <w:sz w:val="30"/>
          <w:szCs w:val="30"/>
          <w:highlight w:val="none"/>
          <w:lang w:val="en-US" w:eastAsia="zh-CN"/>
        </w:rPr>
        <w:t>增加</w:t>
      </w:r>
      <w:r>
        <w:rPr>
          <w:rFonts w:hint="eastAsia" w:ascii="Times New Roman" w:hAnsi="Times New Roman" w:eastAsia="仿宋_GB2312" w:cs="仿宋_GB2312"/>
          <w:sz w:val="30"/>
          <w:szCs w:val="30"/>
          <w:highlight w:val="none"/>
          <w:lang w:eastAsia="zh-CN"/>
        </w:rPr>
        <w:t>7,073,323.36元，</w:t>
      </w:r>
      <w:r>
        <w:rPr>
          <w:rFonts w:hint="eastAsia" w:ascii="Times New Roman" w:hAnsi="Times New Roman" w:eastAsia="仿宋_GB2312" w:cs="仿宋_GB2312"/>
          <w:sz w:val="30"/>
          <w:szCs w:val="30"/>
          <w:highlight w:val="none"/>
          <w:lang w:val="en-US" w:eastAsia="zh-CN"/>
        </w:rPr>
        <w:t>增长</w:t>
      </w:r>
      <w:r>
        <w:rPr>
          <w:rFonts w:hint="eastAsia" w:ascii="Times New Roman" w:hAnsi="Times New Roman" w:eastAsia="仿宋_GB2312" w:cs="仿宋_GB2312"/>
          <w:sz w:val="30"/>
          <w:szCs w:val="30"/>
          <w:highlight w:val="none"/>
          <w:lang w:eastAsia="zh-CN"/>
        </w:rPr>
        <w:t>3.2%，</w:t>
      </w:r>
      <w:r>
        <w:rPr>
          <w:rFonts w:hint="eastAsia" w:ascii="Times New Roman" w:hAnsi="Times New Roman" w:eastAsia="仿宋_GB2312" w:cs="仿宋_GB2312"/>
          <w:sz w:val="30"/>
          <w:szCs w:val="30"/>
          <w:highlight w:val="none"/>
          <w:lang w:val="zh-CN" w:eastAsia="zh-CN"/>
        </w:rPr>
        <w:t>主要原因是</w:t>
      </w:r>
      <w:r>
        <w:rPr>
          <w:rFonts w:hint="eastAsia" w:ascii="Times New Roman" w:hAnsi="Times New Roman" w:eastAsia="仿宋_GB2312" w:cs="仿宋_GB2312"/>
          <w:sz w:val="30"/>
          <w:szCs w:val="30"/>
          <w:highlight w:val="none"/>
          <w:lang w:eastAsia="zh-CN"/>
        </w:rPr>
        <w:t>：2023年生态城常规能源运维量、市政绿化养护量、公共交通运行量等均有所增加，导致常规能源运行补贴项目、市政绿化养管项目、公共交通运营管理项目支出均有所增加。</w:t>
      </w:r>
    </w:p>
    <w:p w14:paraId="650B4005">
      <w:pPr>
        <w:pageBreakBefore w:val="0"/>
        <w:widowControl w:val="0"/>
        <w:kinsoku/>
        <w:wordWrap/>
        <w:overflowPunct/>
        <w:topLinePunct w:val="0"/>
        <w:autoSpaceDE w:val="0"/>
        <w:autoSpaceDN w:val="0"/>
        <w:bidi w:val="0"/>
        <w:adjustRightInd w:val="0"/>
        <w:snapToGrid/>
        <w:spacing w:line="600" w:lineRule="exact"/>
        <w:ind w:left="480"/>
        <w:jc w:val="both"/>
        <w:textAlignment w:val="auto"/>
        <w:rPr>
          <w:rFonts w:hint="eastAsia"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（二）</w:t>
      </w:r>
      <w:r>
        <w:rPr>
          <w:rFonts w:hint="eastAsia" w:ascii="Times New Roman" w:hAnsi="Times New Roman" w:eastAsia="楷体" w:cs="楷体"/>
          <w:b/>
          <w:bCs/>
          <w:kern w:val="0"/>
          <w:sz w:val="30"/>
          <w:szCs w:val="30"/>
          <w:highlight w:val="none"/>
          <w:lang w:val="zh-CN"/>
        </w:rPr>
        <w:t>支出结构</w:t>
      </w:r>
      <w:r>
        <w:rPr>
          <w:rFonts w:hint="eastAsia" w:ascii="Times New Roman" w:hAnsi="Times New Roman" w:eastAsia="楷体" w:cs="楷体"/>
          <w:b/>
          <w:bCs/>
          <w:kern w:val="0"/>
          <w:sz w:val="30"/>
          <w:szCs w:val="30"/>
          <w:highlight w:val="none"/>
        </w:rPr>
        <w:t>情况</w:t>
      </w:r>
    </w:p>
    <w:p w14:paraId="5B918045">
      <w:pPr>
        <w:pageBreakBefore w:val="0"/>
        <w:widowControl w:val="0"/>
        <w:kinsoku/>
        <w:wordWrap/>
        <w:overflowPunct/>
        <w:topLinePunct w:val="0"/>
        <w:autoSpaceDE w:val="0"/>
        <w:autoSpaceDN w:val="0"/>
        <w:bidi w:val="0"/>
        <w:adjustRightInd w:val="0"/>
        <w:snapToGrid/>
        <w:spacing w:line="600" w:lineRule="exact"/>
        <w:ind w:firstLine="720"/>
        <w:jc w:val="both"/>
        <w:textAlignment w:val="auto"/>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2023</w:t>
      </w:r>
      <w:r>
        <w:rPr>
          <w:rFonts w:hint="eastAsia" w:ascii="Times New Roman" w:hAnsi="Times New Roman" w:eastAsia="仿宋_GB2312" w:cs="仿宋_GB2312"/>
          <w:sz w:val="30"/>
          <w:szCs w:val="30"/>
          <w:highlight w:val="none"/>
        </w:rPr>
        <w:t>年度一般公共预算财政拨款支出</w:t>
      </w:r>
      <w:r>
        <w:rPr>
          <w:rFonts w:hint="eastAsia" w:ascii="Times New Roman" w:hAnsi="Times New Roman" w:eastAsia="仿宋_GB2312" w:cs="Times New Roman"/>
          <w:sz w:val="30"/>
          <w:szCs w:val="30"/>
          <w:highlight w:val="none"/>
          <w:lang w:eastAsia="zh-CN"/>
        </w:rPr>
        <w:t>228,094,297.43</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kern w:val="0"/>
          <w:sz w:val="30"/>
          <w:szCs w:val="30"/>
          <w:highlight w:val="none"/>
        </w:rPr>
        <w:t>主要用于以下方面：</w:t>
      </w:r>
      <w:r>
        <w:rPr>
          <w:rFonts w:hint="eastAsia" w:ascii="Times New Roman" w:hAnsi="Times New Roman" w:eastAsia="仿宋_GB2312" w:cs="仿宋_GB2312"/>
          <w:sz w:val="30"/>
          <w:szCs w:val="30"/>
          <w:highlight w:val="none"/>
          <w:lang w:eastAsia="zh-CN"/>
        </w:rPr>
        <w:t>公共安全支出（类）支出549,016元，占0.24%；社会保障和就业支出（类）支出493,879.2元，占0.22%；卫生健康支出（类）支出204,003.6元，占0.09%；节能环保支出（类）支出62,919,325元，占27.58%；城乡社区支出（类）支出140,614,109.31元，占61.65%；交通运输支出（类）支出23,313,964.32元，占10.22%。</w:t>
      </w:r>
    </w:p>
    <w:p w14:paraId="50D24976">
      <w:pPr>
        <w:pageBreakBefore w:val="0"/>
        <w:widowControl w:val="0"/>
        <w:kinsoku/>
        <w:wordWrap/>
        <w:overflowPunct/>
        <w:topLinePunct w:val="0"/>
        <w:autoSpaceDE w:val="0"/>
        <w:autoSpaceDN w:val="0"/>
        <w:bidi w:val="0"/>
        <w:adjustRightInd w:val="0"/>
        <w:snapToGrid/>
        <w:spacing w:line="600" w:lineRule="exact"/>
        <w:ind w:left="480"/>
        <w:jc w:val="both"/>
        <w:textAlignment w:val="auto"/>
        <w:rPr>
          <w:rFonts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（三）具体情况</w:t>
      </w:r>
    </w:p>
    <w:p w14:paraId="78C21A3D">
      <w:pPr>
        <w:pageBreakBefore w:val="0"/>
        <w:widowControl w:val="0"/>
        <w:kinsoku/>
        <w:wordWrap/>
        <w:overflowPunct/>
        <w:topLinePunct w:val="0"/>
        <w:autoSpaceDE w:val="0"/>
        <w:autoSpaceDN w:val="0"/>
        <w:bidi w:val="0"/>
        <w:adjustRightInd w:val="0"/>
        <w:snapToGrid/>
        <w:spacing w:line="600" w:lineRule="exact"/>
        <w:ind w:firstLine="600"/>
        <w:jc w:val="both"/>
        <w:textAlignment w:val="auto"/>
        <w:rPr>
          <w:rFonts w:ascii="Times New Roman" w:hAnsi="Times New Roman" w:eastAsia="仿宋_GB2312" w:cs="仿宋_GB2312"/>
          <w:kern w:val="0"/>
          <w:sz w:val="30"/>
          <w:szCs w:val="30"/>
          <w:highlight w:val="none"/>
        </w:rPr>
      </w:pPr>
      <w:r>
        <w:rPr>
          <w:rFonts w:hint="eastAsia" w:ascii="Times New Roman" w:hAnsi="Times New Roman" w:eastAsia="仿宋_GB2312" w:cs="仿宋_GB2312"/>
          <w:kern w:val="0"/>
          <w:sz w:val="30"/>
          <w:szCs w:val="30"/>
          <w:highlight w:val="none"/>
          <w:lang w:eastAsia="zh-CN"/>
        </w:rPr>
        <w:t>2023</w:t>
      </w:r>
      <w:r>
        <w:rPr>
          <w:rFonts w:hint="eastAsia" w:ascii="Times New Roman" w:hAnsi="Times New Roman" w:eastAsia="仿宋_GB2312" w:cs="仿宋_GB2312"/>
          <w:kern w:val="0"/>
          <w:sz w:val="30"/>
          <w:szCs w:val="30"/>
          <w:highlight w:val="none"/>
        </w:rPr>
        <w:t>年度一般公共预算财政拨款支出年初预算为</w:t>
      </w:r>
      <w:r>
        <w:rPr>
          <w:rFonts w:hint="eastAsia" w:ascii="Times New Roman" w:hAnsi="Times New Roman" w:eastAsia="仿宋_GB2312" w:cs="Times New Roman"/>
          <w:sz w:val="30"/>
          <w:szCs w:val="30"/>
          <w:highlight w:val="none"/>
          <w:lang w:eastAsia="zh-CN"/>
        </w:rPr>
        <w:t>268,761,794.30</w:t>
      </w:r>
      <w:r>
        <w:rPr>
          <w:rFonts w:hint="eastAsia" w:ascii="Times New Roman" w:hAnsi="Times New Roman" w:eastAsia="仿宋_GB2312" w:cs="仿宋_GB2312"/>
          <w:kern w:val="0"/>
          <w:sz w:val="30"/>
          <w:szCs w:val="30"/>
          <w:highlight w:val="none"/>
        </w:rPr>
        <w:t>元，支出决算为</w:t>
      </w:r>
      <w:r>
        <w:rPr>
          <w:rFonts w:hint="eastAsia" w:ascii="Times New Roman" w:hAnsi="Times New Roman" w:eastAsia="仿宋_GB2312" w:cs="Times New Roman"/>
          <w:sz w:val="30"/>
          <w:szCs w:val="30"/>
          <w:highlight w:val="none"/>
          <w:lang w:eastAsia="zh-CN"/>
        </w:rPr>
        <w:t>228,094,297.43</w:t>
      </w:r>
      <w:r>
        <w:rPr>
          <w:rFonts w:hint="eastAsia" w:ascii="Times New Roman" w:hAnsi="Times New Roman" w:eastAsia="仿宋_GB2312" w:cs="仿宋_GB2312"/>
          <w:kern w:val="0"/>
          <w:sz w:val="30"/>
          <w:szCs w:val="30"/>
          <w:highlight w:val="none"/>
        </w:rPr>
        <w:t>元，完成年初预算的</w:t>
      </w:r>
      <w:r>
        <w:rPr>
          <w:rFonts w:hint="eastAsia" w:ascii="Times New Roman" w:hAnsi="Times New Roman" w:eastAsia="仿宋_GB2312" w:cs="Times New Roman"/>
          <w:sz w:val="30"/>
          <w:szCs w:val="30"/>
          <w:highlight w:val="none"/>
          <w:lang w:eastAsia="zh-CN"/>
        </w:rPr>
        <w:t>84.87%</w:t>
      </w:r>
      <w:r>
        <w:rPr>
          <w:rFonts w:hint="eastAsia" w:ascii="Times New Roman" w:hAnsi="Times New Roman" w:eastAsia="仿宋_GB2312" w:cs="仿宋_GB2312"/>
          <w:kern w:val="0"/>
          <w:sz w:val="30"/>
          <w:szCs w:val="30"/>
          <w:highlight w:val="none"/>
        </w:rPr>
        <w:t>。其中：</w:t>
      </w:r>
    </w:p>
    <w:p w14:paraId="2DAB5ED6">
      <w:pPr>
        <w:pageBreakBefore w:val="0"/>
        <w:widowControl w:val="0"/>
        <w:kinsoku/>
        <w:wordWrap/>
        <w:overflowPunct/>
        <w:topLinePunct w:val="0"/>
        <w:autoSpaceDE w:val="0"/>
        <w:autoSpaceDN w:val="0"/>
        <w:bidi w:val="0"/>
        <w:adjustRightInd w:val="0"/>
        <w:snapToGrid/>
        <w:spacing w:line="600" w:lineRule="exact"/>
        <w:ind w:firstLine="720"/>
        <w:jc w:val="both"/>
        <w:textAlignment w:val="auto"/>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1.公共安全支出（类）公安（款）一般行政管理事务（项）年初预算为3,991,000元，支出决算为549,016元，完成年初预算的13.76%，决算数小于年初预算数的主要原因是按照市委、区委真过紧日子要求，压减生态城交警运转经费。</w:t>
      </w:r>
    </w:p>
    <w:p w14:paraId="3EA947DE">
      <w:pPr>
        <w:pageBreakBefore w:val="0"/>
        <w:widowControl w:val="0"/>
        <w:kinsoku/>
        <w:wordWrap/>
        <w:overflowPunct/>
        <w:topLinePunct w:val="0"/>
        <w:autoSpaceDE w:val="0"/>
        <w:autoSpaceDN w:val="0"/>
        <w:bidi w:val="0"/>
        <w:adjustRightInd w:val="0"/>
        <w:snapToGrid/>
        <w:spacing w:line="600" w:lineRule="exact"/>
        <w:ind w:firstLine="720"/>
        <w:jc w:val="both"/>
        <w:textAlignment w:val="auto"/>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2.社会保障和就业支出（类）行政事业单位养老（款）机关事业单位基本养老保险缴费（项）年初预算为518,400元，支出决算为329,252.8元，完成年初预算的63.51%，决算数小于年初预算数的主要原因是人员经费年初预算考虑了人员变动及新增，但实际过程中因单位内部人员变动至其他局室，导致人员减少，支出较年初预估有减少。</w:t>
      </w:r>
    </w:p>
    <w:p w14:paraId="3803EB9E">
      <w:pPr>
        <w:pageBreakBefore w:val="0"/>
        <w:widowControl w:val="0"/>
        <w:kinsoku/>
        <w:wordWrap/>
        <w:overflowPunct/>
        <w:topLinePunct w:val="0"/>
        <w:autoSpaceDE w:val="0"/>
        <w:autoSpaceDN w:val="0"/>
        <w:bidi w:val="0"/>
        <w:adjustRightInd w:val="0"/>
        <w:snapToGrid/>
        <w:spacing w:line="600" w:lineRule="exact"/>
        <w:ind w:firstLine="720"/>
        <w:jc w:val="both"/>
        <w:textAlignment w:val="auto"/>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3.社会保障和就业支出（类）行政事业单位养老（款）机关事业单位职业年金缴费（项）年初预算为259,200元，支出决算为164,626.4元，完成年初预算的63.51%，决算数小于年初预算数的主要原因是人员经费年初预算考虑了人员变动及新增，但实际过程中因单位内部人员变动至其他局室，导致人员减少，支出较年初预估有减少。</w:t>
      </w:r>
    </w:p>
    <w:p w14:paraId="40F7E86A">
      <w:pPr>
        <w:pageBreakBefore w:val="0"/>
        <w:widowControl w:val="0"/>
        <w:kinsoku/>
        <w:wordWrap/>
        <w:overflowPunct/>
        <w:topLinePunct w:val="0"/>
        <w:autoSpaceDE w:val="0"/>
        <w:autoSpaceDN w:val="0"/>
        <w:bidi w:val="0"/>
        <w:adjustRightInd w:val="0"/>
        <w:snapToGrid/>
        <w:spacing w:line="600" w:lineRule="exact"/>
        <w:ind w:firstLine="720"/>
        <w:jc w:val="both"/>
        <w:textAlignment w:val="auto"/>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4.卫生健康支出（类）行政事业单位医疗（款）行政单位医疗（项）年初预算为324,000元，支出决算为204,003.6元，完成年初预算的62.96%，决算数小于年初预算数的主要原因是人员经费年初预算考虑了人员变动及新增，但实际过程中因单位内部人员变动至其他局室，导致人员减少，支出较年初预估有减少。</w:t>
      </w:r>
    </w:p>
    <w:p w14:paraId="2BB30F59">
      <w:pPr>
        <w:pageBreakBefore w:val="0"/>
        <w:widowControl w:val="0"/>
        <w:kinsoku/>
        <w:wordWrap/>
        <w:overflowPunct/>
        <w:topLinePunct w:val="0"/>
        <w:autoSpaceDE w:val="0"/>
        <w:autoSpaceDN w:val="0"/>
        <w:bidi w:val="0"/>
        <w:adjustRightInd w:val="0"/>
        <w:snapToGrid/>
        <w:spacing w:line="600" w:lineRule="exact"/>
        <w:ind w:firstLine="720"/>
        <w:jc w:val="both"/>
        <w:textAlignment w:val="auto"/>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5.节能环保支出（类）污染防治（款）水体（项）年初预算为66,690,000元，支出决算为62,648,400元，完成年初预算的93.94%，决算数小于年初预算数的主要原因是按规定将水体项目经费调剂至其他城乡社区公共设施支出项目使用。</w:t>
      </w:r>
    </w:p>
    <w:p w14:paraId="2E74C48F">
      <w:pPr>
        <w:pageBreakBefore w:val="0"/>
        <w:widowControl w:val="0"/>
        <w:kinsoku/>
        <w:wordWrap/>
        <w:overflowPunct/>
        <w:topLinePunct w:val="0"/>
        <w:autoSpaceDE w:val="0"/>
        <w:autoSpaceDN w:val="0"/>
        <w:bidi w:val="0"/>
        <w:adjustRightInd w:val="0"/>
        <w:snapToGrid/>
        <w:spacing w:line="600" w:lineRule="exact"/>
        <w:ind w:firstLine="720"/>
        <w:jc w:val="both"/>
        <w:textAlignment w:val="auto"/>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6.节能环保支出（类）可再生能源（款）可再生能源（项）年初预算为271,000元，支出决算为270,925元，完成年初预算的99.97%，决算数与年初预算数基本持平。</w:t>
      </w:r>
    </w:p>
    <w:p w14:paraId="1860A129">
      <w:pPr>
        <w:pageBreakBefore w:val="0"/>
        <w:widowControl w:val="0"/>
        <w:kinsoku/>
        <w:wordWrap/>
        <w:overflowPunct/>
        <w:topLinePunct w:val="0"/>
        <w:autoSpaceDE w:val="0"/>
        <w:autoSpaceDN w:val="0"/>
        <w:bidi w:val="0"/>
        <w:adjustRightInd w:val="0"/>
        <w:snapToGrid/>
        <w:spacing w:line="600" w:lineRule="exact"/>
        <w:ind w:firstLine="720"/>
        <w:jc w:val="both"/>
        <w:textAlignment w:val="auto"/>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7.城乡社区支出（类）城乡社区管理事务（款）行政运行（项）年初预算为7,875,194.3元，支出决算为4,326,489.67元，完成年初预算的54.94%，决算数小于年初预算数的主要原因是按照市委、区委真过紧日子要求，差旅费实际发生较少，会议费、培训费等实际未发生；此外，单位内部人员变动至其他局室，导致人员减少，因而整体决算费用小于年初预算。</w:t>
      </w:r>
    </w:p>
    <w:p w14:paraId="7E57DD23">
      <w:pPr>
        <w:pageBreakBefore w:val="0"/>
        <w:widowControl w:val="0"/>
        <w:kinsoku/>
        <w:wordWrap/>
        <w:overflowPunct/>
        <w:topLinePunct w:val="0"/>
        <w:autoSpaceDE w:val="0"/>
        <w:autoSpaceDN w:val="0"/>
        <w:bidi w:val="0"/>
        <w:adjustRightInd w:val="0"/>
        <w:snapToGrid/>
        <w:spacing w:line="600" w:lineRule="exact"/>
        <w:ind w:firstLine="720"/>
        <w:jc w:val="both"/>
        <w:textAlignment w:val="auto"/>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8.城乡社区支出（类）城乡社区管理事务（款）一般行政管理事务（项）年初预算为 52,353,000元，支出决算为12,643,312.92元，完成年初预算的24.15%，决算数小于年初预算数的主要原因是按照市委、区委真过紧日子要求，压减海事运转经费和港口补贴。</w:t>
      </w:r>
    </w:p>
    <w:p w14:paraId="7DB4BA35">
      <w:pPr>
        <w:pageBreakBefore w:val="0"/>
        <w:widowControl w:val="0"/>
        <w:kinsoku/>
        <w:wordWrap/>
        <w:overflowPunct/>
        <w:topLinePunct w:val="0"/>
        <w:autoSpaceDE w:val="0"/>
        <w:autoSpaceDN w:val="0"/>
        <w:bidi w:val="0"/>
        <w:adjustRightInd w:val="0"/>
        <w:snapToGrid/>
        <w:spacing w:line="600" w:lineRule="exact"/>
        <w:ind w:firstLine="720"/>
        <w:jc w:val="both"/>
        <w:textAlignment w:val="auto"/>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9.城乡社区支出（类）城乡社区公共设施（款）其他城乡社区公共设施支出（项）年初预算为106,080,000元，支出决算为123,644,306.72元，完成年初预算的116.56%，决算数大于年初预算数的主要原因是使用水体项目调剂指标用于其他城乡社区公共设施支出。</w:t>
      </w:r>
    </w:p>
    <w:p w14:paraId="75267924">
      <w:pPr>
        <w:pageBreakBefore w:val="0"/>
        <w:widowControl w:val="0"/>
        <w:kinsoku/>
        <w:wordWrap/>
        <w:overflowPunct/>
        <w:topLinePunct w:val="0"/>
        <w:autoSpaceDE w:val="0"/>
        <w:autoSpaceDN w:val="0"/>
        <w:bidi w:val="0"/>
        <w:adjustRightInd w:val="0"/>
        <w:snapToGrid/>
        <w:spacing w:line="600" w:lineRule="exact"/>
        <w:ind w:firstLine="720"/>
        <w:jc w:val="both"/>
        <w:textAlignment w:val="auto"/>
        <w:rPr>
          <w:rFonts w:hint="eastAsia" w:ascii="Times New Roman" w:hAnsi="Times New Roman" w:eastAsia="黑体" w:cs="黑体"/>
          <w:b/>
          <w:bCs/>
          <w:kern w:val="0"/>
          <w:sz w:val="30"/>
          <w:szCs w:val="30"/>
          <w:highlight w:val="none"/>
        </w:rPr>
      </w:pPr>
      <w:r>
        <w:rPr>
          <w:rFonts w:hint="eastAsia" w:ascii="Times New Roman" w:hAnsi="Times New Roman" w:eastAsia="仿宋_GB2312" w:cs="仿宋_GB2312"/>
          <w:sz w:val="30"/>
          <w:szCs w:val="30"/>
          <w:highlight w:val="none"/>
          <w:lang w:eastAsia="zh-CN"/>
        </w:rPr>
        <w:t>10.交通运输支出（类）其他交通运输支出（款）其他交通运输支出（项）年初预算为30,400,000元，支出决算为23,313,964.32元，完成年初预算的 76.69%，决算数小于年初预算数的主要原因是根据业务实际推进进程、实际情况，公共交通运营管理项目仅发生部分相关支出，后续将根据实际情况积极协调推动。</w:t>
      </w:r>
    </w:p>
    <w:p w14:paraId="19682034">
      <w:pPr>
        <w:keepNext/>
        <w:keepLines/>
        <w:pageBreakBefore w:val="0"/>
        <w:widowControl w:val="0"/>
        <w:kinsoku/>
        <w:wordWrap/>
        <w:overflowPunct/>
        <w:topLinePunct w:val="0"/>
        <w:autoSpaceDE w:val="0"/>
        <w:autoSpaceDN w:val="0"/>
        <w:bidi w:val="0"/>
        <w:adjustRightInd w:val="0"/>
        <w:snapToGrid/>
        <w:spacing w:line="600" w:lineRule="exact"/>
        <w:ind w:firstLine="602"/>
        <w:jc w:val="both"/>
        <w:textAlignment w:val="auto"/>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六、一般公共预算财政拨款基本支出决算情况说明</w:t>
      </w:r>
    </w:p>
    <w:p w14:paraId="6D0F02CA">
      <w:pPr>
        <w:pageBreakBefore w:val="0"/>
        <w:widowControl w:val="0"/>
        <w:kinsoku/>
        <w:wordWrap/>
        <w:overflowPunct/>
        <w:topLinePunct w:val="0"/>
        <w:autoSpaceDE w:val="0"/>
        <w:autoSpaceDN w:val="0"/>
        <w:bidi w:val="0"/>
        <w:adjustRightInd w:val="0"/>
        <w:snapToGrid/>
        <w:spacing w:line="600" w:lineRule="exact"/>
        <w:ind w:firstLine="720"/>
        <w:jc w:val="both"/>
        <w:textAlignment w:val="auto"/>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sz w:val="30"/>
          <w:szCs w:val="30"/>
          <w:highlight w:val="none"/>
          <w:lang w:eastAsia="zh-CN"/>
        </w:rPr>
        <w:t>中新天津生态城城市管理局</w:t>
      </w:r>
      <w:r>
        <w:rPr>
          <w:rFonts w:hint="eastAsia" w:ascii="Times New Roman" w:hAnsi="Times New Roman" w:eastAsia="宋体" w:cs="宋体"/>
          <w:sz w:val="30"/>
          <w:szCs w:val="30"/>
          <w:highlight w:val="none"/>
          <w:lang w:eastAsia="zh-CN"/>
        </w:rPr>
        <w:t>2023</w:t>
      </w:r>
      <w:r>
        <w:rPr>
          <w:rFonts w:hint="eastAsia" w:ascii="Times New Roman" w:hAnsi="Times New Roman" w:eastAsia="仿宋_GB2312" w:cs="仿宋_GB2312"/>
          <w:sz w:val="30"/>
          <w:szCs w:val="30"/>
          <w:highlight w:val="none"/>
        </w:rPr>
        <w:t>年度部门决算一般公共预算财政拨款基本支出合计</w:t>
      </w:r>
      <w:r>
        <w:rPr>
          <w:rFonts w:hint="eastAsia" w:ascii="Times New Roman" w:hAnsi="Times New Roman" w:eastAsia="仿宋_GB2312" w:cs="Times New Roman"/>
          <w:sz w:val="30"/>
          <w:szCs w:val="30"/>
          <w:highlight w:val="none"/>
          <w:lang w:eastAsia="zh-CN"/>
        </w:rPr>
        <w:t>5,024,372.47</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w:t>
      </w:r>
      <w:r>
        <w:rPr>
          <w:rFonts w:hint="eastAsia" w:ascii="Times New Roman" w:hAnsi="Times New Roman" w:eastAsia="仿宋_GB2312" w:cs="仿宋_GB2312"/>
          <w:sz w:val="30"/>
          <w:szCs w:val="30"/>
          <w:highlight w:val="none"/>
          <w:lang w:val="en-US" w:eastAsia="zh-CN"/>
        </w:rPr>
        <w:t>减少</w:t>
      </w:r>
      <w:r>
        <w:rPr>
          <w:rFonts w:hint="eastAsia" w:ascii="Times New Roman" w:hAnsi="Times New Roman" w:eastAsia="仿宋_GB2312" w:cs="仿宋_GB2312"/>
          <w:sz w:val="30"/>
          <w:szCs w:val="30"/>
          <w:highlight w:val="none"/>
          <w:lang w:eastAsia="zh-CN"/>
        </w:rPr>
        <w:t>597,803.37</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kern w:val="0"/>
          <w:sz w:val="30"/>
          <w:szCs w:val="30"/>
          <w:highlight w:val="none"/>
        </w:rPr>
        <w:t>主要原因是</w:t>
      </w:r>
      <w:r>
        <w:rPr>
          <w:rFonts w:hint="eastAsia" w:ascii="Times New Roman" w:hAnsi="Times New Roman" w:eastAsia="楷体_GB2312" w:cs="楷体_GB2312"/>
          <w:sz w:val="30"/>
          <w:szCs w:val="30"/>
          <w:highlight w:val="none"/>
        </w:rPr>
        <w:t>：</w:t>
      </w:r>
      <w:r>
        <w:rPr>
          <w:rFonts w:hint="eastAsia" w:ascii="Times New Roman" w:hAnsi="Times New Roman" w:eastAsia="仿宋_GB2312" w:cs="仿宋_GB2312"/>
          <w:sz w:val="30"/>
          <w:szCs w:val="30"/>
          <w:highlight w:val="none"/>
          <w:lang w:eastAsia="zh-CN"/>
        </w:rPr>
        <w:t>人员经费年初预算考虑了人员变动及新增，但实际过程中因单位内部人员变动至其他局室，导致人员减少，支出较年初预估有减少；此外，按照市委、区委真过紧日子要求，差旅费实际发生较少，会议费、培训费等实际未发生。</w:t>
      </w:r>
      <w:r>
        <w:rPr>
          <w:rFonts w:hint="eastAsia" w:ascii="Times New Roman" w:hAnsi="Times New Roman" w:eastAsia="仿宋_GB2312" w:cs="仿宋_GB2312"/>
          <w:kern w:val="0"/>
          <w:sz w:val="30"/>
          <w:szCs w:val="30"/>
          <w:highlight w:val="none"/>
        </w:rPr>
        <w:t>其中：</w:t>
      </w:r>
    </w:p>
    <w:p w14:paraId="323EB864">
      <w:pPr>
        <w:pageBreakBefore w:val="0"/>
        <w:widowControl w:val="0"/>
        <w:kinsoku/>
        <w:wordWrap/>
        <w:overflowPunct/>
        <w:topLinePunct w:val="0"/>
        <w:autoSpaceDE w:val="0"/>
        <w:autoSpaceDN w:val="0"/>
        <w:bidi w:val="0"/>
        <w:adjustRightInd w:val="0"/>
        <w:snapToGrid/>
        <w:spacing w:line="600" w:lineRule="exact"/>
        <w:ind w:firstLine="720"/>
        <w:jc w:val="both"/>
        <w:textAlignment w:val="auto"/>
        <w:rPr>
          <w:rFonts w:hint="eastAsia" w:ascii="Times New Roman" w:hAnsi="Times New Roman" w:eastAsia="黑体" w:cs="黑体"/>
          <w:b/>
          <w:bCs/>
          <w:kern w:val="0"/>
          <w:sz w:val="30"/>
          <w:szCs w:val="30"/>
          <w:highlight w:val="none"/>
        </w:rPr>
      </w:pPr>
      <w:r>
        <w:rPr>
          <w:rFonts w:hint="eastAsia" w:ascii="Times New Roman" w:hAnsi="Times New Roman" w:eastAsia="仿宋_GB2312" w:cs="仿宋_GB2312"/>
          <w:kern w:val="0"/>
          <w:sz w:val="30"/>
          <w:szCs w:val="30"/>
          <w:highlight w:val="none"/>
        </w:rPr>
        <w:t>人员经费</w:t>
      </w:r>
      <w:r>
        <w:rPr>
          <w:rFonts w:hint="eastAsia" w:ascii="Times New Roman" w:hAnsi="Times New Roman" w:eastAsia="仿宋_GB2312" w:cs="Times New Roman"/>
          <w:sz w:val="30"/>
          <w:szCs w:val="30"/>
          <w:highlight w:val="none"/>
          <w:lang w:eastAsia="zh-CN"/>
        </w:rPr>
        <w:t>4,906,105.25</w:t>
      </w:r>
      <w:r>
        <w:rPr>
          <w:rFonts w:hint="eastAsia" w:ascii="Times New Roman" w:hAnsi="Times New Roman" w:eastAsia="仿宋_GB2312" w:cs="仿宋_GB2312"/>
          <w:kern w:val="0"/>
          <w:sz w:val="30"/>
          <w:szCs w:val="30"/>
          <w:highlight w:val="none"/>
        </w:rPr>
        <w:t>元，主要包括</w:t>
      </w:r>
      <w:r>
        <w:rPr>
          <w:rFonts w:hint="eastAsia" w:ascii="Times New Roman" w:hAnsi="Times New Roman" w:eastAsia="仿宋_GB2312" w:cs="仿宋_GB2312"/>
          <w:sz w:val="30"/>
          <w:szCs w:val="30"/>
          <w:highlight w:val="none"/>
          <w:lang w:eastAsia="zh-CN"/>
        </w:rPr>
        <w:t>基本工资、津贴补贴、机关事业单位基本养老保险缴费、职业年金缴费、职工基本医疗保险缴费、其他社会保障缴费、住房公积金。</w:t>
      </w:r>
    </w:p>
    <w:p w14:paraId="5C92C5B6">
      <w:pPr>
        <w:pageBreakBefore w:val="0"/>
        <w:widowControl w:val="0"/>
        <w:kinsoku/>
        <w:wordWrap/>
        <w:overflowPunct/>
        <w:topLinePunct w:val="0"/>
        <w:autoSpaceDE w:val="0"/>
        <w:autoSpaceDN w:val="0"/>
        <w:bidi w:val="0"/>
        <w:adjustRightInd w:val="0"/>
        <w:snapToGrid/>
        <w:spacing w:line="600" w:lineRule="exact"/>
        <w:ind w:firstLine="720"/>
        <w:jc w:val="both"/>
        <w:textAlignment w:val="auto"/>
        <w:rPr>
          <w:rFonts w:hint="eastAsia" w:ascii="Times New Roman" w:hAnsi="Times New Roman" w:eastAsia="黑体" w:cs="黑体"/>
          <w:b/>
          <w:bCs/>
          <w:kern w:val="0"/>
          <w:sz w:val="30"/>
          <w:szCs w:val="30"/>
          <w:highlight w:val="none"/>
        </w:rPr>
      </w:pPr>
      <w:r>
        <w:rPr>
          <w:rFonts w:hint="eastAsia" w:ascii="Times New Roman" w:hAnsi="Times New Roman" w:eastAsia="仿宋_GB2312" w:cs="仿宋_GB2312"/>
          <w:kern w:val="0"/>
          <w:sz w:val="30"/>
          <w:szCs w:val="30"/>
          <w:highlight w:val="none"/>
        </w:rPr>
        <w:t>公用经费</w:t>
      </w:r>
      <w:r>
        <w:rPr>
          <w:rFonts w:hint="eastAsia" w:ascii="Times New Roman" w:hAnsi="Times New Roman" w:eastAsia="仿宋_GB2312" w:cs="Times New Roman"/>
          <w:sz w:val="30"/>
          <w:szCs w:val="30"/>
          <w:highlight w:val="none"/>
          <w:lang w:eastAsia="zh-CN"/>
        </w:rPr>
        <w:t>118,267.22</w:t>
      </w:r>
      <w:r>
        <w:rPr>
          <w:rFonts w:hint="eastAsia" w:ascii="Times New Roman" w:hAnsi="Times New Roman" w:eastAsia="仿宋_GB2312" w:cs="仿宋_GB2312"/>
          <w:kern w:val="0"/>
          <w:sz w:val="30"/>
          <w:szCs w:val="30"/>
          <w:highlight w:val="none"/>
        </w:rPr>
        <w:t>元，主要包括</w:t>
      </w:r>
      <w:r>
        <w:rPr>
          <w:rFonts w:hint="eastAsia" w:ascii="Times New Roman" w:hAnsi="Times New Roman" w:eastAsia="仿宋_GB2312" w:cs="仿宋_GB2312"/>
          <w:sz w:val="30"/>
          <w:szCs w:val="30"/>
          <w:highlight w:val="none"/>
          <w:lang w:eastAsia="zh-CN"/>
        </w:rPr>
        <w:t>印刷费、邮电费、差旅费、公务接待费、其他交通费用、其他商品和服务支出。</w:t>
      </w:r>
    </w:p>
    <w:p w14:paraId="63058BD8">
      <w:pPr>
        <w:keepNext/>
        <w:keepLines/>
        <w:pageBreakBefore w:val="0"/>
        <w:widowControl w:val="0"/>
        <w:kinsoku/>
        <w:wordWrap/>
        <w:overflowPunct/>
        <w:topLinePunct w:val="0"/>
        <w:autoSpaceDE w:val="0"/>
        <w:autoSpaceDN w:val="0"/>
        <w:bidi w:val="0"/>
        <w:adjustRightInd w:val="0"/>
        <w:snapToGrid/>
        <w:spacing w:line="600" w:lineRule="exact"/>
        <w:ind w:firstLine="602"/>
        <w:jc w:val="both"/>
        <w:textAlignment w:val="auto"/>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七、政府性基金预算财政拨款收支决算情况</w:t>
      </w:r>
    </w:p>
    <w:p w14:paraId="1E948BDE">
      <w:pPr>
        <w:pageBreakBefore w:val="0"/>
        <w:widowControl w:val="0"/>
        <w:kinsoku/>
        <w:wordWrap/>
        <w:overflowPunct/>
        <w:topLinePunct w:val="0"/>
        <w:autoSpaceDE w:val="0"/>
        <w:autoSpaceDN w:val="0"/>
        <w:bidi w:val="0"/>
        <w:adjustRightInd w:val="0"/>
        <w:snapToGrid/>
        <w:spacing w:line="600" w:lineRule="exact"/>
        <w:ind w:firstLine="600"/>
        <w:jc w:val="both"/>
        <w:textAlignment w:val="auto"/>
        <w:rPr>
          <w:rFonts w:hint="default" w:ascii="Times New Roman" w:hAnsi="Times New Roman" w:eastAsia="楷体" w:cs="楷体"/>
          <w:kern w:val="0"/>
          <w:sz w:val="30"/>
          <w:szCs w:val="30"/>
          <w:highlight w:val="none"/>
          <w:lang w:val="en-US"/>
        </w:rPr>
      </w:pPr>
      <w:r>
        <w:rPr>
          <w:rFonts w:hint="eastAsia" w:ascii="Times New Roman" w:hAnsi="Times New Roman" w:eastAsia="仿宋_GB2312" w:cs="仿宋_GB2312"/>
          <w:sz w:val="30"/>
          <w:szCs w:val="30"/>
          <w:highlight w:val="none"/>
          <w:lang w:eastAsia="zh-CN"/>
        </w:rPr>
        <w:t>中新天津生态城城市管理局2023年度无政府性基金预算财政拨款收入、支出和结转结余。</w:t>
      </w:r>
      <w:r>
        <w:rPr>
          <w:rFonts w:hint="eastAsia" w:ascii="Times New Roman" w:hAnsi="Times New Roman" w:eastAsia="仿宋_GB2312" w:cs="仿宋_GB2312"/>
          <w:sz w:val="30"/>
          <w:szCs w:val="30"/>
          <w:highlight w:val="none"/>
          <w:lang w:val="en-US" w:eastAsia="zh-CN"/>
        </w:rPr>
        <w:tab/>
      </w:r>
    </w:p>
    <w:p w14:paraId="24A1EE49">
      <w:pPr>
        <w:keepNext/>
        <w:keepLines/>
        <w:pageBreakBefore w:val="0"/>
        <w:widowControl w:val="0"/>
        <w:kinsoku/>
        <w:wordWrap/>
        <w:overflowPunct/>
        <w:topLinePunct w:val="0"/>
        <w:autoSpaceDE w:val="0"/>
        <w:autoSpaceDN w:val="0"/>
        <w:bidi w:val="0"/>
        <w:adjustRightInd w:val="0"/>
        <w:snapToGrid/>
        <w:spacing w:line="600" w:lineRule="exact"/>
        <w:ind w:firstLine="602"/>
        <w:jc w:val="both"/>
        <w:textAlignment w:val="auto"/>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八、国有资本经营预算财政拨款收支决算情况说明</w:t>
      </w:r>
    </w:p>
    <w:p w14:paraId="1D422DA8">
      <w:pPr>
        <w:pageBreakBefore w:val="0"/>
        <w:widowControl w:val="0"/>
        <w:kinsoku/>
        <w:wordWrap/>
        <w:overflowPunct/>
        <w:topLinePunct w:val="0"/>
        <w:autoSpaceDE w:val="0"/>
        <w:autoSpaceDN w:val="0"/>
        <w:bidi w:val="0"/>
        <w:adjustRightInd w:val="0"/>
        <w:snapToGrid/>
        <w:spacing w:line="600" w:lineRule="exact"/>
        <w:ind w:firstLine="600"/>
        <w:jc w:val="both"/>
        <w:textAlignment w:val="auto"/>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中新天津生态城城市管理局2023年度无国有资本经营预算财政拨款收入、支出和结转结余。</w:t>
      </w:r>
    </w:p>
    <w:p w14:paraId="03B540CE">
      <w:pPr>
        <w:keepNext/>
        <w:keepLines/>
        <w:pageBreakBefore w:val="0"/>
        <w:widowControl w:val="0"/>
        <w:kinsoku/>
        <w:wordWrap/>
        <w:overflowPunct/>
        <w:topLinePunct w:val="0"/>
        <w:autoSpaceDE w:val="0"/>
        <w:autoSpaceDN w:val="0"/>
        <w:bidi w:val="0"/>
        <w:adjustRightInd w:val="0"/>
        <w:snapToGrid/>
        <w:spacing w:line="600" w:lineRule="exact"/>
        <w:ind w:firstLine="602"/>
        <w:jc w:val="both"/>
        <w:textAlignment w:val="auto"/>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九、财政拨款</w:t>
      </w:r>
      <w:r>
        <w:rPr>
          <w:rFonts w:ascii="Times New Roman" w:hAnsi="Times New Roman" w:eastAsia="黑体" w:cs="黑体"/>
          <w:b/>
          <w:bCs/>
          <w:kern w:val="0"/>
          <w:sz w:val="30"/>
          <w:szCs w:val="30"/>
          <w:highlight w:val="none"/>
        </w:rPr>
        <w:t>“</w:t>
      </w:r>
      <w:r>
        <w:rPr>
          <w:rFonts w:hint="eastAsia" w:ascii="Times New Roman" w:hAnsi="Times New Roman" w:eastAsia="黑体" w:cs="黑体"/>
          <w:b/>
          <w:bCs/>
          <w:kern w:val="0"/>
          <w:sz w:val="30"/>
          <w:szCs w:val="30"/>
          <w:highlight w:val="none"/>
        </w:rPr>
        <w:t>三公</w:t>
      </w:r>
      <w:r>
        <w:rPr>
          <w:rFonts w:ascii="Times New Roman" w:hAnsi="Times New Roman" w:eastAsia="黑体" w:cs="黑体"/>
          <w:b/>
          <w:bCs/>
          <w:kern w:val="0"/>
          <w:sz w:val="30"/>
          <w:szCs w:val="30"/>
          <w:highlight w:val="none"/>
        </w:rPr>
        <w:t>”</w:t>
      </w:r>
      <w:r>
        <w:rPr>
          <w:rFonts w:hint="eastAsia" w:ascii="Times New Roman" w:hAnsi="Times New Roman" w:eastAsia="黑体" w:cs="黑体"/>
          <w:b/>
          <w:bCs/>
          <w:kern w:val="0"/>
          <w:sz w:val="30"/>
          <w:szCs w:val="30"/>
          <w:highlight w:val="none"/>
        </w:rPr>
        <w:t>经费</w:t>
      </w:r>
      <w:r>
        <w:rPr>
          <w:rFonts w:hint="eastAsia" w:ascii="Times New Roman" w:hAnsi="Times New Roman" w:eastAsia="黑体" w:cs="黑体"/>
          <w:b/>
          <w:bCs/>
          <w:kern w:val="0"/>
          <w:sz w:val="30"/>
          <w:szCs w:val="30"/>
          <w:highlight w:val="none"/>
          <w:lang w:val="zh-CN"/>
        </w:rPr>
        <w:t>支出决算</w:t>
      </w:r>
      <w:r>
        <w:rPr>
          <w:rFonts w:hint="eastAsia" w:ascii="Times New Roman" w:hAnsi="Times New Roman" w:eastAsia="黑体" w:cs="黑体"/>
          <w:b/>
          <w:bCs/>
          <w:kern w:val="0"/>
          <w:sz w:val="30"/>
          <w:szCs w:val="30"/>
          <w:highlight w:val="none"/>
        </w:rPr>
        <w:t>情况</w:t>
      </w:r>
    </w:p>
    <w:p w14:paraId="42102FFA">
      <w:pPr>
        <w:pageBreakBefore w:val="0"/>
        <w:widowControl w:val="0"/>
        <w:kinsoku/>
        <w:wordWrap/>
        <w:overflowPunct/>
        <w:topLinePunct w:val="0"/>
        <w:autoSpaceDE w:val="0"/>
        <w:autoSpaceDN w:val="0"/>
        <w:bidi w:val="0"/>
        <w:adjustRightInd w:val="0"/>
        <w:snapToGrid/>
        <w:spacing w:line="600" w:lineRule="exact"/>
        <w:ind w:firstLine="602"/>
        <w:jc w:val="both"/>
        <w:textAlignment w:val="auto"/>
        <w:rPr>
          <w:rFonts w:hint="default" w:ascii="Times New Roman" w:hAnsi="Times New Roman" w:eastAsia="楷体" w:cs="楷体"/>
          <w:b/>
          <w:bCs/>
          <w:kern w:val="0"/>
          <w:sz w:val="30"/>
          <w:szCs w:val="30"/>
          <w:highlight w:val="none"/>
          <w:lang w:val="en-US" w:eastAsia="zh-CN"/>
        </w:rPr>
      </w:pPr>
      <w:r>
        <w:rPr>
          <w:rFonts w:hint="eastAsia" w:ascii="Times New Roman" w:hAnsi="Times New Roman" w:eastAsia="楷体" w:cs="楷体"/>
          <w:b/>
          <w:bCs/>
          <w:kern w:val="0"/>
          <w:sz w:val="30"/>
          <w:szCs w:val="30"/>
          <w:highlight w:val="none"/>
        </w:rPr>
        <w:t>（一）总体情况</w:t>
      </w:r>
      <w:r>
        <w:rPr>
          <w:rFonts w:hint="eastAsia" w:ascii="Times New Roman" w:hAnsi="Times New Roman" w:eastAsia="楷体" w:cs="楷体"/>
          <w:b/>
          <w:bCs/>
          <w:kern w:val="0"/>
          <w:sz w:val="30"/>
          <w:szCs w:val="30"/>
          <w:highlight w:val="none"/>
          <w:lang w:val="en-US" w:eastAsia="zh-CN"/>
        </w:rPr>
        <w:tab/>
      </w:r>
      <w:r>
        <w:rPr>
          <w:rFonts w:hint="eastAsia" w:ascii="Times New Roman" w:hAnsi="Times New Roman" w:eastAsia="楷体" w:cs="楷体"/>
          <w:b/>
          <w:bCs/>
          <w:kern w:val="0"/>
          <w:sz w:val="30"/>
          <w:szCs w:val="30"/>
          <w:highlight w:val="none"/>
          <w:lang w:val="en-US" w:eastAsia="zh-CN"/>
        </w:rPr>
        <w:tab/>
      </w:r>
      <w:r>
        <w:rPr>
          <w:rFonts w:hint="eastAsia" w:ascii="Times New Roman" w:hAnsi="Times New Roman" w:eastAsia="楷体" w:cs="楷体"/>
          <w:b/>
          <w:bCs/>
          <w:kern w:val="0"/>
          <w:sz w:val="30"/>
          <w:szCs w:val="30"/>
          <w:highlight w:val="none"/>
          <w:lang w:val="en-US" w:eastAsia="zh-CN"/>
        </w:rPr>
        <w:tab/>
      </w:r>
      <w:r>
        <w:rPr>
          <w:rFonts w:hint="eastAsia" w:ascii="Times New Roman" w:hAnsi="Times New Roman" w:eastAsia="楷体" w:cs="楷体"/>
          <w:b/>
          <w:bCs/>
          <w:kern w:val="0"/>
          <w:sz w:val="30"/>
          <w:szCs w:val="30"/>
          <w:highlight w:val="none"/>
          <w:lang w:val="en-US" w:eastAsia="zh-CN"/>
        </w:rPr>
        <w:tab/>
      </w:r>
    </w:p>
    <w:p w14:paraId="7F8ED310">
      <w:pPr>
        <w:pageBreakBefore w:val="0"/>
        <w:widowControl w:val="0"/>
        <w:kinsoku/>
        <w:wordWrap/>
        <w:overflowPunct/>
        <w:topLinePunct w:val="0"/>
        <w:autoSpaceDE w:val="0"/>
        <w:autoSpaceDN w:val="0"/>
        <w:bidi w:val="0"/>
        <w:adjustRightInd w:val="0"/>
        <w:snapToGrid/>
        <w:spacing w:line="600" w:lineRule="exact"/>
        <w:ind w:firstLine="600"/>
        <w:jc w:val="both"/>
        <w:textAlignment w:val="auto"/>
        <w:rPr>
          <w:rFonts w:ascii="Times New Roman" w:hAnsi="Times New Roman" w:eastAsia="仿宋_GB2312" w:cs="Times New Roman"/>
          <w:kern w:val="0"/>
          <w:sz w:val="30"/>
          <w:szCs w:val="30"/>
          <w:highlight w:val="none"/>
        </w:rPr>
      </w:pPr>
      <w:r>
        <w:rPr>
          <w:rFonts w:ascii="Times New Roman" w:hAnsi="Times New Roman" w:eastAsia="仿宋_GB2312" w:cs="仿宋_GB2312"/>
          <w:kern w:val="0"/>
          <w:sz w:val="30"/>
          <w:szCs w:val="30"/>
          <w:highlight w:val="none"/>
        </w:rPr>
        <w:t>202</w:t>
      </w:r>
      <w:r>
        <w:rPr>
          <w:rFonts w:hint="eastAsia" w:ascii="Times New Roman" w:hAnsi="Times New Roman" w:eastAsia="仿宋_GB2312" w:cs="仿宋_GB2312"/>
          <w:kern w:val="0"/>
          <w:sz w:val="30"/>
          <w:szCs w:val="30"/>
          <w:highlight w:val="none"/>
          <w:lang w:val="en-US" w:eastAsia="zh-CN"/>
        </w:rPr>
        <w:t>3</w:t>
      </w:r>
      <w:r>
        <w:rPr>
          <w:rFonts w:hint="eastAsia" w:ascii="Times New Roman" w:hAnsi="Times New Roman" w:eastAsia="仿宋_GB2312" w:cs="仿宋_GB2312"/>
          <w:kern w:val="0"/>
          <w:sz w:val="30"/>
          <w:szCs w:val="30"/>
          <w:highlight w:val="none"/>
        </w:rPr>
        <w:t>年财政拨款</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经费预算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元，支出决算</w:t>
      </w:r>
      <w:r>
        <w:rPr>
          <w:rFonts w:hint="eastAsia" w:ascii="Times New Roman" w:hAnsi="Times New Roman" w:eastAsia="仿宋_GB2312" w:cs="Times New Roman"/>
          <w:kern w:val="0"/>
          <w:sz w:val="30"/>
          <w:szCs w:val="30"/>
          <w:highlight w:val="none"/>
          <w:lang w:eastAsia="zh-CN"/>
        </w:rPr>
        <w:t>1,760.00</w:t>
      </w:r>
      <w:r>
        <w:rPr>
          <w:rFonts w:hint="eastAsia" w:ascii="Times New Roman" w:hAnsi="Times New Roman" w:eastAsia="仿宋_GB2312" w:cs="仿宋_GB2312"/>
          <w:kern w:val="0"/>
          <w:sz w:val="30"/>
          <w:szCs w:val="30"/>
          <w:highlight w:val="none"/>
        </w:rPr>
        <w:t>元，与</w:t>
      </w:r>
      <w:r>
        <w:rPr>
          <w:rFonts w:ascii="Times New Roman" w:hAnsi="Times New Roman" w:eastAsia="仿宋_GB2312" w:cs="仿宋_GB2312"/>
          <w:kern w:val="0"/>
          <w:sz w:val="30"/>
          <w:szCs w:val="30"/>
          <w:highlight w:val="none"/>
        </w:rPr>
        <w:t>202</w:t>
      </w:r>
      <w:r>
        <w:rPr>
          <w:rFonts w:hint="eastAsia" w:ascii="Times New Roman" w:hAnsi="Times New Roman" w:eastAsia="仿宋_GB2312" w:cs="仿宋_GB2312"/>
          <w:kern w:val="0"/>
          <w:sz w:val="30"/>
          <w:szCs w:val="30"/>
          <w:highlight w:val="none"/>
          <w:lang w:val="en-US" w:eastAsia="zh-CN"/>
        </w:rPr>
        <w:t>3</w:t>
      </w:r>
      <w:r>
        <w:rPr>
          <w:rFonts w:hint="eastAsia" w:ascii="Times New Roman" w:hAnsi="Times New Roman" w:eastAsia="仿宋_GB2312" w:cs="仿宋_GB2312"/>
          <w:kern w:val="0"/>
          <w:sz w:val="30"/>
          <w:szCs w:val="30"/>
          <w:highlight w:val="none"/>
        </w:rPr>
        <w:t>年预算相比</w:t>
      </w:r>
      <w:r>
        <w:rPr>
          <w:rFonts w:hint="eastAsia" w:ascii="Times New Roman" w:hAnsi="Times New Roman" w:eastAsia="仿宋_GB2312" w:cs="仿宋_GB2312"/>
          <w:sz w:val="30"/>
          <w:szCs w:val="30"/>
          <w:highlight w:val="none"/>
          <w:lang w:val="en-US" w:eastAsia="zh-CN"/>
        </w:rPr>
        <w:t>增加</w:t>
      </w:r>
      <w:r>
        <w:rPr>
          <w:rFonts w:hint="eastAsia" w:ascii="Times New Roman" w:hAnsi="Times New Roman" w:eastAsia="仿宋_GB2312" w:cs="Times New Roman"/>
          <w:kern w:val="0"/>
          <w:sz w:val="30"/>
          <w:szCs w:val="30"/>
          <w:highlight w:val="none"/>
          <w:lang w:eastAsia="zh-CN"/>
        </w:rPr>
        <w:t>1,760.00</w:t>
      </w:r>
      <w:r>
        <w:rPr>
          <w:rFonts w:hint="eastAsia" w:ascii="Times New Roman" w:hAnsi="Times New Roman" w:eastAsia="仿宋_GB2312" w:cs="仿宋_GB2312"/>
          <w:kern w:val="0"/>
          <w:sz w:val="30"/>
          <w:szCs w:val="30"/>
          <w:highlight w:val="none"/>
        </w:rPr>
        <w:t>元；较上年</w:t>
      </w:r>
      <w:r>
        <w:rPr>
          <w:rFonts w:hint="eastAsia" w:ascii="Times New Roman" w:hAnsi="Times New Roman" w:eastAsia="仿宋_GB2312" w:cs="仿宋_GB2312"/>
          <w:sz w:val="30"/>
          <w:szCs w:val="30"/>
          <w:highlight w:val="none"/>
          <w:lang w:val="en-US" w:eastAsia="zh-CN"/>
        </w:rPr>
        <w:t>增加</w:t>
      </w:r>
      <w:r>
        <w:rPr>
          <w:rFonts w:hint="eastAsia" w:ascii="Times New Roman" w:hAnsi="Times New Roman" w:eastAsia="仿宋_GB2312" w:cs="仿宋_GB2312"/>
          <w:kern w:val="0"/>
          <w:sz w:val="30"/>
          <w:szCs w:val="30"/>
          <w:highlight w:val="none"/>
          <w:lang w:eastAsia="zh-CN"/>
        </w:rPr>
        <w:t>1,640.00</w:t>
      </w:r>
      <w:r>
        <w:rPr>
          <w:rFonts w:hint="eastAsia" w:ascii="Times New Roman" w:hAnsi="Times New Roman" w:eastAsia="仿宋_GB2312" w:cs="仿宋_GB2312"/>
          <w:kern w:val="0"/>
          <w:sz w:val="30"/>
          <w:szCs w:val="30"/>
          <w:highlight w:val="none"/>
        </w:rPr>
        <w:t>元，</w:t>
      </w:r>
      <w:r>
        <w:rPr>
          <w:rFonts w:hint="eastAsia" w:ascii="Times New Roman" w:hAnsi="Times New Roman" w:eastAsia="仿宋_GB2312" w:cs="仿宋_GB2312"/>
          <w:sz w:val="30"/>
          <w:szCs w:val="30"/>
          <w:highlight w:val="none"/>
          <w:lang w:val="en-US" w:eastAsia="zh-CN"/>
        </w:rPr>
        <w:t>增长</w:t>
      </w:r>
      <w:r>
        <w:rPr>
          <w:rFonts w:hint="eastAsia" w:ascii="Times New Roman" w:hAnsi="Times New Roman" w:eastAsia="仿宋_GB2312" w:cs="仿宋_GB2312"/>
          <w:kern w:val="0"/>
          <w:sz w:val="30"/>
          <w:szCs w:val="30"/>
          <w:highlight w:val="none"/>
          <w:lang w:eastAsia="zh-CN"/>
        </w:rPr>
        <w:t>1366.67</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kern w:val="0"/>
          <w:sz w:val="30"/>
          <w:szCs w:val="30"/>
          <w:highlight w:val="none"/>
        </w:rPr>
        <w:t>。决算数</w:t>
      </w:r>
      <w:r>
        <w:rPr>
          <w:rFonts w:hint="eastAsia" w:ascii="Times New Roman" w:hAnsi="Times New Roman" w:eastAsia="仿宋_GB2312" w:cs="仿宋_GB2312"/>
          <w:sz w:val="30"/>
          <w:szCs w:val="30"/>
          <w:highlight w:val="none"/>
          <w:lang w:eastAsia="zh-CN"/>
        </w:rPr>
        <w:t>大于</w:t>
      </w:r>
      <w:r>
        <w:rPr>
          <w:rFonts w:hint="eastAsia" w:ascii="Times New Roman" w:hAnsi="Times New Roman" w:eastAsia="仿宋_GB2312" w:cs="仿宋_GB2312"/>
          <w:kern w:val="0"/>
          <w:sz w:val="30"/>
          <w:szCs w:val="30"/>
          <w:highlight w:val="none"/>
        </w:rPr>
        <w:t>预算数的主要原因是：</w:t>
      </w:r>
      <w:r>
        <w:rPr>
          <w:rFonts w:hint="eastAsia" w:ascii="Times New Roman" w:hAnsi="Times New Roman" w:eastAsia="仿宋_GB2312" w:cs="仿宋_GB2312"/>
          <w:sz w:val="30"/>
          <w:szCs w:val="30"/>
          <w:highlight w:val="none"/>
          <w:lang w:eastAsia="zh-CN"/>
        </w:rPr>
        <w:t>本部门在年中有公务接待相关业务支出，使用其他商品和服务支出科目调剂指标用于公务接待费；</w:t>
      </w:r>
      <w:r>
        <w:rPr>
          <w:rFonts w:hint="eastAsia" w:ascii="Times New Roman" w:hAnsi="Times New Roman" w:eastAsia="仿宋_GB2312" w:cs="仿宋_GB2312"/>
          <w:kern w:val="0"/>
          <w:sz w:val="30"/>
          <w:szCs w:val="30"/>
          <w:highlight w:val="none"/>
        </w:rPr>
        <w:t>决算数较上年</w:t>
      </w:r>
      <w:r>
        <w:rPr>
          <w:rFonts w:hint="eastAsia" w:ascii="Times New Roman" w:hAnsi="Times New Roman" w:eastAsia="仿宋_GB2312" w:cs="仿宋_GB2312"/>
          <w:sz w:val="30"/>
          <w:szCs w:val="30"/>
          <w:highlight w:val="none"/>
          <w:lang w:eastAsia="zh-CN"/>
        </w:rPr>
        <w:t>增加</w:t>
      </w:r>
      <w:r>
        <w:rPr>
          <w:rFonts w:hint="eastAsia" w:ascii="Times New Roman" w:hAnsi="Times New Roman" w:eastAsia="仿宋_GB2312" w:cs="仿宋_GB2312"/>
          <w:kern w:val="0"/>
          <w:sz w:val="30"/>
          <w:szCs w:val="30"/>
          <w:highlight w:val="none"/>
        </w:rPr>
        <w:t>的主要原因是：</w:t>
      </w:r>
      <w:r>
        <w:rPr>
          <w:rFonts w:hint="eastAsia" w:ascii="Times New Roman" w:hAnsi="Times New Roman" w:eastAsia="仿宋_GB2312" w:cs="仿宋_GB2312"/>
          <w:sz w:val="30"/>
          <w:szCs w:val="30"/>
          <w:highlight w:val="none"/>
          <w:lang w:eastAsia="zh-CN"/>
        </w:rPr>
        <w:t>疫情解封，新增3批次较大规模公务接待餐费，主要是接待东营市水务局考察学习人员、观鸟节有关调研单位人员等。</w:t>
      </w:r>
    </w:p>
    <w:p w14:paraId="7CFAC28B">
      <w:pPr>
        <w:pageBreakBefore w:val="0"/>
        <w:widowControl w:val="0"/>
        <w:kinsoku/>
        <w:wordWrap/>
        <w:overflowPunct/>
        <w:topLinePunct w:val="0"/>
        <w:autoSpaceDE w:val="0"/>
        <w:autoSpaceDN w:val="0"/>
        <w:bidi w:val="0"/>
        <w:adjustRightInd w:val="0"/>
        <w:snapToGrid/>
        <w:spacing w:line="600" w:lineRule="exact"/>
        <w:ind w:firstLine="602"/>
        <w:jc w:val="both"/>
        <w:textAlignment w:val="auto"/>
        <w:rPr>
          <w:rFonts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（二）具体情况</w:t>
      </w:r>
    </w:p>
    <w:p w14:paraId="72D3695E">
      <w:pPr>
        <w:pageBreakBefore w:val="0"/>
        <w:widowControl w:val="0"/>
        <w:kinsoku/>
        <w:wordWrap/>
        <w:overflowPunct/>
        <w:topLinePunct w:val="0"/>
        <w:autoSpaceDE w:val="0"/>
        <w:autoSpaceDN w:val="0"/>
        <w:bidi w:val="0"/>
        <w:adjustRightInd w:val="0"/>
        <w:snapToGrid/>
        <w:spacing w:line="600" w:lineRule="exact"/>
        <w:ind w:firstLine="600"/>
        <w:jc w:val="both"/>
        <w:textAlignment w:val="auto"/>
        <w:rPr>
          <w:rFonts w:hint="eastAsia" w:ascii="Times New Roman" w:hAnsi="Times New Roman" w:eastAsia="仿宋_GB2312" w:cs="仿宋_GB2312"/>
          <w:kern w:val="0"/>
          <w:sz w:val="30"/>
          <w:szCs w:val="30"/>
          <w:highlight w:val="none"/>
        </w:rPr>
      </w:pPr>
      <w:r>
        <w:rPr>
          <w:rFonts w:ascii="Times New Roman" w:hAnsi="Times New Roman" w:eastAsia="仿宋_GB2312" w:cs="仿宋_GB2312"/>
          <w:kern w:val="0"/>
          <w:sz w:val="30"/>
          <w:szCs w:val="30"/>
          <w:highlight w:val="none"/>
        </w:rPr>
        <w:t>1.</w:t>
      </w:r>
      <w:r>
        <w:rPr>
          <w:rFonts w:hint="eastAsia" w:ascii="Times New Roman" w:hAnsi="Times New Roman" w:eastAsia="仿宋_GB2312" w:cs="仿宋_GB2312"/>
          <w:kern w:val="0"/>
          <w:sz w:val="30"/>
          <w:szCs w:val="30"/>
          <w:highlight w:val="none"/>
        </w:rPr>
        <w:t>因公出国（境）费预算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元，支出决算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元，与预算相比</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；较上年</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。决算数</w:t>
      </w:r>
      <w:r>
        <w:rPr>
          <w:rFonts w:hint="eastAsia" w:ascii="Times New Roman" w:hAnsi="Times New Roman" w:eastAsia="仿宋_GB2312" w:cs="仿宋_GB2312"/>
          <w:sz w:val="30"/>
          <w:szCs w:val="30"/>
          <w:highlight w:val="none"/>
          <w:lang w:eastAsia="zh-CN"/>
        </w:rPr>
        <w:t>等于</w:t>
      </w:r>
      <w:r>
        <w:rPr>
          <w:rFonts w:hint="eastAsia" w:ascii="Times New Roman" w:hAnsi="Times New Roman" w:eastAsia="仿宋_GB2312" w:cs="仿宋_GB2312"/>
          <w:kern w:val="0"/>
          <w:sz w:val="30"/>
          <w:szCs w:val="30"/>
          <w:highlight w:val="none"/>
        </w:rPr>
        <w:t>预算数</w:t>
      </w:r>
      <w:r>
        <w:rPr>
          <w:rFonts w:hint="eastAsia" w:ascii="Times New Roman" w:hAnsi="Times New Roman" w:eastAsia="仿宋_GB2312" w:cs="仿宋_GB2312"/>
          <w:kern w:val="0"/>
          <w:sz w:val="30"/>
          <w:szCs w:val="30"/>
          <w:highlight w:val="none"/>
          <w:lang w:eastAsia="zh-CN"/>
        </w:rPr>
        <w:t>，</w:t>
      </w:r>
      <w:r>
        <w:rPr>
          <w:rFonts w:hint="eastAsia" w:ascii="Times New Roman" w:hAnsi="Times New Roman" w:eastAsia="仿宋_GB2312" w:cs="仿宋_GB2312"/>
          <w:kern w:val="0"/>
          <w:sz w:val="30"/>
          <w:szCs w:val="30"/>
          <w:highlight w:val="none"/>
          <w:lang w:val="en-US" w:eastAsia="zh-CN"/>
        </w:rPr>
        <w:t>且</w:t>
      </w:r>
      <w:r>
        <w:rPr>
          <w:rFonts w:hint="eastAsia" w:ascii="Times New Roman" w:hAnsi="Times New Roman" w:eastAsia="仿宋_GB2312" w:cs="仿宋_GB2312"/>
          <w:kern w:val="0"/>
          <w:sz w:val="30"/>
          <w:szCs w:val="30"/>
          <w:highlight w:val="none"/>
        </w:rPr>
        <w:t>较上年</w:t>
      </w:r>
      <w:r>
        <w:rPr>
          <w:rFonts w:hint="eastAsia" w:ascii="Times New Roman" w:hAnsi="Times New Roman" w:eastAsia="仿宋_GB2312" w:cs="仿宋_GB2312"/>
          <w:kern w:val="0"/>
          <w:sz w:val="30"/>
          <w:szCs w:val="30"/>
          <w:highlight w:val="none"/>
          <w:lang w:val="en-US" w:eastAsia="zh-CN"/>
        </w:rPr>
        <w:t>决算</w:t>
      </w:r>
      <w:r>
        <w:rPr>
          <w:rFonts w:hint="eastAsia" w:ascii="Times New Roman" w:hAnsi="Times New Roman" w:eastAsia="仿宋_GB2312" w:cs="仿宋_GB2312"/>
          <w:sz w:val="30"/>
          <w:szCs w:val="30"/>
          <w:highlight w:val="none"/>
          <w:lang w:eastAsia="zh-CN"/>
        </w:rPr>
        <w:t>持平</w:t>
      </w:r>
      <w:r>
        <w:rPr>
          <w:rFonts w:hint="eastAsia" w:ascii="Times New Roman" w:hAnsi="Times New Roman" w:eastAsia="仿宋_GB2312" w:cs="仿宋_GB2312"/>
          <w:kern w:val="0"/>
          <w:sz w:val="30"/>
          <w:szCs w:val="30"/>
          <w:highlight w:val="none"/>
        </w:rPr>
        <w:t>的主要原因是：</w:t>
      </w:r>
      <w:r>
        <w:rPr>
          <w:rFonts w:hint="eastAsia" w:ascii="Times New Roman" w:hAnsi="Times New Roman" w:eastAsia="仿宋_GB2312" w:cs="仿宋_GB2312"/>
          <w:sz w:val="30"/>
          <w:szCs w:val="30"/>
          <w:highlight w:val="none"/>
          <w:lang w:eastAsia="zh-CN"/>
        </w:rPr>
        <w:t>我部门本年度与上年度均未发生因公出国（境）费。</w:t>
      </w:r>
    </w:p>
    <w:p w14:paraId="6B30519A">
      <w:pPr>
        <w:pageBreakBefore w:val="0"/>
        <w:widowControl w:val="0"/>
        <w:kinsoku/>
        <w:wordWrap/>
        <w:overflowPunct/>
        <w:topLinePunct w:val="0"/>
        <w:autoSpaceDE w:val="0"/>
        <w:autoSpaceDN w:val="0"/>
        <w:bidi w:val="0"/>
        <w:adjustRightInd w:val="0"/>
        <w:snapToGrid/>
        <w:spacing w:line="600" w:lineRule="exact"/>
        <w:ind w:firstLine="600"/>
        <w:jc w:val="both"/>
        <w:textAlignment w:val="auto"/>
        <w:rPr>
          <w:rFonts w:ascii="Times New Roman" w:hAnsi="Times New Roman" w:eastAsia="仿宋_GB2312" w:cs="Times New Roman"/>
          <w:kern w:val="0"/>
          <w:sz w:val="30"/>
          <w:szCs w:val="30"/>
          <w:highlight w:val="none"/>
        </w:rPr>
      </w:pPr>
      <w:r>
        <w:rPr>
          <w:rFonts w:ascii="Times New Roman" w:hAnsi="Times New Roman" w:eastAsia="仿宋_GB2312" w:cs="仿宋_GB2312"/>
          <w:kern w:val="0"/>
          <w:sz w:val="30"/>
          <w:szCs w:val="30"/>
          <w:highlight w:val="none"/>
        </w:rPr>
        <w:t>202</w:t>
      </w:r>
      <w:r>
        <w:rPr>
          <w:rFonts w:hint="eastAsia" w:ascii="Times New Roman" w:hAnsi="Times New Roman" w:eastAsia="仿宋_GB2312" w:cs="仿宋_GB2312"/>
          <w:kern w:val="0"/>
          <w:sz w:val="30"/>
          <w:szCs w:val="30"/>
          <w:highlight w:val="none"/>
          <w:lang w:val="en-US" w:eastAsia="zh-CN"/>
        </w:rPr>
        <w:t>3</w:t>
      </w:r>
      <w:r>
        <w:rPr>
          <w:rFonts w:hint="eastAsia" w:ascii="Times New Roman" w:hAnsi="Times New Roman" w:eastAsia="仿宋_GB2312" w:cs="仿宋_GB2312"/>
          <w:kern w:val="0"/>
          <w:sz w:val="30"/>
          <w:szCs w:val="30"/>
          <w:highlight w:val="none"/>
        </w:rPr>
        <w:t>年本单位组织的出国团组</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个，出国</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人次。</w:t>
      </w:r>
    </w:p>
    <w:p w14:paraId="0C95725D">
      <w:pPr>
        <w:pageBreakBefore w:val="0"/>
        <w:widowControl w:val="0"/>
        <w:kinsoku/>
        <w:wordWrap/>
        <w:overflowPunct/>
        <w:topLinePunct w:val="0"/>
        <w:autoSpaceDE w:val="0"/>
        <w:autoSpaceDN w:val="0"/>
        <w:bidi w:val="0"/>
        <w:adjustRightInd w:val="0"/>
        <w:snapToGrid/>
        <w:spacing w:line="600" w:lineRule="exact"/>
        <w:ind w:firstLine="600"/>
        <w:jc w:val="both"/>
        <w:textAlignment w:val="auto"/>
        <w:rPr>
          <w:rFonts w:ascii="Times New Roman" w:hAnsi="Times New Roman" w:eastAsia="仿宋_GB2312" w:cs="Times New Roman"/>
          <w:kern w:val="0"/>
          <w:sz w:val="30"/>
          <w:szCs w:val="30"/>
          <w:highlight w:val="none"/>
        </w:rPr>
      </w:pPr>
      <w:r>
        <w:rPr>
          <w:rFonts w:ascii="Times New Roman" w:hAnsi="Times New Roman" w:eastAsia="仿宋_GB2312" w:cs="仿宋_GB2312"/>
          <w:kern w:val="0"/>
          <w:sz w:val="30"/>
          <w:szCs w:val="30"/>
          <w:highlight w:val="none"/>
        </w:rPr>
        <w:t>2.</w:t>
      </w:r>
      <w:r>
        <w:rPr>
          <w:rFonts w:hint="eastAsia" w:ascii="Times New Roman" w:hAnsi="Times New Roman" w:eastAsia="仿宋_GB2312" w:cs="仿宋_GB2312"/>
          <w:kern w:val="0"/>
          <w:sz w:val="30"/>
          <w:szCs w:val="30"/>
          <w:highlight w:val="none"/>
        </w:rPr>
        <w:t>公务用车购置及运行维护费预算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元，支出决算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元，与预算相比</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；较上年</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。决算数</w:t>
      </w:r>
      <w:r>
        <w:rPr>
          <w:rFonts w:hint="eastAsia" w:ascii="Times New Roman" w:hAnsi="Times New Roman" w:eastAsia="仿宋_GB2312" w:cs="仿宋_GB2312"/>
          <w:sz w:val="30"/>
          <w:szCs w:val="30"/>
          <w:highlight w:val="none"/>
          <w:lang w:eastAsia="zh-CN"/>
        </w:rPr>
        <w:t>等于</w:t>
      </w:r>
      <w:r>
        <w:rPr>
          <w:rFonts w:hint="eastAsia" w:ascii="Times New Roman" w:hAnsi="Times New Roman" w:eastAsia="仿宋_GB2312" w:cs="仿宋_GB2312"/>
          <w:kern w:val="0"/>
          <w:sz w:val="30"/>
          <w:szCs w:val="30"/>
          <w:highlight w:val="none"/>
        </w:rPr>
        <w:t>预算数</w:t>
      </w:r>
      <w:r>
        <w:rPr>
          <w:rFonts w:hint="eastAsia" w:ascii="Times New Roman" w:hAnsi="Times New Roman" w:eastAsia="仿宋_GB2312" w:cs="仿宋_GB2312"/>
          <w:kern w:val="0"/>
          <w:sz w:val="30"/>
          <w:szCs w:val="30"/>
          <w:highlight w:val="none"/>
          <w:lang w:eastAsia="zh-CN"/>
        </w:rPr>
        <w:t>，</w:t>
      </w:r>
      <w:r>
        <w:rPr>
          <w:rFonts w:hint="eastAsia" w:ascii="Times New Roman" w:hAnsi="Times New Roman" w:eastAsia="仿宋_GB2312" w:cs="仿宋_GB2312"/>
          <w:kern w:val="0"/>
          <w:sz w:val="30"/>
          <w:szCs w:val="30"/>
          <w:highlight w:val="none"/>
          <w:lang w:val="en-US" w:eastAsia="zh-CN"/>
        </w:rPr>
        <w:t>且</w:t>
      </w:r>
      <w:r>
        <w:rPr>
          <w:rFonts w:hint="eastAsia" w:ascii="Times New Roman" w:hAnsi="Times New Roman" w:eastAsia="仿宋_GB2312" w:cs="仿宋_GB2312"/>
          <w:kern w:val="0"/>
          <w:sz w:val="30"/>
          <w:szCs w:val="30"/>
          <w:highlight w:val="none"/>
        </w:rPr>
        <w:t>较上年</w:t>
      </w:r>
      <w:r>
        <w:rPr>
          <w:rFonts w:hint="eastAsia" w:ascii="Times New Roman" w:hAnsi="Times New Roman" w:eastAsia="仿宋_GB2312" w:cs="仿宋_GB2312"/>
          <w:kern w:val="0"/>
          <w:sz w:val="30"/>
          <w:szCs w:val="30"/>
          <w:highlight w:val="none"/>
          <w:lang w:val="en-US" w:eastAsia="zh-CN"/>
        </w:rPr>
        <w:t>决算</w:t>
      </w:r>
      <w:r>
        <w:rPr>
          <w:rFonts w:hint="eastAsia" w:ascii="Times New Roman" w:hAnsi="Times New Roman" w:eastAsia="仿宋_GB2312" w:cs="仿宋_GB2312"/>
          <w:sz w:val="30"/>
          <w:szCs w:val="30"/>
          <w:highlight w:val="none"/>
          <w:lang w:eastAsia="zh-CN"/>
        </w:rPr>
        <w:t>持平</w:t>
      </w:r>
      <w:r>
        <w:rPr>
          <w:rFonts w:hint="eastAsia" w:ascii="Times New Roman" w:hAnsi="Times New Roman" w:eastAsia="仿宋_GB2312" w:cs="仿宋_GB2312"/>
          <w:kern w:val="0"/>
          <w:sz w:val="30"/>
          <w:szCs w:val="30"/>
          <w:highlight w:val="none"/>
        </w:rPr>
        <w:t>的主要原因是：</w:t>
      </w:r>
      <w:r>
        <w:rPr>
          <w:rFonts w:hint="eastAsia" w:ascii="Times New Roman" w:hAnsi="Times New Roman" w:eastAsia="仿宋_GB2312" w:cs="仿宋_GB2312"/>
          <w:sz w:val="30"/>
          <w:szCs w:val="30"/>
          <w:highlight w:val="none"/>
          <w:lang w:eastAsia="zh-CN"/>
        </w:rPr>
        <w:t>我部门本年度与上年度均未发生公务用车购置及运行维护费。</w:t>
      </w:r>
      <w:r>
        <w:rPr>
          <w:rFonts w:hint="eastAsia" w:ascii="Times New Roman" w:hAnsi="Times New Roman" w:eastAsia="仿宋_GB2312" w:cs="仿宋_GB2312"/>
          <w:kern w:val="0"/>
          <w:sz w:val="30"/>
          <w:szCs w:val="30"/>
          <w:highlight w:val="none"/>
        </w:rPr>
        <w:t>其中：</w:t>
      </w:r>
    </w:p>
    <w:p w14:paraId="6E175505">
      <w:pPr>
        <w:pageBreakBefore w:val="0"/>
        <w:widowControl w:val="0"/>
        <w:kinsoku/>
        <w:wordWrap/>
        <w:overflowPunct/>
        <w:topLinePunct w:val="0"/>
        <w:autoSpaceDE w:val="0"/>
        <w:autoSpaceDN w:val="0"/>
        <w:bidi w:val="0"/>
        <w:adjustRightInd w:val="0"/>
        <w:snapToGrid/>
        <w:spacing w:line="600" w:lineRule="exact"/>
        <w:ind w:firstLine="600"/>
        <w:jc w:val="both"/>
        <w:textAlignment w:val="auto"/>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kern w:val="0"/>
          <w:sz w:val="30"/>
          <w:szCs w:val="30"/>
          <w:highlight w:val="none"/>
        </w:rPr>
        <w:t>公务用车运行维护费预算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元，支出决算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元，与预算相比</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；较上年</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。决算数</w:t>
      </w:r>
      <w:r>
        <w:rPr>
          <w:rFonts w:hint="eastAsia" w:ascii="Times New Roman" w:hAnsi="Times New Roman" w:eastAsia="仿宋_GB2312" w:cs="仿宋_GB2312"/>
          <w:sz w:val="30"/>
          <w:szCs w:val="30"/>
          <w:highlight w:val="none"/>
          <w:lang w:eastAsia="zh-CN"/>
        </w:rPr>
        <w:t>等于</w:t>
      </w:r>
      <w:r>
        <w:rPr>
          <w:rFonts w:hint="eastAsia" w:ascii="Times New Roman" w:hAnsi="Times New Roman" w:eastAsia="仿宋_GB2312" w:cs="仿宋_GB2312"/>
          <w:kern w:val="0"/>
          <w:sz w:val="30"/>
          <w:szCs w:val="30"/>
          <w:highlight w:val="none"/>
        </w:rPr>
        <w:t>预算数</w:t>
      </w:r>
      <w:r>
        <w:rPr>
          <w:rFonts w:hint="eastAsia" w:ascii="Times New Roman" w:hAnsi="Times New Roman" w:eastAsia="仿宋_GB2312" w:cs="仿宋_GB2312"/>
          <w:kern w:val="0"/>
          <w:sz w:val="30"/>
          <w:szCs w:val="30"/>
          <w:highlight w:val="none"/>
          <w:lang w:eastAsia="zh-CN"/>
        </w:rPr>
        <w:t>，</w:t>
      </w:r>
      <w:r>
        <w:rPr>
          <w:rFonts w:hint="eastAsia" w:ascii="Times New Roman" w:hAnsi="Times New Roman" w:eastAsia="仿宋_GB2312" w:cs="仿宋_GB2312"/>
          <w:kern w:val="0"/>
          <w:sz w:val="30"/>
          <w:szCs w:val="30"/>
          <w:highlight w:val="none"/>
          <w:lang w:val="en-US" w:eastAsia="zh-CN"/>
        </w:rPr>
        <w:t>且</w:t>
      </w:r>
      <w:r>
        <w:rPr>
          <w:rFonts w:hint="eastAsia" w:ascii="Times New Roman" w:hAnsi="Times New Roman" w:eastAsia="仿宋_GB2312" w:cs="仿宋_GB2312"/>
          <w:kern w:val="0"/>
          <w:sz w:val="30"/>
          <w:szCs w:val="30"/>
          <w:highlight w:val="none"/>
        </w:rPr>
        <w:t>较上年</w:t>
      </w:r>
      <w:r>
        <w:rPr>
          <w:rFonts w:hint="eastAsia" w:ascii="Times New Roman" w:hAnsi="Times New Roman" w:eastAsia="仿宋_GB2312" w:cs="仿宋_GB2312"/>
          <w:kern w:val="0"/>
          <w:sz w:val="30"/>
          <w:szCs w:val="30"/>
          <w:highlight w:val="none"/>
          <w:lang w:val="en-US" w:eastAsia="zh-CN"/>
        </w:rPr>
        <w:t>决算</w:t>
      </w:r>
      <w:r>
        <w:rPr>
          <w:rFonts w:hint="eastAsia" w:ascii="Times New Roman" w:hAnsi="Times New Roman" w:eastAsia="仿宋_GB2312" w:cs="仿宋_GB2312"/>
          <w:sz w:val="30"/>
          <w:szCs w:val="30"/>
          <w:highlight w:val="none"/>
          <w:lang w:eastAsia="zh-CN"/>
        </w:rPr>
        <w:t>持平</w:t>
      </w:r>
      <w:r>
        <w:rPr>
          <w:rFonts w:hint="eastAsia" w:ascii="Times New Roman" w:hAnsi="Times New Roman" w:eastAsia="仿宋_GB2312" w:cs="仿宋_GB2312"/>
          <w:kern w:val="0"/>
          <w:sz w:val="30"/>
          <w:szCs w:val="30"/>
          <w:highlight w:val="none"/>
        </w:rPr>
        <w:t>的主要原因是：</w:t>
      </w:r>
      <w:r>
        <w:rPr>
          <w:rFonts w:hint="eastAsia" w:ascii="Times New Roman" w:hAnsi="Times New Roman" w:eastAsia="仿宋_GB2312" w:cs="仿宋_GB2312"/>
          <w:sz w:val="30"/>
          <w:szCs w:val="30"/>
          <w:highlight w:val="none"/>
          <w:lang w:eastAsia="zh-CN"/>
        </w:rPr>
        <w:t>我部门本年度与上年度均未发生公务用车运行维护费。</w:t>
      </w:r>
    </w:p>
    <w:p w14:paraId="532E68CE">
      <w:pPr>
        <w:pageBreakBefore w:val="0"/>
        <w:widowControl w:val="0"/>
        <w:kinsoku/>
        <w:wordWrap/>
        <w:overflowPunct/>
        <w:topLinePunct w:val="0"/>
        <w:autoSpaceDE w:val="0"/>
        <w:autoSpaceDN w:val="0"/>
        <w:bidi w:val="0"/>
        <w:adjustRightInd w:val="0"/>
        <w:snapToGrid/>
        <w:spacing w:line="600" w:lineRule="exact"/>
        <w:ind w:firstLine="600"/>
        <w:jc w:val="both"/>
        <w:textAlignment w:val="auto"/>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截至</w:t>
      </w:r>
      <w:r>
        <w:rPr>
          <w:rFonts w:ascii="Times New Roman" w:hAnsi="Times New Roman" w:eastAsia="仿宋_GB2312" w:cs="仿宋_GB2312"/>
          <w:kern w:val="0"/>
          <w:sz w:val="30"/>
          <w:szCs w:val="30"/>
          <w:highlight w:val="none"/>
        </w:rPr>
        <w:t>202</w:t>
      </w:r>
      <w:r>
        <w:rPr>
          <w:rFonts w:hint="eastAsia" w:ascii="Times New Roman" w:hAnsi="Times New Roman" w:eastAsia="仿宋_GB2312" w:cs="仿宋_GB2312"/>
          <w:kern w:val="0"/>
          <w:sz w:val="30"/>
          <w:szCs w:val="30"/>
          <w:highlight w:val="none"/>
          <w:lang w:val="en-US" w:eastAsia="zh-CN"/>
        </w:rPr>
        <w:t>3</w:t>
      </w:r>
      <w:r>
        <w:rPr>
          <w:rFonts w:hint="eastAsia" w:ascii="Times New Roman" w:hAnsi="Times New Roman" w:eastAsia="仿宋_GB2312" w:cs="仿宋_GB2312"/>
          <w:kern w:val="0"/>
          <w:sz w:val="30"/>
          <w:szCs w:val="30"/>
          <w:highlight w:val="none"/>
        </w:rPr>
        <w:t>年</w:t>
      </w:r>
      <w:r>
        <w:rPr>
          <w:rFonts w:ascii="Times New Roman" w:hAnsi="Times New Roman" w:eastAsia="仿宋_GB2312" w:cs="仿宋_GB2312"/>
          <w:kern w:val="0"/>
          <w:sz w:val="30"/>
          <w:szCs w:val="30"/>
          <w:highlight w:val="none"/>
        </w:rPr>
        <w:t>12</w:t>
      </w:r>
      <w:r>
        <w:rPr>
          <w:rFonts w:hint="eastAsia" w:ascii="Times New Roman" w:hAnsi="Times New Roman" w:eastAsia="仿宋_GB2312" w:cs="仿宋_GB2312"/>
          <w:kern w:val="0"/>
          <w:sz w:val="30"/>
          <w:szCs w:val="30"/>
          <w:highlight w:val="none"/>
        </w:rPr>
        <w:t>月</w:t>
      </w:r>
      <w:r>
        <w:rPr>
          <w:rFonts w:ascii="Times New Roman" w:hAnsi="Times New Roman" w:eastAsia="仿宋_GB2312" w:cs="仿宋_GB2312"/>
          <w:kern w:val="0"/>
          <w:sz w:val="30"/>
          <w:szCs w:val="30"/>
          <w:highlight w:val="none"/>
        </w:rPr>
        <w:t>31</w:t>
      </w:r>
      <w:r>
        <w:rPr>
          <w:rFonts w:hint="eastAsia" w:ascii="Times New Roman" w:hAnsi="Times New Roman" w:eastAsia="仿宋_GB2312" w:cs="仿宋_GB2312"/>
          <w:kern w:val="0"/>
          <w:sz w:val="30"/>
          <w:szCs w:val="30"/>
          <w:highlight w:val="none"/>
        </w:rPr>
        <w:t>日，使用财政拨款开支运行维护费的公务用车保有量为</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辆。</w:t>
      </w:r>
    </w:p>
    <w:p w14:paraId="6C16D8D9">
      <w:pPr>
        <w:pageBreakBefore w:val="0"/>
        <w:widowControl w:val="0"/>
        <w:kinsoku/>
        <w:wordWrap/>
        <w:overflowPunct/>
        <w:topLinePunct w:val="0"/>
        <w:autoSpaceDE w:val="0"/>
        <w:autoSpaceDN w:val="0"/>
        <w:bidi w:val="0"/>
        <w:adjustRightInd w:val="0"/>
        <w:snapToGrid/>
        <w:spacing w:line="600" w:lineRule="exact"/>
        <w:ind w:firstLine="600"/>
        <w:jc w:val="both"/>
        <w:textAlignment w:val="auto"/>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kern w:val="0"/>
          <w:sz w:val="30"/>
          <w:szCs w:val="30"/>
          <w:highlight w:val="none"/>
        </w:rPr>
        <w:t>公务用车购置费预算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元，支出决算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元，与预算相比</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；较上年</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。决算数</w:t>
      </w:r>
      <w:r>
        <w:rPr>
          <w:rFonts w:hint="eastAsia" w:ascii="Times New Roman" w:hAnsi="Times New Roman" w:eastAsia="仿宋_GB2312" w:cs="仿宋_GB2312"/>
          <w:sz w:val="30"/>
          <w:szCs w:val="30"/>
          <w:highlight w:val="none"/>
          <w:lang w:eastAsia="zh-CN"/>
        </w:rPr>
        <w:t>等于</w:t>
      </w:r>
      <w:r>
        <w:rPr>
          <w:rFonts w:hint="eastAsia" w:ascii="Times New Roman" w:hAnsi="Times New Roman" w:eastAsia="仿宋_GB2312" w:cs="仿宋_GB2312"/>
          <w:kern w:val="0"/>
          <w:sz w:val="30"/>
          <w:szCs w:val="30"/>
          <w:highlight w:val="none"/>
        </w:rPr>
        <w:t>预算数</w:t>
      </w:r>
      <w:r>
        <w:rPr>
          <w:rFonts w:hint="eastAsia" w:ascii="Times New Roman" w:hAnsi="Times New Roman" w:eastAsia="仿宋_GB2312" w:cs="仿宋_GB2312"/>
          <w:kern w:val="0"/>
          <w:sz w:val="30"/>
          <w:szCs w:val="30"/>
          <w:highlight w:val="none"/>
          <w:lang w:eastAsia="zh-CN"/>
        </w:rPr>
        <w:t>，</w:t>
      </w:r>
      <w:r>
        <w:rPr>
          <w:rFonts w:hint="eastAsia" w:ascii="Times New Roman" w:hAnsi="Times New Roman" w:eastAsia="仿宋_GB2312" w:cs="仿宋_GB2312"/>
          <w:kern w:val="0"/>
          <w:sz w:val="30"/>
          <w:szCs w:val="30"/>
          <w:highlight w:val="none"/>
          <w:lang w:val="en-US" w:eastAsia="zh-CN"/>
        </w:rPr>
        <w:t>且</w:t>
      </w:r>
      <w:r>
        <w:rPr>
          <w:rFonts w:hint="eastAsia" w:ascii="Times New Roman" w:hAnsi="Times New Roman" w:eastAsia="仿宋_GB2312" w:cs="仿宋_GB2312"/>
          <w:kern w:val="0"/>
          <w:sz w:val="30"/>
          <w:szCs w:val="30"/>
          <w:highlight w:val="none"/>
        </w:rPr>
        <w:t>较上年</w:t>
      </w:r>
      <w:r>
        <w:rPr>
          <w:rFonts w:hint="eastAsia" w:ascii="Times New Roman" w:hAnsi="Times New Roman" w:eastAsia="仿宋_GB2312" w:cs="仿宋_GB2312"/>
          <w:sz w:val="30"/>
          <w:szCs w:val="30"/>
          <w:highlight w:val="none"/>
          <w:lang w:eastAsia="zh-CN"/>
        </w:rPr>
        <w:t>持平</w:t>
      </w:r>
      <w:r>
        <w:rPr>
          <w:rFonts w:hint="eastAsia" w:ascii="Times New Roman" w:hAnsi="Times New Roman" w:eastAsia="仿宋_GB2312" w:cs="仿宋_GB2312"/>
          <w:kern w:val="0"/>
          <w:sz w:val="30"/>
          <w:szCs w:val="30"/>
          <w:highlight w:val="none"/>
        </w:rPr>
        <w:t>的主要原因是：</w:t>
      </w:r>
      <w:r>
        <w:rPr>
          <w:rFonts w:hint="eastAsia" w:ascii="Times New Roman" w:hAnsi="Times New Roman" w:eastAsia="仿宋_GB2312" w:cs="仿宋_GB2312"/>
          <w:sz w:val="30"/>
          <w:szCs w:val="30"/>
          <w:highlight w:val="none"/>
          <w:lang w:eastAsia="zh-CN"/>
        </w:rPr>
        <w:t>我部门本年度与上年度均未发生公务用车购置费。</w:t>
      </w:r>
    </w:p>
    <w:p w14:paraId="2CDF7D64">
      <w:pPr>
        <w:pageBreakBefore w:val="0"/>
        <w:widowControl w:val="0"/>
        <w:kinsoku/>
        <w:wordWrap/>
        <w:overflowPunct/>
        <w:topLinePunct w:val="0"/>
        <w:autoSpaceDE w:val="0"/>
        <w:autoSpaceDN w:val="0"/>
        <w:bidi w:val="0"/>
        <w:adjustRightInd w:val="0"/>
        <w:snapToGrid/>
        <w:spacing w:line="600" w:lineRule="exact"/>
        <w:ind w:firstLine="600"/>
        <w:jc w:val="both"/>
        <w:textAlignment w:val="auto"/>
        <w:rPr>
          <w:rFonts w:ascii="Times New Roman" w:hAnsi="Times New Roman" w:eastAsia="仿宋_GB2312" w:cs="仿宋_GB2312"/>
          <w:kern w:val="0"/>
          <w:sz w:val="30"/>
          <w:szCs w:val="30"/>
          <w:highlight w:val="none"/>
        </w:rPr>
      </w:pPr>
      <w:r>
        <w:rPr>
          <w:rFonts w:ascii="Times New Roman" w:hAnsi="Times New Roman" w:eastAsia="仿宋_GB2312" w:cs="仿宋_GB2312"/>
          <w:kern w:val="0"/>
          <w:sz w:val="30"/>
          <w:szCs w:val="30"/>
          <w:highlight w:val="none"/>
        </w:rPr>
        <w:t>202</w:t>
      </w:r>
      <w:r>
        <w:rPr>
          <w:rFonts w:hint="eastAsia" w:ascii="Times New Roman" w:hAnsi="Times New Roman" w:eastAsia="仿宋_GB2312" w:cs="仿宋_GB2312"/>
          <w:kern w:val="0"/>
          <w:sz w:val="30"/>
          <w:szCs w:val="30"/>
          <w:highlight w:val="none"/>
          <w:lang w:val="en-US" w:eastAsia="zh-CN"/>
        </w:rPr>
        <w:t>3</w:t>
      </w:r>
      <w:r>
        <w:rPr>
          <w:rFonts w:hint="eastAsia" w:ascii="Times New Roman" w:hAnsi="Times New Roman" w:eastAsia="仿宋_GB2312" w:cs="仿宋_GB2312"/>
          <w:kern w:val="0"/>
          <w:sz w:val="30"/>
          <w:szCs w:val="30"/>
          <w:highlight w:val="none"/>
        </w:rPr>
        <w:t>年购置公务用车</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辆。</w:t>
      </w:r>
    </w:p>
    <w:p w14:paraId="65DB53CD">
      <w:pPr>
        <w:pageBreakBefore w:val="0"/>
        <w:widowControl w:val="0"/>
        <w:kinsoku/>
        <w:wordWrap/>
        <w:overflowPunct/>
        <w:topLinePunct w:val="0"/>
        <w:autoSpaceDE w:val="0"/>
        <w:autoSpaceDN w:val="0"/>
        <w:bidi w:val="0"/>
        <w:adjustRightInd w:val="0"/>
        <w:snapToGrid/>
        <w:spacing w:line="600" w:lineRule="exact"/>
        <w:ind w:firstLine="645"/>
        <w:jc w:val="both"/>
        <w:textAlignment w:val="auto"/>
        <w:rPr>
          <w:rFonts w:hint="eastAsia" w:ascii="Times New Roman" w:hAnsi="Times New Roman" w:eastAsia="仿宋_GB2312" w:cs="仿宋_GB2312"/>
          <w:kern w:val="0"/>
          <w:sz w:val="30"/>
          <w:szCs w:val="30"/>
          <w:highlight w:val="none"/>
        </w:rPr>
      </w:pPr>
      <w:r>
        <w:rPr>
          <w:rFonts w:ascii="Times New Roman" w:hAnsi="Times New Roman" w:eastAsia="仿宋_GB2312" w:cs="仿宋_GB2312"/>
          <w:kern w:val="0"/>
          <w:sz w:val="30"/>
          <w:szCs w:val="30"/>
          <w:highlight w:val="none"/>
        </w:rPr>
        <w:t>3.</w:t>
      </w:r>
      <w:r>
        <w:rPr>
          <w:rFonts w:hint="eastAsia" w:ascii="Times New Roman" w:hAnsi="Times New Roman" w:eastAsia="仿宋_GB2312" w:cs="仿宋_GB2312"/>
          <w:kern w:val="0"/>
          <w:sz w:val="30"/>
          <w:szCs w:val="30"/>
          <w:highlight w:val="none"/>
        </w:rPr>
        <w:t>公务接待费预算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元，支出决算</w:t>
      </w:r>
      <w:r>
        <w:rPr>
          <w:rFonts w:hint="eastAsia" w:ascii="Times New Roman" w:hAnsi="Times New Roman" w:eastAsia="仿宋_GB2312" w:cs="Times New Roman"/>
          <w:kern w:val="0"/>
          <w:sz w:val="30"/>
          <w:szCs w:val="30"/>
          <w:highlight w:val="none"/>
          <w:lang w:eastAsia="zh-CN"/>
        </w:rPr>
        <w:t>1,760.00</w:t>
      </w:r>
      <w:r>
        <w:rPr>
          <w:rFonts w:hint="eastAsia" w:ascii="Times New Roman" w:hAnsi="Times New Roman" w:eastAsia="仿宋_GB2312" w:cs="仿宋_GB2312"/>
          <w:kern w:val="0"/>
          <w:sz w:val="30"/>
          <w:szCs w:val="30"/>
          <w:highlight w:val="none"/>
        </w:rPr>
        <w:t>元，与预算相比</w:t>
      </w:r>
      <w:r>
        <w:rPr>
          <w:rFonts w:hint="eastAsia" w:ascii="Times New Roman" w:hAnsi="Times New Roman" w:eastAsia="仿宋_GB2312" w:cs="仿宋_GB2312"/>
          <w:sz w:val="30"/>
          <w:szCs w:val="30"/>
          <w:highlight w:val="none"/>
          <w:lang w:val="en-US" w:eastAsia="zh-CN"/>
        </w:rPr>
        <w:t>增加</w:t>
      </w:r>
      <w:r>
        <w:rPr>
          <w:rFonts w:hint="eastAsia" w:ascii="Times New Roman" w:hAnsi="Times New Roman" w:eastAsia="仿宋_GB2312" w:cs="Times New Roman"/>
          <w:kern w:val="0"/>
          <w:sz w:val="30"/>
          <w:szCs w:val="30"/>
          <w:highlight w:val="none"/>
          <w:lang w:eastAsia="zh-CN"/>
        </w:rPr>
        <w:t>1,760.00</w:t>
      </w:r>
      <w:r>
        <w:rPr>
          <w:rFonts w:hint="eastAsia" w:ascii="Times New Roman" w:hAnsi="Times New Roman" w:eastAsia="仿宋_GB2312" w:cs="仿宋_GB2312"/>
          <w:kern w:val="0"/>
          <w:sz w:val="30"/>
          <w:szCs w:val="30"/>
          <w:highlight w:val="none"/>
        </w:rPr>
        <w:t>元；较上年</w:t>
      </w:r>
      <w:r>
        <w:rPr>
          <w:rFonts w:hint="eastAsia" w:ascii="Times New Roman" w:hAnsi="Times New Roman" w:eastAsia="仿宋_GB2312" w:cs="仿宋_GB2312"/>
          <w:sz w:val="30"/>
          <w:szCs w:val="30"/>
          <w:highlight w:val="none"/>
          <w:lang w:val="en-US" w:eastAsia="zh-CN"/>
        </w:rPr>
        <w:t>增加</w:t>
      </w:r>
      <w:r>
        <w:rPr>
          <w:rFonts w:hint="eastAsia" w:ascii="Times New Roman" w:hAnsi="Times New Roman" w:eastAsia="仿宋_GB2312" w:cs="仿宋_GB2312"/>
          <w:kern w:val="0"/>
          <w:sz w:val="30"/>
          <w:szCs w:val="30"/>
          <w:highlight w:val="none"/>
          <w:lang w:eastAsia="zh-CN"/>
        </w:rPr>
        <w:t>1,640.00</w:t>
      </w:r>
      <w:r>
        <w:rPr>
          <w:rFonts w:hint="eastAsia" w:ascii="Times New Roman" w:hAnsi="Times New Roman" w:eastAsia="仿宋_GB2312" w:cs="仿宋_GB2312"/>
          <w:kern w:val="0"/>
          <w:sz w:val="30"/>
          <w:szCs w:val="30"/>
          <w:highlight w:val="none"/>
        </w:rPr>
        <w:t>元，</w:t>
      </w:r>
      <w:r>
        <w:rPr>
          <w:rFonts w:hint="eastAsia" w:ascii="Times New Roman" w:hAnsi="Times New Roman" w:eastAsia="仿宋_GB2312" w:cs="仿宋_GB2312"/>
          <w:sz w:val="30"/>
          <w:szCs w:val="30"/>
          <w:highlight w:val="none"/>
          <w:lang w:val="en-US" w:eastAsia="zh-CN"/>
        </w:rPr>
        <w:t>增长</w:t>
      </w:r>
      <w:r>
        <w:rPr>
          <w:rFonts w:hint="eastAsia" w:ascii="Times New Roman" w:hAnsi="Times New Roman" w:eastAsia="仿宋_GB2312" w:cs="仿宋_GB2312"/>
          <w:kern w:val="0"/>
          <w:sz w:val="30"/>
          <w:szCs w:val="30"/>
          <w:highlight w:val="none"/>
          <w:lang w:eastAsia="zh-CN"/>
        </w:rPr>
        <w:t>1366.67</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kern w:val="0"/>
          <w:sz w:val="30"/>
          <w:szCs w:val="30"/>
          <w:highlight w:val="none"/>
        </w:rPr>
        <w:t>。决算数</w:t>
      </w:r>
      <w:r>
        <w:rPr>
          <w:rFonts w:hint="eastAsia" w:ascii="Times New Roman" w:hAnsi="Times New Roman" w:eastAsia="仿宋_GB2312" w:cs="仿宋_GB2312"/>
          <w:sz w:val="30"/>
          <w:szCs w:val="30"/>
          <w:highlight w:val="none"/>
          <w:lang w:eastAsia="zh-CN"/>
        </w:rPr>
        <w:t>大于</w:t>
      </w:r>
      <w:r>
        <w:rPr>
          <w:rFonts w:hint="eastAsia" w:ascii="Times New Roman" w:hAnsi="Times New Roman" w:eastAsia="仿宋_GB2312" w:cs="仿宋_GB2312"/>
          <w:kern w:val="0"/>
          <w:sz w:val="30"/>
          <w:szCs w:val="30"/>
          <w:highlight w:val="none"/>
        </w:rPr>
        <w:t>预算数的主要原因是：</w:t>
      </w:r>
      <w:r>
        <w:rPr>
          <w:rFonts w:hint="eastAsia" w:ascii="Times New Roman" w:hAnsi="Times New Roman" w:eastAsia="仿宋_GB2312" w:cs="仿宋_GB2312"/>
          <w:sz w:val="30"/>
          <w:szCs w:val="30"/>
          <w:highlight w:val="none"/>
          <w:lang w:eastAsia="zh-CN"/>
        </w:rPr>
        <w:t>本部门在年中有公务接待相关业务支出，使用其他商品和服务支出科目调剂指标用于公务接待费；</w:t>
      </w:r>
      <w:r>
        <w:rPr>
          <w:rFonts w:hint="eastAsia" w:ascii="Times New Roman" w:hAnsi="Times New Roman" w:eastAsia="仿宋_GB2312" w:cs="仿宋_GB2312"/>
          <w:kern w:val="0"/>
          <w:sz w:val="30"/>
          <w:szCs w:val="30"/>
          <w:highlight w:val="none"/>
        </w:rPr>
        <w:t>决算数较上年</w:t>
      </w:r>
      <w:r>
        <w:rPr>
          <w:rFonts w:hint="eastAsia" w:ascii="Times New Roman" w:hAnsi="Times New Roman" w:eastAsia="仿宋_GB2312" w:cs="仿宋_GB2312"/>
          <w:sz w:val="30"/>
          <w:szCs w:val="30"/>
          <w:highlight w:val="none"/>
          <w:lang w:eastAsia="zh-CN"/>
        </w:rPr>
        <w:t>增加</w:t>
      </w:r>
      <w:r>
        <w:rPr>
          <w:rFonts w:hint="eastAsia" w:ascii="Times New Roman" w:hAnsi="Times New Roman" w:eastAsia="仿宋_GB2312" w:cs="仿宋_GB2312"/>
          <w:kern w:val="0"/>
          <w:sz w:val="30"/>
          <w:szCs w:val="30"/>
          <w:highlight w:val="none"/>
        </w:rPr>
        <w:t>的主要原因是：</w:t>
      </w:r>
      <w:r>
        <w:rPr>
          <w:rFonts w:hint="eastAsia" w:ascii="Times New Roman" w:hAnsi="Times New Roman" w:eastAsia="仿宋_GB2312" w:cs="仿宋_GB2312"/>
          <w:sz w:val="30"/>
          <w:szCs w:val="30"/>
          <w:highlight w:val="none"/>
          <w:lang w:eastAsia="zh-CN"/>
        </w:rPr>
        <w:t>疫情解封，新增3批次较大规模公务接待餐费，主要是接待东营市水务局考察学习人员、观鸟节有关调研单位人员等。</w:t>
      </w:r>
    </w:p>
    <w:p w14:paraId="51EC9CB1">
      <w:pPr>
        <w:pageBreakBefore w:val="0"/>
        <w:widowControl w:val="0"/>
        <w:kinsoku/>
        <w:wordWrap/>
        <w:overflowPunct/>
        <w:topLinePunct w:val="0"/>
        <w:autoSpaceDE w:val="0"/>
        <w:autoSpaceDN w:val="0"/>
        <w:bidi w:val="0"/>
        <w:adjustRightInd w:val="0"/>
        <w:snapToGrid/>
        <w:spacing w:line="600" w:lineRule="exact"/>
        <w:ind w:firstLine="645"/>
        <w:jc w:val="both"/>
        <w:textAlignment w:val="auto"/>
        <w:rPr>
          <w:rFonts w:ascii="Times New Roman" w:hAnsi="Times New Roman" w:eastAsia="仿宋_GB2312" w:cs="仿宋_GB2312"/>
          <w:kern w:val="0"/>
          <w:sz w:val="30"/>
          <w:szCs w:val="30"/>
          <w:highlight w:val="none"/>
        </w:rPr>
      </w:pPr>
      <w:r>
        <w:rPr>
          <w:rFonts w:ascii="Times New Roman" w:hAnsi="Times New Roman" w:eastAsia="仿宋_GB2312" w:cs="仿宋_GB2312"/>
          <w:kern w:val="0"/>
          <w:sz w:val="30"/>
          <w:szCs w:val="30"/>
          <w:highlight w:val="none"/>
        </w:rPr>
        <w:t>202</w:t>
      </w:r>
      <w:r>
        <w:rPr>
          <w:rFonts w:hint="eastAsia" w:ascii="Times New Roman" w:hAnsi="Times New Roman" w:eastAsia="仿宋_GB2312" w:cs="仿宋_GB2312"/>
          <w:kern w:val="0"/>
          <w:sz w:val="30"/>
          <w:szCs w:val="30"/>
          <w:highlight w:val="none"/>
          <w:lang w:val="en-US" w:eastAsia="zh-CN"/>
        </w:rPr>
        <w:t>3</w:t>
      </w:r>
      <w:r>
        <w:rPr>
          <w:rFonts w:hint="eastAsia" w:ascii="Times New Roman" w:hAnsi="Times New Roman" w:eastAsia="仿宋_GB2312" w:cs="仿宋_GB2312"/>
          <w:kern w:val="0"/>
          <w:sz w:val="30"/>
          <w:szCs w:val="30"/>
          <w:highlight w:val="none"/>
        </w:rPr>
        <w:t>年本单位国内公务接待</w:t>
      </w:r>
      <w:r>
        <w:rPr>
          <w:rFonts w:hint="eastAsia" w:ascii="Times New Roman" w:hAnsi="Times New Roman" w:eastAsia="仿宋_GB2312" w:cs="Times New Roman"/>
          <w:kern w:val="0"/>
          <w:sz w:val="30"/>
          <w:szCs w:val="30"/>
          <w:highlight w:val="none"/>
          <w:lang w:eastAsia="zh-CN"/>
        </w:rPr>
        <w:t>3</w:t>
      </w:r>
      <w:r>
        <w:rPr>
          <w:rFonts w:hint="eastAsia" w:ascii="Times New Roman" w:hAnsi="Times New Roman" w:eastAsia="仿宋_GB2312" w:cs="仿宋_GB2312"/>
          <w:kern w:val="0"/>
          <w:sz w:val="30"/>
          <w:szCs w:val="30"/>
          <w:highlight w:val="none"/>
        </w:rPr>
        <w:t>批次，</w:t>
      </w:r>
      <w:r>
        <w:rPr>
          <w:rFonts w:hint="eastAsia" w:ascii="Times New Roman" w:hAnsi="Times New Roman" w:eastAsia="仿宋_GB2312" w:cs="Times New Roman"/>
          <w:kern w:val="0"/>
          <w:sz w:val="30"/>
          <w:szCs w:val="30"/>
          <w:highlight w:val="none"/>
          <w:lang w:eastAsia="zh-CN"/>
        </w:rPr>
        <w:t>57</w:t>
      </w:r>
      <w:r>
        <w:rPr>
          <w:rFonts w:hint="eastAsia" w:ascii="Times New Roman" w:hAnsi="Times New Roman" w:eastAsia="仿宋_GB2312" w:cs="仿宋_GB2312"/>
          <w:kern w:val="0"/>
          <w:sz w:val="30"/>
          <w:szCs w:val="30"/>
          <w:highlight w:val="none"/>
        </w:rPr>
        <w:t>人次；其中，外事接待</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批次，</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人次。</w:t>
      </w:r>
    </w:p>
    <w:p w14:paraId="05B822AC">
      <w:pPr>
        <w:keepNext/>
        <w:keepLines/>
        <w:pageBreakBefore w:val="0"/>
        <w:widowControl w:val="0"/>
        <w:kinsoku/>
        <w:wordWrap/>
        <w:overflowPunct/>
        <w:topLinePunct w:val="0"/>
        <w:autoSpaceDE w:val="0"/>
        <w:autoSpaceDN w:val="0"/>
        <w:bidi w:val="0"/>
        <w:adjustRightInd w:val="0"/>
        <w:snapToGrid/>
        <w:spacing w:line="600" w:lineRule="exact"/>
        <w:ind w:firstLine="602"/>
        <w:jc w:val="both"/>
        <w:textAlignment w:val="auto"/>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十、机关运行经费支出情况说明</w:t>
      </w:r>
    </w:p>
    <w:p w14:paraId="156E0AFB">
      <w:pPr>
        <w:pageBreakBefore w:val="0"/>
        <w:widowControl w:val="0"/>
        <w:kinsoku/>
        <w:wordWrap/>
        <w:overflowPunct/>
        <w:topLinePunct w:val="0"/>
        <w:autoSpaceDE w:val="0"/>
        <w:autoSpaceDN w:val="0"/>
        <w:bidi w:val="0"/>
        <w:adjustRightInd w:val="0"/>
        <w:snapToGrid/>
        <w:spacing w:line="580" w:lineRule="exact"/>
        <w:ind w:firstLine="600"/>
        <w:jc w:val="both"/>
        <w:textAlignment w:val="auto"/>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kern w:val="0"/>
          <w:sz w:val="30"/>
          <w:szCs w:val="30"/>
          <w:highlight w:val="none"/>
        </w:rPr>
        <w:t>机关运行经费是指行政单位和参照公务员法管理的事业单位使用一般公共预算财政拨款安排的基本支出中的日常公用经费支出，</w:t>
      </w:r>
      <w:r>
        <w:rPr>
          <w:rFonts w:hint="eastAsia" w:ascii="Times New Roman" w:hAnsi="Times New Roman" w:eastAsia="仿宋_GB2312" w:cs="Times New Roman"/>
          <w:kern w:val="0"/>
          <w:sz w:val="30"/>
          <w:szCs w:val="30"/>
          <w:highlight w:val="none"/>
          <w:lang w:eastAsia="zh-CN"/>
        </w:rPr>
        <w:t>中新天津生态城城市管理局</w:t>
      </w:r>
      <w:r>
        <w:rPr>
          <w:rFonts w:hint="eastAsia" w:ascii="Times New Roman" w:hAnsi="Times New Roman" w:eastAsia="宋体" w:cs="宋体"/>
          <w:kern w:val="0"/>
          <w:sz w:val="30"/>
          <w:szCs w:val="30"/>
          <w:highlight w:val="none"/>
          <w:lang w:eastAsia="zh-CN"/>
        </w:rPr>
        <w:t>2023</w:t>
      </w:r>
      <w:r>
        <w:rPr>
          <w:rFonts w:hint="eastAsia" w:ascii="Times New Roman" w:hAnsi="Times New Roman" w:eastAsia="仿宋_GB2312" w:cs="仿宋_GB2312"/>
          <w:kern w:val="0"/>
          <w:sz w:val="30"/>
          <w:szCs w:val="30"/>
          <w:highlight w:val="none"/>
        </w:rPr>
        <w:t>年度机关运行经费决算数</w:t>
      </w:r>
      <w:r>
        <w:rPr>
          <w:rFonts w:hint="eastAsia" w:ascii="Times New Roman" w:hAnsi="Times New Roman" w:eastAsia="仿宋_GB2312" w:cs="Times New Roman"/>
          <w:kern w:val="0"/>
          <w:sz w:val="30"/>
          <w:szCs w:val="30"/>
          <w:highlight w:val="none"/>
          <w:lang w:eastAsia="zh-CN"/>
        </w:rPr>
        <w:t>118,267.22</w:t>
      </w:r>
      <w:r>
        <w:rPr>
          <w:rFonts w:hint="eastAsia" w:ascii="Times New Roman" w:hAnsi="Times New Roman" w:eastAsia="仿宋_GB2312" w:cs="仿宋_GB2312"/>
          <w:kern w:val="0"/>
          <w:sz w:val="30"/>
          <w:szCs w:val="30"/>
          <w:highlight w:val="none"/>
        </w:rPr>
        <w:t>元，比</w:t>
      </w:r>
      <w:r>
        <w:rPr>
          <w:rFonts w:hint="eastAsia" w:ascii="Times New Roman" w:hAnsi="Times New Roman" w:eastAsia="仿宋_GB2312" w:cs="Times New Roman"/>
          <w:kern w:val="0"/>
          <w:sz w:val="30"/>
          <w:szCs w:val="30"/>
          <w:highlight w:val="none"/>
          <w:lang w:eastAsia="zh-CN"/>
        </w:rPr>
        <w:t>2022</w:t>
      </w:r>
      <w:r>
        <w:rPr>
          <w:rFonts w:hint="eastAsia" w:ascii="Times New Roman" w:hAnsi="Times New Roman" w:eastAsia="仿宋_GB2312" w:cs="仿宋_GB2312"/>
          <w:kern w:val="0"/>
          <w:sz w:val="30"/>
          <w:szCs w:val="30"/>
          <w:highlight w:val="none"/>
        </w:rPr>
        <w:t>年</w:t>
      </w:r>
      <w:r>
        <w:rPr>
          <w:rFonts w:hint="eastAsia" w:ascii="Times New Roman" w:hAnsi="Times New Roman" w:eastAsia="仿宋_GB2312" w:cs="仿宋_GB2312"/>
          <w:kern w:val="0"/>
          <w:sz w:val="30"/>
          <w:szCs w:val="30"/>
          <w:highlight w:val="none"/>
          <w:lang w:val="en-US" w:eastAsia="zh-CN"/>
        </w:rPr>
        <w:t>增加</w:t>
      </w:r>
      <w:r>
        <w:rPr>
          <w:rFonts w:hint="eastAsia" w:ascii="Times New Roman" w:hAnsi="Times New Roman" w:eastAsia="仿宋_GB2312" w:cs="仿宋_GB2312"/>
          <w:kern w:val="0"/>
          <w:sz w:val="30"/>
          <w:szCs w:val="30"/>
          <w:highlight w:val="none"/>
          <w:lang w:eastAsia="zh-CN"/>
        </w:rPr>
        <w:t>28,897.72</w:t>
      </w:r>
      <w:r>
        <w:rPr>
          <w:rFonts w:hint="eastAsia" w:ascii="Times New Roman" w:hAnsi="Times New Roman" w:eastAsia="仿宋_GB2312" w:cs="仿宋_GB2312"/>
          <w:kern w:val="0"/>
          <w:sz w:val="30"/>
          <w:szCs w:val="30"/>
          <w:highlight w:val="none"/>
        </w:rPr>
        <w:t>元，</w:t>
      </w:r>
      <w:r>
        <w:rPr>
          <w:rFonts w:hint="eastAsia" w:ascii="Times New Roman" w:hAnsi="Times New Roman" w:eastAsia="仿宋_GB2312" w:cs="仿宋_GB2312"/>
          <w:kern w:val="0"/>
          <w:sz w:val="30"/>
          <w:szCs w:val="30"/>
          <w:highlight w:val="none"/>
          <w:lang w:val="en-US" w:eastAsia="zh-CN"/>
        </w:rPr>
        <w:t>增长</w:t>
      </w:r>
      <w:r>
        <w:rPr>
          <w:rFonts w:hint="eastAsia" w:ascii="Times New Roman" w:hAnsi="Times New Roman" w:eastAsia="仿宋_GB2312" w:cs="仿宋_GB2312"/>
          <w:kern w:val="0"/>
          <w:sz w:val="30"/>
          <w:szCs w:val="30"/>
          <w:highlight w:val="none"/>
          <w:lang w:eastAsia="zh-CN"/>
        </w:rPr>
        <w:t>32.34</w:t>
      </w:r>
      <w:r>
        <w:rPr>
          <w:rFonts w:hint="eastAsia" w:ascii="Times New Roman" w:hAnsi="Times New Roman" w:eastAsia="仿宋_GB2312" w:cs="Times New Roman"/>
          <w:kern w:val="0"/>
          <w:sz w:val="30"/>
          <w:szCs w:val="30"/>
          <w:highlight w:val="none"/>
          <w:lang w:eastAsia="zh-CN"/>
        </w:rPr>
        <w:t>%</w:t>
      </w:r>
      <w:r>
        <w:rPr>
          <w:rFonts w:hint="eastAsia" w:ascii="Times New Roman" w:hAnsi="Times New Roman" w:eastAsia="仿宋_GB2312" w:cs="仿宋_GB2312"/>
          <w:kern w:val="0"/>
          <w:sz w:val="30"/>
          <w:szCs w:val="30"/>
          <w:highlight w:val="none"/>
        </w:rPr>
        <w:t>。主要原因是：</w:t>
      </w:r>
      <w:r>
        <w:rPr>
          <w:rFonts w:hint="eastAsia" w:ascii="Times New Roman" w:hAnsi="Times New Roman" w:eastAsia="仿宋_GB2312" w:cs="仿宋_GB2312"/>
          <w:sz w:val="30"/>
          <w:szCs w:val="30"/>
          <w:highlight w:val="none"/>
          <w:lang w:eastAsia="zh-CN"/>
        </w:rPr>
        <w:t>疫情解封，会议及出差人次增加。</w:t>
      </w:r>
    </w:p>
    <w:p w14:paraId="20D1A469">
      <w:pPr>
        <w:keepNext/>
        <w:keepLines/>
        <w:pageBreakBefore w:val="0"/>
        <w:widowControl w:val="0"/>
        <w:kinsoku/>
        <w:wordWrap/>
        <w:overflowPunct/>
        <w:topLinePunct w:val="0"/>
        <w:autoSpaceDE w:val="0"/>
        <w:autoSpaceDN w:val="0"/>
        <w:bidi w:val="0"/>
        <w:adjustRightInd w:val="0"/>
        <w:snapToGrid/>
        <w:spacing w:line="600" w:lineRule="exact"/>
        <w:ind w:firstLine="602"/>
        <w:jc w:val="both"/>
        <w:textAlignment w:val="auto"/>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十一、政府采购支出情况说明</w:t>
      </w:r>
    </w:p>
    <w:p w14:paraId="17576D10">
      <w:pPr>
        <w:pageBreakBefore w:val="0"/>
        <w:widowControl w:val="0"/>
        <w:kinsoku/>
        <w:wordWrap/>
        <w:overflowPunct/>
        <w:topLinePunct w:val="0"/>
        <w:autoSpaceDE w:val="0"/>
        <w:autoSpaceDN w:val="0"/>
        <w:bidi w:val="0"/>
        <w:adjustRightInd w:val="0"/>
        <w:snapToGrid/>
        <w:spacing w:line="600" w:lineRule="exact"/>
        <w:ind w:firstLine="600"/>
        <w:jc w:val="both"/>
        <w:textAlignment w:val="auto"/>
        <w:rPr>
          <w:rFonts w:ascii="Times New Roman" w:hAnsi="Times New Roman" w:eastAsia="楷体" w:cs="Times New Roman"/>
          <w:kern w:val="0"/>
          <w:sz w:val="30"/>
          <w:szCs w:val="30"/>
          <w:highlight w:val="none"/>
        </w:rPr>
      </w:pPr>
      <w:r>
        <w:rPr>
          <w:rFonts w:hint="eastAsia" w:ascii="Times New Roman" w:hAnsi="Times New Roman" w:eastAsia="仿宋_GB2312" w:cs="仿宋_GB2312"/>
          <w:color w:val="000000"/>
          <w:kern w:val="0"/>
          <w:sz w:val="30"/>
          <w:szCs w:val="30"/>
          <w:highlight w:val="none"/>
          <w:lang w:eastAsia="zh-CN"/>
        </w:rPr>
        <w:t>中新天津生态城城市管理局</w:t>
      </w:r>
      <w:r>
        <w:rPr>
          <w:rFonts w:hint="eastAsia" w:ascii="Times New Roman" w:hAnsi="Times New Roman" w:eastAsia="宋体" w:cs="宋体"/>
          <w:color w:val="000000"/>
          <w:kern w:val="0"/>
          <w:sz w:val="30"/>
          <w:szCs w:val="30"/>
          <w:highlight w:val="none"/>
          <w:lang w:eastAsia="zh-CN"/>
        </w:rPr>
        <w:t>2023</w:t>
      </w:r>
      <w:r>
        <w:rPr>
          <w:rFonts w:hint="eastAsia" w:ascii="Times New Roman" w:hAnsi="Times New Roman" w:eastAsia="仿宋_GB2312" w:cs="仿宋_GB2312"/>
          <w:color w:val="000000"/>
          <w:kern w:val="0"/>
          <w:sz w:val="30"/>
          <w:szCs w:val="30"/>
          <w:highlight w:val="none"/>
        </w:rPr>
        <w:t>年</w:t>
      </w:r>
      <w:r>
        <w:rPr>
          <w:rFonts w:hint="eastAsia" w:ascii="Times New Roman" w:hAnsi="Times New Roman" w:eastAsia="仿宋_GB2312" w:cs="仿宋_GB2312"/>
          <w:sz w:val="30"/>
          <w:szCs w:val="30"/>
          <w:highlight w:val="none"/>
        </w:rPr>
        <w:t>政府</w:t>
      </w:r>
      <w:r>
        <w:rPr>
          <w:rFonts w:hint="eastAsia" w:ascii="Times New Roman" w:hAnsi="Times New Roman" w:eastAsia="仿宋_GB2312" w:cs="仿宋_GB2312"/>
          <w:color w:val="000000"/>
          <w:kern w:val="0"/>
          <w:sz w:val="30"/>
          <w:szCs w:val="30"/>
          <w:highlight w:val="none"/>
        </w:rPr>
        <w:t>采购支出总额</w:t>
      </w:r>
      <w:r>
        <w:rPr>
          <w:rFonts w:hint="eastAsia" w:ascii="Times New Roman" w:hAnsi="Times New Roman" w:eastAsia="仿宋_GB2312" w:cs="Times New Roman"/>
          <w:kern w:val="0"/>
          <w:sz w:val="30"/>
          <w:szCs w:val="30"/>
          <w:highlight w:val="none"/>
          <w:lang w:eastAsia="zh-CN"/>
        </w:rPr>
        <w:t>8,991,829.42</w:t>
      </w:r>
      <w:r>
        <w:rPr>
          <w:rFonts w:hint="eastAsia" w:ascii="Times New Roman" w:hAnsi="Times New Roman" w:eastAsia="仿宋_GB2312" w:cs="仿宋_GB2312"/>
          <w:color w:val="000000"/>
          <w:kern w:val="0"/>
          <w:sz w:val="30"/>
          <w:szCs w:val="30"/>
          <w:highlight w:val="none"/>
        </w:rPr>
        <w:t>元，其中：政府采购货物支出</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color w:val="000000"/>
          <w:kern w:val="0"/>
          <w:sz w:val="30"/>
          <w:szCs w:val="30"/>
          <w:highlight w:val="none"/>
        </w:rPr>
        <w:t>元、政府采购工程支出</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color w:val="000000"/>
          <w:kern w:val="0"/>
          <w:sz w:val="30"/>
          <w:szCs w:val="30"/>
          <w:highlight w:val="none"/>
        </w:rPr>
        <w:t>元、政府采购服务支出</w:t>
      </w:r>
      <w:r>
        <w:rPr>
          <w:rFonts w:hint="eastAsia" w:ascii="Times New Roman" w:hAnsi="Times New Roman" w:eastAsia="仿宋_GB2312" w:cs="Times New Roman"/>
          <w:kern w:val="0"/>
          <w:sz w:val="30"/>
          <w:szCs w:val="30"/>
          <w:highlight w:val="none"/>
          <w:lang w:eastAsia="zh-CN"/>
        </w:rPr>
        <w:t>8,991,829.42</w:t>
      </w:r>
      <w:r>
        <w:rPr>
          <w:rFonts w:hint="eastAsia" w:ascii="Times New Roman" w:hAnsi="Times New Roman" w:eastAsia="仿宋_GB2312" w:cs="仿宋_GB2312"/>
          <w:color w:val="000000"/>
          <w:kern w:val="0"/>
          <w:sz w:val="30"/>
          <w:szCs w:val="30"/>
          <w:highlight w:val="none"/>
        </w:rPr>
        <w:t>元。授予中小企业合同金额</w:t>
      </w:r>
      <w:r>
        <w:rPr>
          <w:rFonts w:hint="eastAsia" w:ascii="Times New Roman" w:hAnsi="Times New Roman" w:eastAsia="仿宋_GB2312" w:cs="Times New Roman"/>
          <w:kern w:val="0"/>
          <w:sz w:val="30"/>
          <w:szCs w:val="30"/>
          <w:highlight w:val="none"/>
          <w:lang w:eastAsia="zh-CN"/>
        </w:rPr>
        <w:t>8,991,829.42</w:t>
      </w:r>
      <w:r>
        <w:rPr>
          <w:rFonts w:hint="eastAsia" w:ascii="Times New Roman" w:hAnsi="Times New Roman" w:eastAsia="仿宋_GB2312" w:cs="仿宋_GB2312"/>
          <w:color w:val="000000"/>
          <w:kern w:val="0"/>
          <w:sz w:val="30"/>
          <w:szCs w:val="30"/>
          <w:highlight w:val="none"/>
        </w:rPr>
        <w:t>元，占政府采购支出总额的</w:t>
      </w:r>
      <w:r>
        <w:rPr>
          <w:rFonts w:hint="eastAsia" w:ascii="Times New Roman" w:hAnsi="Times New Roman" w:eastAsia="仿宋_GB2312" w:cs="Times New Roman"/>
          <w:kern w:val="0"/>
          <w:sz w:val="30"/>
          <w:szCs w:val="30"/>
          <w:highlight w:val="none"/>
          <w:lang w:eastAsia="zh-CN"/>
        </w:rPr>
        <w:t>100.0%</w:t>
      </w:r>
      <w:r>
        <w:rPr>
          <w:rFonts w:hint="eastAsia" w:ascii="Times New Roman" w:hAnsi="Times New Roman" w:eastAsia="仿宋_GB2312" w:cs="仿宋_GB2312"/>
          <w:color w:val="000000"/>
          <w:kern w:val="0"/>
          <w:sz w:val="30"/>
          <w:szCs w:val="30"/>
          <w:highlight w:val="none"/>
        </w:rPr>
        <w:t>，其中：授予小微企业合同金额</w:t>
      </w:r>
      <w:r>
        <w:rPr>
          <w:rFonts w:hint="eastAsia" w:ascii="Times New Roman" w:hAnsi="Times New Roman" w:eastAsia="仿宋_GB2312" w:cs="Times New Roman"/>
          <w:kern w:val="0"/>
          <w:sz w:val="30"/>
          <w:szCs w:val="30"/>
          <w:highlight w:val="none"/>
          <w:lang w:eastAsia="zh-CN"/>
        </w:rPr>
        <w:t>4,910,344.25</w:t>
      </w:r>
      <w:r>
        <w:rPr>
          <w:rFonts w:hint="eastAsia" w:ascii="Times New Roman" w:hAnsi="Times New Roman" w:eastAsia="仿宋_GB2312" w:cs="仿宋_GB2312"/>
          <w:color w:val="000000"/>
          <w:kern w:val="0"/>
          <w:sz w:val="30"/>
          <w:szCs w:val="30"/>
          <w:highlight w:val="none"/>
        </w:rPr>
        <w:t>元，占政府采购支出总额的</w:t>
      </w:r>
      <w:r>
        <w:rPr>
          <w:rFonts w:hint="eastAsia" w:ascii="Times New Roman" w:hAnsi="Times New Roman" w:eastAsia="仿宋_GB2312" w:cs="Times New Roman"/>
          <w:kern w:val="0"/>
          <w:sz w:val="30"/>
          <w:szCs w:val="30"/>
          <w:highlight w:val="none"/>
          <w:lang w:eastAsia="zh-CN"/>
        </w:rPr>
        <w:t>54.61%</w:t>
      </w:r>
      <w:r>
        <w:rPr>
          <w:rFonts w:hint="eastAsia" w:ascii="Times New Roman" w:hAnsi="Times New Roman" w:eastAsia="仿宋_GB2312" w:cs="仿宋_GB2312"/>
          <w:color w:val="000000"/>
          <w:kern w:val="0"/>
          <w:sz w:val="30"/>
          <w:szCs w:val="30"/>
          <w:highlight w:val="none"/>
        </w:rPr>
        <w:t>；</w:t>
      </w:r>
      <w:r>
        <w:rPr>
          <w:rFonts w:hint="eastAsia" w:ascii="Times New Roman" w:hAnsi="Times New Roman" w:eastAsia="仿宋_GB2312" w:cs="仿宋_GB2312"/>
          <w:kern w:val="0"/>
          <w:sz w:val="30"/>
          <w:szCs w:val="30"/>
          <w:highlight w:val="none"/>
        </w:rPr>
        <w:t>货物采购授予中小企业合同金额占货物支出金额的</w:t>
      </w:r>
      <w:r>
        <w:rPr>
          <w:rFonts w:hint="eastAsia" w:ascii="Times New Roman" w:hAnsi="Times New Roman" w:eastAsia="仿宋_GB2312" w:cs="仿宋_GB2312"/>
          <w:sz w:val="30"/>
          <w:szCs w:val="30"/>
          <w:highlight w:val="none"/>
          <w:lang w:eastAsia="zh-CN"/>
        </w:rPr>
        <w:t>0.0</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，工程采购授予中小企业合同金额占工程支出金额的</w:t>
      </w:r>
      <w:r>
        <w:rPr>
          <w:rFonts w:hint="eastAsia" w:ascii="Times New Roman" w:hAnsi="Times New Roman" w:eastAsia="仿宋_GB2312" w:cs="仿宋_GB2312"/>
          <w:sz w:val="30"/>
          <w:szCs w:val="30"/>
          <w:highlight w:val="none"/>
          <w:lang w:eastAsia="zh-CN"/>
        </w:rPr>
        <w:t>0.0</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，服务采购授予中小企业合同金额占服务支出金额的</w:t>
      </w:r>
      <w:r>
        <w:rPr>
          <w:rFonts w:hint="eastAsia" w:ascii="Times New Roman" w:hAnsi="Times New Roman" w:eastAsia="仿宋_GB2312" w:cs="仿宋_GB2312"/>
          <w:sz w:val="30"/>
          <w:szCs w:val="30"/>
          <w:highlight w:val="none"/>
          <w:lang w:eastAsia="zh-CN"/>
        </w:rPr>
        <w:t>100.0</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w:t>
      </w:r>
    </w:p>
    <w:p w14:paraId="748C5540">
      <w:pPr>
        <w:keepNext/>
        <w:keepLines/>
        <w:pageBreakBefore w:val="0"/>
        <w:widowControl w:val="0"/>
        <w:kinsoku/>
        <w:wordWrap/>
        <w:overflowPunct/>
        <w:topLinePunct w:val="0"/>
        <w:autoSpaceDE w:val="0"/>
        <w:autoSpaceDN w:val="0"/>
        <w:bidi w:val="0"/>
        <w:adjustRightInd w:val="0"/>
        <w:snapToGrid/>
        <w:spacing w:line="600" w:lineRule="exact"/>
        <w:ind w:firstLine="602"/>
        <w:jc w:val="both"/>
        <w:textAlignment w:val="auto"/>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十二、</w:t>
      </w:r>
      <w:r>
        <w:rPr>
          <w:rFonts w:hint="eastAsia" w:ascii="Times New Roman" w:hAnsi="Times New Roman" w:eastAsia="黑体" w:cs="黑体"/>
          <w:b/>
          <w:bCs/>
          <w:kern w:val="0"/>
          <w:sz w:val="30"/>
          <w:szCs w:val="30"/>
          <w:highlight w:val="none"/>
        </w:rPr>
        <w:t>国有资产占有使用情况说明</w:t>
      </w:r>
    </w:p>
    <w:p w14:paraId="1ACD925C">
      <w:pPr>
        <w:pageBreakBefore w:val="0"/>
        <w:widowControl w:val="0"/>
        <w:kinsoku/>
        <w:wordWrap/>
        <w:overflowPunct/>
        <w:topLinePunct w:val="0"/>
        <w:autoSpaceDE w:val="0"/>
        <w:autoSpaceDN w:val="0"/>
        <w:bidi w:val="0"/>
        <w:adjustRightInd w:val="0"/>
        <w:snapToGrid/>
        <w:spacing w:line="600" w:lineRule="exact"/>
        <w:ind w:firstLine="720"/>
        <w:jc w:val="both"/>
        <w:textAlignment w:val="auto"/>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color w:val="000000"/>
          <w:kern w:val="0"/>
          <w:sz w:val="30"/>
          <w:szCs w:val="30"/>
          <w:highlight w:val="none"/>
        </w:rPr>
        <w:t>截至</w:t>
      </w:r>
      <w:r>
        <w:rPr>
          <w:rFonts w:ascii="Times New Roman" w:hAnsi="Times New Roman" w:eastAsia="宋体" w:cs="宋体"/>
          <w:color w:val="000000"/>
          <w:kern w:val="0"/>
          <w:sz w:val="30"/>
          <w:szCs w:val="30"/>
          <w:highlight w:val="none"/>
        </w:rPr>
        <w:t>202</w:t>
      </w:r>
      <w:r>
        <w:rPr>
          <w:rFonts w:hint="eastAsia" w:ascii="Times New Roman" w:hAnsi="Times New Roman" w:eastAsia="宋体" w:cs="宋体"/>
          <w:color w:val="000000"/>
          <w:kern w:val="0"/>
          <w:sz w:val="30"/>
          <w:szCs w:val="30"/>
          <w:highlight w:val="none"/>
          <w:lang w:val="en-US" w:eastAsia="zh-CN"/>
        </w:rPr>
        <w:t>3</w:t>
      </w:r>
      <w:r>
        <w:rPr>
          <w:rFonts w:hint="eastAsia" w:ascii="Times New Roman" w:hAnsi="Times New Roman" w:eastAsia="仿宋_GB2312" w:cs="仿宋_GB2312"/>
          <w:color w:val="000000"/>
          <w:kern w:val="0"/>
          <w:sz w:val="30"/>
          <w:szCs w:val="30"/>
          <w:highlight w:val="none"/>
        </w:rPr>
        <w:t>年</w:t>
      </w:r>
      <w:r>
        <w:rPr>
          <w:rFonts w:ascii="Times New Roman" w:hAnsi="Times New Roman" w:eastAsia="仿宋_GB2312" w:cs="Times New Roman"/>
          <w:color w:val="000000"/>
          <w:kern w:val="0"/>
          <w:sz w:val="30"/>
          <w:szCs w:val="30"/>
          <w:highlight w:val="none"/>
        </w:rPr>
        <w:t>12</w:t>
      </w:r>
      <w:r>
        <w:rPr>
          <w:rFonts w:hint="eastAsia" w:ascii="Times New Roman" w:hAnsi="Times New Roman" w:eastAsia="仿宋_GB2312" w:cs="仿宋_GB2312"/>
          <w:color w:val="000000"/>
          <w:kern w:val="0"/>
          <w:sz w:val="30"/>
          <w:szCs w:val="30"/>
          <w:highlight w:val="none"/>
        </w:rPr>
        <w:t>月</w:t>
      </w:r>
      <w:r>
        <w:rPr>
          <w:rFonts w:ascii="Times New Roman" w:hAnsi="Times New Roman" w:eastAsia="仿宋_GB2312" w:cs="Times New Roman"/>
          <w:color w:val="000000"/>
          <w:kern w:val="0"/>
          <w:sz w:val="30"/>
          <w:szCs w:val="30"/>
          <w:highlight w:val="none"/>
        </w:rPr>
        <w:t>31</w:t>
      </w:r>
      <w:r>
        <w:rPr>
          <w:rFonts w:hint="eastAsia" w:ascii="Times New Roman" w:hAnsi="Times New Roman" w:eastAsia="仿宋_GB2312" w:cs="仿宋_GB2312"/>
          <w:color w:val="000000"/>
          <w:kern w:val="0"/>
          <w:sz w:val="30"/>
          <w:szCs w:val="30"/>
          <w:highlight w:val="none"/>
        </w:rPr>
        <w:t>日，</w:t>
      </w:r>
      <w:r>
        <w:rPr>
          <w:rFonts w:hint="eastAsia" w:ascii="Times New Roman" w:hAnsi="Times New Roman" w:eastAsia="仿宋_GB2312" w:cs="仿宋_GB2312"/>
          <w:color w:val="000000"/>
          <w:kern w:val="0"/>
          <w:sz w:val="30"/>
          <w:szCs w:val="30"/>
          <w:highlight w:val="none"/>
          <w:lang w:eastAsia="zh-CN"/>
        </w:rPr>
        <w:t>中新天津生态城城市管理局</w:t>
      </w:r>
      <w:r>
        <w:rPr>
          <w:rFonts w:hint="eastAsia" w:ascii="Times New Roman" w:hAnsi="Times New Roman" w:eastAsia="仿宋_GB2312" w:cs="仿宋_GB2312"/>
          <w:color w:val="000000"/>
          <w:kern w:val="0"/>
          <w:sz w:val="30"/>
          <w:szCs w:val="30"/>
          <w:highlight w:val="none"/>
          <w:lang w:val="en-US" w:eastAsia="zh-CN"/>
        </w:rPr>
        <w:t>无</w:t>
      </w:r>
      <w:r>
        <w:rPr>
          <w:rFonts w:hint="eastAsia" w:ascii="Times New Roman" w:hAnsi="Times New Roman" w:eastAsia="仿宋_GB2312" w:cs="仿宋_GB2312"/>
          <w:color w:val="000000"/>
          <w:kern w:val="0"/>
          <w:sz w:val="30"/>
          <w:szCs w:val="30"/>
          <w:highlight w:val="none"/>
        </w:rPr>
        <w:t>车辆</w:t>
      </w:r>
      <w:r>
        <w:rPr>
          <w:rFonts w:hint="eastAsia" w:ascii="Times New Roman" w:hAnsi="Times New Roman" w:eastAsia="仿宋_GB2312" w:cs="仿宋_GB2312"/>
          <w:kern w:val="0"/>
          <w:sz w:val="30"/>
          <w:szCs w:val="30"/>
          <w:highlight w:val="none"/>
          <w:lang w:val="zh-CN"/>
        </w:rPr>
        <w:t>。</w:t>
      </w:r>
      <w:r>
        <w:rPr>
          <w:rFonts w:hint="eastAsia" w:ascii="Times New Roman" w:hAnsi="Times New Roman" w:eastAsia="仿宋_GB2312" w:cs="仿宋_GB2312"/>
          <w:kern w:val="0"/>
          <w:sz w:val="30"/>
          <w:szCs w:val="30"/>
          <w:highlight w:val="none"/>
        </w:rPr>
        <w:t>单价</w:t>
      </w:r>
      <w:r>
        <w:rPr>
          <w:rFonts w:ascii="Times New Roman" w:hAnsi="Times New Roman" w:eastAsia="仿宋_GB2312" w:cs="仿宋_GB2312"/>
          <w:kern w:val="0"/>
          <w:sz w:val="30"/>
          <w:szCs w:val="30"/>
          <w:highlight w:val="none"/>
        </w:rPr>
        <w:t>100</w:t>
      </w:r>
      <w:r>
        <w:rPr>
          <w:rFonts w:hint="eastAsia" w:ascii="Times New Roman" w:hAnsi="Times New Roman" w:eastAsia="仿宋_GB2312" w:cs="仿宋_GB2312"/>
          <w:kern w:val="0"/>
          <w:sz w:val="30"/>
          <w:szCs w:val="30"/>
          <w:highlight w:val="none"/>
        </w:rPr>
        <w:t>万元以上的设备</w:t>
      </w:r>
      <w:r>
        <w:rPr>
          <w:rFonts w:hint="eastAsia" w:ascii="Times New Roman" w:hAnsi="Times New Roman" w:eastAsia="仿宋_GB2312" w:cs="Times New Roman"/>
          <w:kern w:val="0"/>
          <w:sz w:val="30"/>
          <w:szCs w:val="30"/>
          <w:highlight w:val="none"/>
          <w:lang w:eastAsia="zh-CN"/>
        </w:rPr>
        <w:t>1</w:t>
      </w:r>
      <w:r>
        <w:rPr>
          <w:rFonts w:hint="eastAsia" w:ascii="Times New Roman" w:hAnsi="Times New Roman" w:eastAsia="仿宋_GB2312" w:cs="仿宋_GB2312"/>
          <w:kern w:val="0"/>
          <w:sz w:val="30"/>
          <w:szCs w:val="30"/>
          <w:highlight w:val="none"/>
        </w:rPr>
        <w:t>台（套）。</w:t>
      </w:r>
    </w:p>
    <w:p w14:paraId="37F75DA1">
      <w:pPr>
        <w:keepNext/>
        <w:keepLines/>
        <w:pageBreakBefore w:val="0"/>
        <w:widowControl w:val="0"/>
        <w:kinsoku/>
        <w:wordWrap/>
        <w:overflowPunct/>
        <w:topLinePunct w:val="0"/>
        <w:autoSpaceDE w:val="0"/>
        <w:autoSpaceDN w:val="0"/>
        <w:bidi w:val="0"/>
        <w:adjustRightInd w:val="0"/>
        <w:snapToGrid/>
        <w:spacing w:line="600" w:lineRule="exact"/>
        <w:ind w:firstLine="602"/>
        <w:jc w:val="both"/>
        <w:textAlignment w:val="auto"/>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十三、</w:t>
      </w:r>
      <w:r>
        <w:rPr>
          <w:rFonts w:hint="eastAsia" w:ascii="Times New Roman" w:hAnsi="Times New Roman" w:eastAsia="黑体" w:cs="黑体"/>
          <w:b/>
          <w:bCs/>
          <w:kern w:val="0"/>
          <w:sz w:val="30"/>
          <w:szCs w:val="30"/>
          <w:highlight w:val="none"/>
        </w:rPr>
        <w:t>预算绩效情况说明</w:t>
      </w:r>
    </w:p>
    <w:p w14:paraId="72BC1196">
      <w:pPr>
        <w:pageBreakBefore w:val="0"/>
        <w:widowControl w:val="0"/>
        <w:kinsoku/>
        <w:wordWrap/>
        <w:overflowPunct/>
        <w:topLinePunct w:val="0"/>
        <w:autoSpaceDE w:val="0"/>
        <w:autoSpaceDN w:val="0"/>
        <w:bidi w:val="0"/>
        <w:adjustRightInd w:val="0"/>
        <w:snapToGrid/>
        <w:spacing w:line="600" w:lineRule="exact"/>
        <w:ind w:firstLine="600"/>
        <w:jc w:val="both"/>
        <w:textAlignment w:val="auto"/>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sz w:val="30"/>
          <w:szCs w:val="30"/>
          <w:highlight w:val="none"/>
          <w:lang w:eastAsia="zh-CN"/>
        </w:rPr>
        <w:t>根据预算绩效管理要求，中新天津生态城城市管理局2023年度已</w:t>
      </w:r>
      <w:r>
        <w:rPr>
          <w:rFonts w:hint="eastAsia" w:ascii="Times New Roman" w:hAnsi="Times New Roman" w:eastAsia="仿宋_GB2312" w:cs="仿宋_GB2312"/>
          <w:sz w:val="30"/>
          <w:szCs w:val="30"/>
          <w:highlight w:val="none"/>
          <w:lang w:val="en-US" w:eastAsia="zh-CN"/>
        </w:rPr>
        <w:t>对</w:t>
      </w:r>
      <w:r>
        <w:rPr>
          <w:rFonts w:hint="eastAsia" w:ascii="Times New Roman" w:hAnsi="Times New Roman" w:eastAsia="仿宋_GB2312" w:cs="仿宋_GB2312"/>
          <w:sz w:val="30"/>
          <w:szCs w:val="30"/>
          <w:highlight w:val="none"/>
          <w:lang w:eastAsia="zh-CN"/>
        </w:rPr>
        <w:t>21个项目开展绩效自评，涉及金额266</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680</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021</w:t>
      </w:r>
      <w:r>
        <w:rPr>
          <w:rFonts w:hint="eastAsia" w:ascii="Times New Roman" w:hAnsi="Times New Roman" w:eastAsia="仿宋_GB2312" w:cs="仿宋_GB2312"/>
          <w:sz w:val="30"/>
          <w:szCs w:val="30"/>
          <w:highlight w:val="none"/>
          <w:lang w:val="en-US" w:eastAsia="zh-CN"/>
        </w:rPr>
        <w:t>.00</w:t>
      </w:r>
      <w:r>
        <w:rPr>
          <w:rFonts w:hint="eastAsia" w:ascii="Times New Roman" w:hAnsi="Times New Roman" w:eastAsia="仿宋_GB2312" w:cs="仿宋_GB2312"/>
          <w:sz w:val="30"/>
          <w:szCs w:val="30"/>
          <w:highlight w:val="none"/>
          <w:lang w:eastAsia="zh-CN"/>
        </w:rPr>
        <w:t>元，自评结果已随部门决算一并公开。本部门2023年度未开展部门评价。</w:t>
      </w:r>
    </w:p>
    <w:p w14:paraId="0E23CBD9">
      <w:pPr>
        <w:keepNext/>
        <w:keepLines/>
        <w:pageBreakBefore w:val="0"/>
        <w:widowControl w:val="0"/>
        <w:kinsoku/>
        <w:wordWrap/>
        <w:overflowPunct/>
        <w:topLinePunct w:val="0"/>
        <w:autoSpaceDE w:val="0"/>
        <w:autoSpaceDN w:val="0"/>
        <w:bidi w:val="0"/>
        <w:adjustRightInd w:val="0"/>
        <w:snapToGrid/>
        <w:spacing w:line="600" w:lineRule="exact"/>
        <w:ind w:firstLine="602"/>
        <w:jc w:val="both"/>
        <w:textAlignment w:val="auto"/>
        <w:outlineLvl w:val="1"/>
        <w:rPr>
          <w:rFonts w:hint="eastAsia" w:ascii="Times New Roman" w:hAnsi="Times New Roman" w:eastAsia="仿宋_GB2312" w:cs="仿宋_GB2312"/>
          <w:kern w:val="0"/>
          <w:sz w:val="30"/>
          <w:szCs w:val="30"/>
          <w:highlight w:val="none"/>
        </w:rPr>
      </w:pPr>
      <w:r>
        <w:rPr>
          <w:rFonts w:hint="eastAsia" w:ascii="Times New Roman" w:hAnsi="Times New Roman" w:eastAsia="黑体" w:cs="黑体"/>
          <w:b/>
          <w:bCs/>
          <w:kern w:val="0"/>
          <w:sz w:val="30"/>
          <w:szCs w:val="30"/>
          <w:highlight w:val="none"/>
          <w:lang w:val="zh-CN"/>
        </w:rPr>
        <w:t>十四、</w:t>
      </w:r>
      <w:r>
        <w:rPr>
          <w:rFonts w:hint="eastAsia" w:ascii="Times New Roman" w:hAnsi="Times New Roman" w:eastAsia="黑体" w:cs="黑体"/>
          <w:b/>
          <w:bCs/>
          <w:kern w:val="0"/>
          <w:sz w:val="30"/>
          <w:szCs w:val="30"/>
          <w:highlight w:val="none"/>
        </w:rPr>
        <w:t>教育、医疗卫生、社会保障和就业、住房保障、涉农补贴等民生支出情况说明</w:t>
      </w:r>
      <w:bookmarkStart w:id="0" w:name="_GoBack"/>
      <w:bookmarkEnd w:id="0"/>
    </w:p>
    <w:p w14:paraId="2B13F3C5">
      <w:pPr>
        <w:pageBreakBefore w:val="0"/>
        <w:widowControl w:val="0"/>
        <w:kinsoku/>
        <w:wordWrap/>
        <w:overflowPunct/>
        <w:topLinePunct w:val="0"/>
        <w:autoSpaceDE w:val="0"/>
        <w:autoSpaceDN w:val="0"/>
        <w:bidi w:val="0"/>
        <w:adjustRightInd w:val="0"/>
        <w:snapToGrid/>
        <w:spacing w:line="600" w:lineRule="exact"/>
        <w:ind w:firstLine="600"/>
        <w:jc w:val="both"/>
        <w:textAlignment w:val="auto"/>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sz w:val="30"/>
          <w:szCs w:val="30"/>
          <w:highlight w:val="none"/>
          <w:lang w:eastAsia="zh-CN"/>
        </w:rPr>
        <w:t>中新天津生态城城市管理局不属于乡、镇、街级单位，不涉及公开2023年度教育、医疗卫生、社会保障和就业、住房保障、涉农补贴等民生支出情况。</w:t>
      </w:r>
    </w:p>
    <w:p w14:paraId="3FC7B039">
      <w:pPr>
        <w:autoSpaceDE w:val="0"/>
        <w:autoSpaceDN w:val="0"/>
        <w:adjustRightInd w:val="0"/>
        <w:jc w:val="left"/>
        <w:rPr>
          <w:rFonts w:ascii="Times New Roman" w:hAnsi="Times New Roman" w:eastAsia="仿宋_GB2312" w:cs="仿宋_GB2312"/>
          <w:b/>
          <w:bCs/>
          <w:color w:val="000000"/>
          <w:kern w:val="0"/>
          <w:sz w:val="30"/>
          <w:szCs w:val="30"/>
          <w:highlight w:val="none"/>
        </w:rPr>
      </w:pPr>
      <w:r>
        <w:rPr>
          <w:rFonts w:ascii="Times New Roman" w:hAnsi="Times New Roman" w:eastAsia="仿宋_GB2312" w:cs="仿宋_GB2312"/>
          <w:b/>
          <w:bCs/>
          <w:color w:val="000000"/>
          <w:kern w:val="0"/>
          <w:sz w:val="30"/>
          <w:szCs w:val="30"/>
          <w:highlight w:val="none"/>
        </w:rPr>
        <w:br w:type="page"/>
      </w:r>
    </w:p>
    <w:p w14:paraId="6FC32F8A">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第四部分名词解释</w:t>
      </w:r>
    </w:p>
    <w:p w14:paraId="0F7AD0B0">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p>
    <w:p w14:paraId="1DDE4F4B">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hint="eastAsia" w:ascii="Times New Roman" w:hAnsi="Times New Roman" w:eastAsia="仿宋_GB2312" w:cs="仿宋_GB2312"/>
          <w:kern w:val="0"/>
          <w:sz w:val="30"/>
          <w:szCs w:val="30"/>
          <w:highlight w:val="none"/>
          <w:lang w:val="en-US" w:eastAsia="zh-CN"/>
        </w:rPr>
        <w:t>1</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3407B86E">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ascii="Times New Roman" w:hAnsi="Times New Roman" w:eastAsia="仿宋_GB2312" w:cs="仿宋_GB2312"/>
          <w:kern w:val="0"/>
          <w:sz w:val="30"/>
          <w:szCs w:val="30"/>
          <w:highlight w:val="none"/>
        </w:rPr>
        <w:t>2.</w:t>
      </w:r>
      <w:r>
        <w:rPr>
          <w:rFonts w:hint="eastAsia" w:ascii="Times New Roman" w:hAnsi="Times New Roman" w:eastAsia="仿宋_GB2312" w:cs="仿宋_GB2312"/>
          <w:kern w:val="0"/>
          <w:sz w:val="30"/>
          <w:szCs w:val="30"/>
          <w:highlight w:val="none"/>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14:paraId="6FC89C4F">
      <w:pPr>
        <w:autoSpaceDE w:val="0"/>
        <w:autoSpaceDN w:val="0"/>
        <w:adjustRightInd w:val="0"/>
        <w:spacing w:line="600" w:lineRule="exact"/>
        <w:ind w:firstLine="600"/>
        <w:jc w:val="left"/>
        <w:rPr>
          <w:rFonts w:ascii="Times New Roman" w:hAnsi="Times New Roman"/>
          <w:highlight w:val="none"/>
        </w:rPr>
      </w:pPr>
      <w:r>
        <w:rPr>
          <w:rFonts w:ascii="Times New Roman" w:hAnsi="Times New Roman" w:eastAsia="仿宋_GB2312" w:cs="仿宋_GB2312"/>
          <w:kern w:val="0"/>
          <w:sz w:val="30"/>
          <w:szCs w:val="30"/>
          <w:highlight w:val="none"/>
        </w:rPr>
        <w:t>3.“</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是指各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燃料费、维修费、过桥过路费、保险费、安全奖励费用等支出；公务接待费反映单位按规定开支的各类公务接待（含外宾接待）支出。</w:t>
      </w: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altName w:val="微软雅黑"/>
    <w:panose1 w:val="00000000000000000000"/>
    <w:charset w:val="86"/>
    <w:family w:val="auto"/>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kzOTI5MzIzZmExZjA4NDVkNTc5NGQ4MTVjYTY5Mjk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4A2E0F"/>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B3D495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715BB5"/>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styleId="2">
    <w:name w:val="heading 1"/>
    <w:basedOn w:val="1"/>
    <w:next w:val="1"/>
    <w:link w:val="9"/>
    <w:qFormat/>
    <w:uiPriority w:val="99"/>
    <w:pPr>
      <w:autoSpaceDE w:val="0"/>
      <w:autoSpaceDN w:val="0"/>
      <w:adjustRightInd w:val="0"/>
      <w:jc w:val="left"/>
      <w:outlineLvl w:val="0"/>
    </w:pPr>
    <w:rPr>
      <w:rFonts w:ascii="方正小标宋简体" w:eastAsia="方正小标宋简体"/>
      <w:kern w:val="0"/>
      <w:sz w:val="24"/>
      <w:szCs w:val="24"/>
    </w:rPr>
  </w:style>
  <w:style w:type="paragraph" w:styleId="3">
    <w:name w:val="heading 2"/>
    <w:basedOn w:val="1"/>
    <w:next w:val="1"/>
    <w:link w:val="10"/>
    <w:qFormat/>
    <w:uiPriority w:val="99"/>
    <w:pPr>
      <w:autoSpaceDE w:val="0"/>
      <w:autoSpaceDN w:val="0"/>
      <w:adjustRightInd w:val="0"/>
      <w:jc w:val="left"/>
      <w:outlineLvl w:val="1"/>
    </w:pPr>
    <w:rPr>
      <w:rFonts w:ascii="方正小标宋简体" w:eastAsia="方正小标宋简体"/>
      <w:kern w:val="0"/>
      <w:sz w:val="24"/>
      <w:szCs w:val="24"/>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semiHidden/>
    <w:unhideWhenUsed/>
    <w:qFormat/>
    <w:uiPriority w:val="99"/>
    <w:pPr>
      <w:jc w:val="left"/>
    </w:p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qFormat/>
    <w:uiPriority w:val="99"/>
    <w:pPr>
      <w:tabs>
        <w:tab w:val="center" w:pos="4153"/>
        <w:tab w:val="right" w:pos="8306"/>
      </w:tabs>
      <w:snapToGrid w:val="0"/>
      <w:jc w:val="center"/>
    </w:pPr>
    <w:rPr>
      <w:sz w:val="18"/>
      <w:szCs w:val="18"/>
    </w:rPr>
  </w:style>
  <w:style w:type="character" w:customStyle="1" w:styleId="9">
    <w:name w:val="标题 1 字符"/>
    <w:basedOn w:val="8"/>
    <w:link w:val="2"/>
    <w:qFormat/>
    <w:uiPriority w:val="99"/>
    <w:rPr>
      <w:rFonts w:ascii="方正小标宋简体" w:eastAsia="方正小标宋简体"/>
      <w:kern w:val="0"/>
      <w:sz w:val="24"/>
      <w:szCs w:val="24"/>
    </w:rPr>
  </w:style>
  <w:style w:type="character" w:customStyle="1" w:styleId="10">
    <w:name w:val="标题 2 字符"/>
    <w:basedOn w:val="8"/>
    <w:link w:val="3"/>
    <w:qFormat/>
    <w:uiPriority w:val="99"/>
    <w:rPr>
      <w:rFonts w:ascii="方正小标宋简体" w:eastAsia="方正小标宋简体"/>
      <w:kern w:val="0"/>
      <w:sz w:val="24"/>
      <w:szCs w:val="24"/>
    </w:rPr>
  </w:style>
  <w:style w:type="character" w:customStyle="1" w:styleId="11">
    <w:name w:val="页眉 字符"/>
    <w:basedOn w:val="8"/>
    <w:link w:val="6"/>
    <w:qFormat/>
    <w:uiPriority w:val="99"/>
    <w:rPr>
      <w:sz w:val="18"/>
      <w:szCs w:val="18"/>
    </w:rPr>
  </w:style>
  <w:style w:type="character" w:customStyle="1" w:styleId="12">
    <w:name w:val="页脚 字符"/>
    <w:basedOn w:val="8"/>
    <w:link w:val="5"/>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7200</Words>
  <Characters>8280</Characters>
  <Lines>82</Lines>
  <Paragraphs>23</Paragraphs>
  <TotalTime>57</TotalTime>
  <ScaleCrop>false</ScaleCrop>
  <LinksUpToDate>false</LinksUpToDate>
  <CharactersWithSpaces>8315</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2023-08-11T08:11:00Z</dcterms:created>
  <dc:creator>office</dc:creator>
  <cp:lastModifiedBy>葉絡隨風</cp:lastModifiedBy>
  <dcterms:modified xsi:type="dcterms:W3CDTF">2024-09-03T08:35:36Z</dcterms:modified>
  <cp:revision>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A44E0A178634409BBBA50D5636087390_13</vt:lpwstr>
  </property>
</Properties>
</file>