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62584" w14:textId="59E5CA02" w:rsidR="005845CC" w:rsidRPr="001E1F35" w:rsidRDefault="00000000">
      <w:pPr>
        <w:jc w:val="both"/>
        <w:rPr>
          <w:rFonts w:ascii="Times New Roman" w:eastAsia="黑体" w:hAnsi="Times New Roman"/>
          <w:w w:val="95"/>
          <w:sz w:val="32"/>
          <w:szCs w:val="32"/>
        </w:rPr>
      </w:pPr>
      <w:r w:rsidRPr="001E1F35">
        <w:rPr>
          <w:rFonts w:ascii="Times New Roman" w:eastAsia="黑体" w:hAnsi="Times New Roman"/>
          <w:w w:val="95"/>
          <w:sz w:val="32"/>
          <w:szCs w:val="32"/>
        </w:rPr>
        <w:t>附件</w:t>
      </w:r>
      <w:r w:rsidRPr="001E1F35">
        <w:rPr>
          <w:rFonts w:ascii="Times New Roman" w:eastAsia="黑体" w:hAnsi="Times New Roman" w:hint="eastAsia"/>
          <w:w w:val="95"/>
          <w:sz w:val="32"/>
          <w:szCs w:val="32"/>
        </w:rPr>
        <w:t>1</w:t>
      </w:r>
    </w:p>
    <w:p w14:paraId="505A22E4" w14:textId="77777777" w:rsidR="005845CC" w:rsidRPr="001E1F35" w:rsidRDefault="005845CC">
      <w:pPr>
        <w:spacing w:line="600" w:lineRule="exact"/>
        <w:jc w:val="both"/>
        <w:rPr>
          <w:rFonts w:ascii="Times New Roman" w:eastAsia="黑体" w:hAnsi="Times New Roman"/>
          <w:w w:val="95"/>
          <w:sz w:val="44"/>
          <w:szCs w:val="44"/>
        </w:rPr>
      </w:pPr>
    </w:p>
    <w:p w14:paraId="19868D42" w14:textId="77777777" w:rsidR="009B3718" w:rsidRPr="001E1F35" w:rsidRDefault="00000000">
      <w:pPr>
        <w:spacing w:line="600" w:lineRule="exact"/>
        <w:jc w:val="center"/>
        <w:rPr>
          <w:rFonts w:ascii="Times New Roman" w:eastAsia="黑体" w:hAnsi="Times New Roman"/>
          <w:w w:val="95"/>
          <w:sz w:val="44"/>
          <w:szCs w:val="44"/>
        </w:rPr>
      </w:pPr>
      <w:r w:rsidRPr="001E1F35">
        <w:rPr>
          <w:rFonts w:ascii="Times New Roman" w:eastAsia="黑体" w:hAnsi="Times New Roman" w:hint="eastAsia"/>
          <w:w w:val="95"/>
          <w:sz w:val="44"/>
          <w:szCs w:val="44"/>
        </w:rPr>
        <w:t>中新天津生态城经济局</w:t>
      </w:r>
      <w:r w:rsidRPr="001E1F35">
        <w:rPr>
          <w:rFonts w:ascii="Times New Roman" w:eastAsia="黑体" w:hAnsi="Times New Roman"/>
          <w:w w:val="95"/>
          <w:sz w:val="44"/>
          <w:szCs w:val="44"/>
        </w:rPr>
        <w:t>20</w:t>
      </w:r>
      <w:r w:rsidRPr="001E1F35">
        <w:rPr>
          <w:rFonts w:ascii="Times New Roman" w:eastAsia="黑体" w:hAnsi="Times New Roman" w:hint="eastAsia"/>
          <w:w w:val="95"/>
          <w:sz w:val="44"/>
          <w:szCs w:val="44"/>
        </w:rPr>
        <w:t>22</w:t>
      </w:r>
      <w:r w:rsidRPr="001E1F35">
        <w:rPr>
          <w:rFonts w:ascii="Times New Roman" w:eastAsia="黑体" w:hAnsi="Times New Roman"/>
          <w:w w:val="95"/>
          <w:sz w:val="44"/>
          <w:szCs w:val="44"/>
        </w:rPr>
        <w:t>年</w:t>
      </w:r>
    </w:p>
    <w:p w14:paraId="783B3A90" w14:textId="5149DBEA" w:rsidR="005845CC" w:rsidRPr="001E1F35" w:rsidRDefault="00000000">
      <w:pPr>
        <w:spacing w:line="600" w:lineRule="exact"/>
        <w:jc w:val="center"/>
        <w:rPr>
          <w:rFonts w:ascii="Times New Roman" w:eastAsia="黑体" w:hAnsi="Times New Roman"/>
          <w:w w:val="95"/>
          <w:sz w:val="44"/>
          <w:szCs w:val="44"/>
        </w:rPr>
      </w:pPr>
      <w:r w:rsidRPr="001E1F35">
        <w:rPr>
          <w:rFonts w:ascii="Times New Roman" w:eastAsia="黑体" w:hAnsi="Times New Roman"/>
          <w:w w:val="95"/>
          <w:sz w:val="44"/>
          <w:szCs w:val="44"/>
        </w:rPr>
        <w:t>部门预算编制说明</w:t>
      </w:r>
    </w:p>
    <w:p w14:paraId="550F495B" w14:textId="77777777" w:rsidR="009B3718" w:rsidRPr="001E1F35" w:rsidRDefault="009B3718">
      <w:pPr>
        <w:spacing w:line="600" w:lineRule="exact"/>
        <w:jc w:val="center"/>
        <w:rPr>
          <w:rFonts w:ascii="Times New Roman" w:eastAsia="黑体" w:hAnsi="Times New Roman"/>
          <w:w w:val="95"/>
          <w:sz w:val="44"/>
          <w:szCs w:val="44"/>
        </w:rPr>
      </w:pPr>
    </w:p>
    <w:p w14:paraId="7D517AD6" w14:textId="77777777" w:rsidR="005845CC" w:rsidRPr="001E1F35" w:rsidRDefault="00000000">
      <w:pPr>
        <w:spacing w:line="600" w:lineRule="exact"/>
        <w:ind w:firstLineChars="200" w:firstLine="600"/>
        <w:rPr>
          <w:rFonts w:ascii="Times New Roman" w:eastAsia="黑体" w:hAnsi="Times New Roman"/>
          <w:sz w:val="30"/>
          <w:szCs w:val="30"/>
        </w:rPr>
      </w:pPr>
      <w:r w:rsidRPr="001E1F35">
        <w:rPr>
          <w:rFonts w:ascii="Times New Roman" w:eastAsia="黑体" w:hAnsi="Times New Roman"/>
          <w:sz w:val="30"/>
          <w:szCs w:val="30"/>
        </w:rPr>
        <w:t>一、部门主要职责</w:t>
      </w:r>
    </w:p>
    <w:p w14:paraId="631C6486" w14:textId="77777777" w:rsidR="009A0BBA" w:rsidRPr="001E1F35" w:rsidRDefault="009A0BBA" w:rsidP="009A0BBA">
      <w:pPr>
        <w:spacing w:line="60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1E1F35">
        <w:rPr>
          <w:rFonts w:ascii="Times New Roman" w:eastAsia="仿宋_GB2312" w:hAnsi="Times New Roman" w:hint="eastAsia"/>
          <w:sz w:val="30"/>
          <w:szCs w:val="30"/>
        </w:rPr>
        <w:t>（一）贯彻执行有关国民经济和社会发展、经济运行、统计、价格工作的法律、法规、规章和方针政策，并组织实施和监督检查。</w:t>
      </w:r>
      <w:r w:rsidRPr="001E1F35">
        <w:rPr>
          <w:rFonts w:ascii="Times New Roman" w:eastAsia="仿宋_GB2312" w:hAnsi="Times New Roman" w:hint="eastAsia"/>
          <w:sz w:val="30"/>
          <w:szCs w:val="30"/>
        </w:rPr>
        <w:t xml:space="preserve"> </w:t>
      </w:r>
    </w:p>
    <w:p w14:paraId="53494823" w14:textId="77777777" w:rsidR="009A0BBA" w:rsidRPr="001E1F35" w:rsidRDefault="009A0BBA" w:rsidP="009A0BBA">
      <w:pPr>
        <w:spacing w:line="60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1E1F35">
        <w:rPr>
          <w:rFonts w:ascii="Times New Roman" w:eastAsia="仿宋_GB2312" w:hAnsi="Times New Roman" w:hint="eastAsia"/>
          <w:sz w:val="30"/>
          <w:szCs w:val="30"/>
        </w:rPr>
        <w:t>（二）拟订并组织实施区域国民经济和社会发展战略、中长期规划；组织、指导编制和衔接平衡各行业规划、专项规划、区域规划；统筹协调经济社会发展，研究分析国内外和本区经济形势，提出经济社会发展的目标、政策，提出综合运用各种调控手段和政策的建议。</w:t>
      </w:r>
    </w:p>
    <w:p w14:paraId="3D61504A" w14:textId="77777777" w:rsidR="009A0BBA" w:rsidRPr="001E1F35" w:rsidRDefault="009A0BBA" w:rsidP="009A0BBA">
      <w:pPr>
        <w:spacing w:line="60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1E1F35">
        <w:rPr>
          <w:rFonts w:ascii="Times New Roman" w:eastAsia="仿宋_GB2312" w:hAnsi="Times New Roman" w:hint="eastAsia"/>
          <w:sz w:val="30"/>
          <w:szCs w:val="30"/>
        </w:rPr>
        <w:t>（三）负责拟订并组织实施区域经济运行的年度目标；监测、分析本区国民经济和社会发展态势，研究区域经济运行发展中的重要问题并提出调控政策建议，协调解决经济运行中的重大问题。</w:t>
      </w:r>
    </w:p>
    <w:p w14:paraId="5951FE19" w14:textId="77777777" w:rsidR="009A0BBA" w:rsidRPr="001E1F35" w:rsidRDefault="009A0BBA" w:rsidP="009A0BBA">
      <w:pPr>
        <w:spacing w:line="60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1E1F35">
        <w:rPr>
          <w:rFonts w:ascii="Times New Roman" w:eastAsia="仿宋_GB2312" w:hAnsi="Times New Roman" w:hint="eastAsia"/>
          <w:sz w:val="30"/>
          <w:szCs w:val="30"/>
        </w:rPr>
        <w:t>（四）按规定权限履行项目审批程序；会同相关部门服务项目建设。</w:t>
      </w:r>
    </w:p>
    <w:p w14:paraId="398DEF68" w14:textId="77777777" w:rsidR="009A0BBA" w:rsidRPr="001E1F35" w:rsidRDefault="009A0BBA" w:rsidP="009A0BBA">
      <w:pPr>
        <w:spacing w:line="60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1E1F35">
        <w:rPr>
          <w:rFonts w:ascii="Times New Roman" w:eastAsia="仿宋_GB2312" w:hAnsi="Times New Roman" w:hint="eastAsia"/>
          <w:sz w:val="30"/>
          <w:szCs w:val="30"/>
        </w:rPr>
        <w:t>（五）协调产业发展等重大问题并衔接平衡相关发展规划和重大政策，做好与国民经济和社会发展规划的衔接平衡；协调解决行业运行发展中的有关问题并提出政策建议。</w:t>
      </w:r>
      <w:r w:rsidRPr="001E1F35">
        <w:rPr>
          <w:rFonts w:ascii="Times New Roman" w:eastAsia="仿宋_GB2312" w:hAnsi="Times New Roman" w:hint="eastAsia"/>
          <w:sz w:val="30"/>
          <w:szCs w:val="30"/>
        </w:rPr>
        <w:t xml:space="preserve"> </w:t>
      </w:r>
    </w:p>
    <w:p w14:paraId="152638F5" w14:textId="77777777" w:rsidR="009A0BBA" w:rsidRPr="001E1F35" w:rsidRDefault="009A0BBA" w:rsidP="009A0BBA">
      <w:pPr>
        <w:spacing w:line="60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1E1F35">
        <w:rPr>
          <w:rFonts w:ascii="Times New Roman" w:eastAsia="仿宋_GB2312" w:hAnsi="Times New Roman" w:hint="eastAsia"/>
          <w:sz w:val="30"/>
          <w:szCs w:val="30"/>
        </w:rPr>
        <w:lastRenderedPageBreak/>
        <w:t>（六）负责本区统计管理工作；负责本区统计资料的收集、整理，组织实施各项统计报表制度，完成各项统计调查任务；对接区域国民经济核算工作；开展统计分析、预测和监督，提供统计信息和咨询建议；组织和协调本区重大国情国力和区情区力普查、各项专项调查。</w:t>
      </w:r>
    </w:p>
    <w:p w14:paraId="7663D01D" w14:textId="77777777" w:rsidR="009A0BBA" w:rsidRPr="001E1F35" w:rsidRDefault="009A0BBA" w:rsidP="009A0BBA">
      <w:pPr>
        <w:spacing w:line="60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1E1F35">
        <w:rPr>
          <w:rFonts w:ascii="Times New Roman" w:eastAsia="仿宋_GB2312" w:hAnsi="Times New Roman" w:hint="eastAsia"/>
          <w:sz w:val="30"/>
          <w:szCs w:val="30"/>
        </w:rPr>
        <w:t>（七）研究可持续发展战略，负责低碳经济的统筹协调工作；组织拟订低碳经济发展规划和政策措施并协调实施；参与环境资源领域各项规划的编制和重大问题研究；实施资源综合利用工作。</w:t>
      </w:r>
    </w:p>
    <w:p w14:paraId="6E33E2D1" w14:textId="77777777" w:rsidR="009A0BBA" w:rsidRPr="001E1F35" w:rsidRDefault="009A0BBA" w:rsidP="009A0BBA">
      <w:pPr>
        <w:spacing w:line="60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1E1F35">
        <w:rPr>
          <w:rFonts w:ascii="Times New Roman" w:eastAsia="仿宋_GB2312" w:hAnsi="Times New Roman" w:hint="eastAsia"/>
          <w:sz w:val="30"/>
          <w:szCs w:val="30"/>
        </w:rPr>
        <w:t>（八）负责节能工作；组织、协调和指导清洁生产促进工作；会同有关部门组织协调相关重大示范工程和新产品、新技术、新设备、新材料的推广应用。</w:t>
      </w:r>
    </w:p>
    <w:p w14:paraId="5791568C" w14:textId="77777777" w:rsidR="009A0BBA" w:rsidRPr="001E1F35" w:rsidRDefault="009A0BBA" w:rsidP="009A0BBA">
      <w:pPr>
        <w:spacing w:line="60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1E1F35">
        <w:rPr>
          <w:rFonts w:ascii="Times New Roman" w:eastAsia="仿宋_GB2312" w:hAnsi="Times New Roman" w:hint="eastAsia"/>
          <w:sz w:val="30"/>
          <w:szCs w:val="30"/>
        </w:rPr>
        <w:t>（九）按规定权限，审核、拟订政府管理的重要商品、服务价格和收费标准的调整方案并组织实施；按规定权限，组织重要商品和服务项目的成本调查、监审工作。</w:t>
      </w:r>
    </w:p>
    <w:p w14:paraId="7DB224FA" w14:textId="77777777" w:rsidR="009A0BBA" w:rsidRPr="001E1F35" w:rsidRDefault="009A0BBA" w:rsidP="009A0BBA">
      <w:pPr>
        <w:spacing w:line="60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1E1F35">
        <w:rPr>
          <w:rFonts w:ascii="Times New Roman" w:eastAsia="仿宋_GB2312" w:hAnsi="Times New Roman" w:hint="eastAsia"/>
          <w:sz w:val="30"/>
          <w:szCs w:val="30"/>
        </w:rPr>
        <w:t>（十）承担本领域安全生产管理责任。</w:t>
      </w:r>
    </w:p>
    <w:p w14:paraId="36418F25" w14:textId="77777777" w:rsidR="009A0BBA" w:rsidRPr="001E1F35" w:rsidRDefault="009A0BBA" w:rsidP="009A0BBA">
      <w:pPr>
        <w:spacing w:line="60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1E1F35">
        <w:rPr>
          <w:rFonts w:ascii="Times New Roman" w:eastAsia="仿宋_GB2312" w:hAnsi="Times New Roman" w:hint="eastAsia"/>
          <w:sz w:val="30"/>
          <w:szCs w:val="30"/>
        </w:rPr>
        <w:t>（十一）承接对应滨海新区发展和改革委员会、统计局、工业和信息化局相关职责。</w:t>
      </w:r>
    </w:p>
    <w:p w14:paraId="16BF15FB" w14:textId="77777777" w:rsidR="009A0BBA" w:rsidRPr="001E1F35" w:rsidRDefault="009A0BBA" w:rsidP="009A0BBA">
      <w:pPr>
        <w:spacing w:line="60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1E1F35">
        <w:rPr>
          <w:rFonts w:ascii="Times New Roman" w:eastAsia="仿宋_GB2312" w:hAnsi="Times New Roman" w:hint="eastAsia"/>
          <w:sz w:val="30"/>
          <w:szCs w:val="30"/>
        </w:rPr>
        <w:t>（十二）承办党委管委会交办的其他事项。</w:t>
      </w:r>
    </w:p>
    <w:p w14:paraId="3D85A836" w14:textId="3D8E4A24" w:rsidR="005845CC" w:rsidRPr="001E1F35" w:rsidRDefault="00000000" w:rsidP="009A0BBA">
      <w:pPr>
        <w:spacing w:line="600" w:lineRule="exact"/>
        <w:ind w:firstLineChars="200" w:firstLine="600"/>
        <w:rPr>
          <w:rFonts w:ascii="Times New Roman" w:eastAsia="黑体" w:hAnsi="Times New Roman"/>
          <w:sz w:val="30"/>
          <w:szCs w:val="30"/>
        </w:rPr>
      </w:pPr>
      <w:r w:rsidRPr="001E1F35">
        <w:rPr>
          <w:rFonts w:ascii="Times New Roman" w:eastAsia="黑体" w:hAnsi="Times New Roman"/>
          <w:sz w:val="30"/>
          <w:szCs w:val="30"/>
        </w:rPr>
        <w:t>二、部门机构设置情况</w:t>
      </w:r>
    </w:p>
    <w:p w14:paraId="4B92E9CC" w14:textId="77777777" w:rsidR="005845CC" w:rsidRPr="001E1F35" w:rsidRDefault="00000000">
      <w:pPr>
        <w:spacing w:line="60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1E1F35">
        <w:rPr>
          <w:rFonts w:ascii="Times New Roman" w:eastAsia="仿宋_GB2312" w:hAnsi="Times New Roman" w:hint="eastAsia"/>
          <w:sz w:val="30"/>
          <w:szCs w:val="30"/>
        </w:rPr>
        <w:t>中新天津生态城经济局</w:t>
      </w:r>
      <w:r w:rsidRPr="001E1F35">
        <w:rPr>
          <w:rFonts w:ascii="Times New Roman" w:eastAsia="仿宋_GB2312" w:hAnsi="Times New Roman"/>
          <w:sz w:val="30"/>
          <w:szCs w:val="30"/>
        </w:rPr>
        <w:t>内设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5</w:t>
      </w:r>
      <w:r w:rsidRPr="001E1F35">
        <w:rPr>
          <w:rFonts w:ascii="Times New Roman" w:eastAsia="仿宋_GB2312" w:hAnsi="Times New Roman"/>
          <w:sz w:val="30"/>
          <w:szCs w:val="30"/>
        </w:rPr>
        <w:t>个职能处室；下辖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1</w:t>
      </w:r>
      <w:r w:rsidRPr="001E1F35">
        <w:rPr>
          <w:rFonts w:ascii="Times New Roman" w:eastAsia="仿宋_GB2312" w:hAnsi="Times New Roman"/>
          <w:sz w:val="30"/>
          <w:szCs w:val="30"/>
        </w:rPr>
        <w:t>个预算单位</w:t>
      </w:r>
      <w:r w:rsidRPr="001E1F35">
        <w:rPr>
          <w:rFonts w:ascii="Times New Roman" w:eastAsia="仿宋_GB2312" w:hAnsi="Times New Roman" w:hint="eastAsia"/>
          <w:sz w:val="30"/>
          <w:szCs w:val="30"/>
        </w:rPr>
        <w:t>。</w:t>
      </w:r>
    </w:p>
    <w:p w14:paraId="5E200A34" w14:textId="77777777" w:rsidR="005845CC" w:rsidRPr="001E1F35" w:rsidRDefault="00000000">
      <w:pPr>
        <w:spacing w:line="600" w:lineRule="exact"/>
        <w:ind w:firstLineChars="200" w:firstLine="600"/>
        <w:rPr>
          <w:rFonts w:ascii="Times New Roman" w:eastAsia="黑体" w:hAnsi="Times New Roman"/>
          <w:sz w:val="30"/>
          <w:szCs w:val="30"/>
        </w:rPr>
      </w:pPr>
      <w:r w:rsidRPr="001E1F35">
        <w:rPr>
          <w:rFonts w:ascii="Times New Roman" w:eastAsia="黑体" w:hAnsi="Times New Roman"/>
          <w:sz w:val="30"/>
          <w:szCs w:val="30"/>
        </w:rPr>
        <w:t>三、部门预算草案编制情况</w:t>
      </w:r>
    </w:p>
    <w:p w14:paraId="0E345798" w14:textId="77777777" w:rsidR="005845CC" w:rsidRPr="001E1F35" w:rsidRDefault="00000000">
      <w:pPr>
        <w:spacing w:line="600" w:lineRule="exact"/>
        <w:ind w:firstLineChars="200" w:firstLine="602"/>
        <w:rPr>
          <w:rFonts w:ascii="Times New Roman" w:eastAsia="楷体_GB2312" w:hAnsi="Times New Roman"/>
          <w:b/>
          <w:sz w:val="30"/>
          <w:szCs w:val="30"/>
        </w:rPr>
      </w:pPr>
      <w:r w:rsidRPr="001E1F35">
        <w:rPr>
          <w:rFonts w:ascii="Times New Roman" w:eastAsia="楷体_GB2312" w:hAnsi="Times New Roman"/>
          <w:b/>
          <w:sz w:val="30"/>
          <w:szCs w:val="30"/>
        </w:rPr>
        <w:lastRenderedPageBreak/>
        <w:t>（一）部门收入预算情况说明</w:t>
      </w:r>
    </w:p>
    <w:p w14:paraId="6D803618" w14:textId="3ECA524E" w:rsidR="005845CC" w:rsidRPr="001E1F35" w:rsidRDefault="00000000" w:rsidP="00C9438A">
      <w:pPr>
        <w:spacing w:line="60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1E1F35">
        <w:rPr>
          <w:rFonts w:ascii="Times New Roman" w:eastAsia="仿宋_GB2312" w:hAnsi="Times New Roman"/>
          <w:sz w:val="30"/>
          <w:szCs w:val="30"/>
        </w:rPr>
        <w:t>部门收入预算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8539</w:t>
      </w:r>
      <w:r w:rsidR="009B3718" w:rsidRPr="001E1F35">
        <w:rPr>
          <w:rFonts w:ascii="Times New Roman" w:eastAsia="仿宋_GB2312" w:hAnsi="Times New Roman"/>
          <w:sz w:val="30"/>
          <w:szCs w:val="30"/>
          <w:u w:val="single"/>
        </w:rPr>
        <w:t>.08</w:t>
      </w:r>
      <w:r w:rsidRPr="001E1F35">
        <w:rPr>
          <w:rFonts w:ascii="Times New Roman" w:eastAsia="仿宋_GB2312" w:hAnsi="Times New Roman"/>
          <w:sz w:val="30"/>
          <w:szCs w:val="30"/>
        </w:rPr>
        <w:t>万元。其中，本年收入合计</w:t>
      </w:r>
      <w:r w:rsidR="009B3718"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8539</w:t>
      </w:r>
      <w:r w:rsidR="009B3718" w:rsidRPr="001E1F35">
        <w:rPr>
          <w:rFonts w:ascii="Times New Roman" w:eastAsia="仿宋_GB2312" w:hAnsi="Times New Roman"/>
          <w:sz w:val="30"/>
          <w:szCs w:val="30"/>
          <w:u w:val="single"/>
        </w:rPr>
        <w:t>.08</w:t>
      </w:r>
      <w:r w:rsidRPr="001E1F35">
        <w:rPr>
          <w:rFonts w:ascii="Times New Roman" w:eastAsia="仿宋_GB2312" w:hAnsi="Times New Roman"/>
          <w:sz w:val="30"/>
          <w:szCs w:val="30"/>
        </w:rPr>
        <w:t>万元，包括</w:t>
      </w:r>
      <w:r w:rsidRPr="001E1F35">
        <w:rPr>
          <w:rFonts w:ascii="Times New Roman" w:eastAsia="仿宋_GB2312" w:hAnsi="Times New Roman" w:hint="eastAsia"/>
          <w:sz w:val="30"/>
          <w:szCs w:val="30"/>
        </w:rPr>
        <w:t>一般公共预算拨款收入</w:t>
      </w:r>
      <w:r w:rsidR="009B3718"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8539</w:t>
      </w:r>
      <w:r w:rsidR="009B3718" w:rsidRPr="001E1F35">
        <w:rPr>
          <w:rFonts w:ascii="Times New Roman" w:eastAsia="仿宋_GB2312" w:hAnsi="Times New Roman"/>
          <w:sz w:val="30"/>
          <w:szCs w:val="30"/>
          <w:u w:val="single"/>
        </w:rPr>
        <w:t>.08</w:t>
      </w:r>
      <w:r w:rsidRPr="001E1F35">
        <w:rPr>
          <w:rFonts w:ascii="Times New Roman" w:eastAsia="仿宋_GB2312" w:hAnsi="Times New Roman"/>
          <w:sz w:val="30"/>
          <w:szCs w:val="30"/>
        </w:rPr>
        <w:t>万元、</w:t>
      </w:r>
      <w:r w:rsidRPr="001E1F35">
        <w:rPr>
          <w:rFonts w:ascii="Times New Roman" w:eastAsia="仿宋_GB2312" w:hAnsi="Times New Roman" w:hint="eastAsia"/>
          <w:sz w:val="30"/>
          <w:szCs w:val="30"/>
        </w:rPr>
        <w:t>政府性基金预算拨款收入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0</w:t>
      </w:r>
      <w:r w:rsidRPr="001E1F35">
        <w:rPr>
          <w:rFonts w:ascii="Times New Roman" w:eastAsia="仿宋_GB2312" w:hAnsi="Times New Roman"/>
          <w:sz w:val="30"/>
          <w:szCs w:val="30"/>
        </w:rPr>
        <w:t>万元、</w:t>
      </w:r>
      <w:r w:rsidRPr="001E1F35">
        <w:rPr>
          <w:rFonts w:ascii="Times New Roman" w:eastAsia="仿宋_GB2312" w:hAnsi="Times New Roman" w:hint="eastAsia"/>
          <w:sz w:val="30"/>
          <w:szCs w:val="30"/>
        </w:rPr>
        <w:t>国有资本经营预算拨款收入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0</w:t>
      </w:r>
      <w:r w:rsidRPr="001E1F35">
        <w:rPr>
          <w:rFonts w:ascii="Times New Roman" w:eastAsia="仿宋_GB2312" w:hAnsi="Times New Roman"/>
          <w:sz w:val="30"/>
          <w:szCs w:val="30"/>
        </w:rPr>
        <w:t>万元、</w:t>
      </w:r>
      <w:r w:rsidRPr="001E1F35">
        <w:rPr>
          <w:rFonts w:ascii="Times New Roman" w:eastAsia="仿宋_GB2312" w:hAnsi="Times New Roman" w:hint="eastAsia"/>
          <w:sz w:val="30"/>
          <w:szCs w:val="30"/>
        </w:rPr>
        <w:t>非同级财政拨款收入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0</w:t>
      </w:r>
      <w:r w:rsidRPr="001E1F35">
        <w:rPr>
          <w:rFonts w:ascii="Times New Roman" w:eastAsia="仿宋_GB2312" w:hAnsi="Times New Roman"/>
          <w:sz w:val="30"/>
          <w:szCs w:val="30"/>
        </w:rPr>
        <w:t>万元</w:t>
      </w:r>
      <w:r w:rsidRPr="001E1F35">
        <w:rPr>
          <w:rFonts w:ascii="Times New Roman" w:eastAsia="仿宋_GB2312" w:hAnsi="Times New Roman" w:hint="eastAsia"/>
          <w:sz w:val="30"/>
          <w:szCs w:val="30"/>
        </w:rPr>
        <w:t>、纳入财政专户的教育收费拨款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0</w:t>
      </w:r>
      <w:r w:rsidRPr="001E1F35">
        <w:rPr>
          <w:rFonts w:ascii="Times New Roman" w:eastAsia="仿宋_GB2312" w:hAnsi="Times New Roman"/>
          <w:sz w:val="30"/>
          <w:szCs w:val="30"/>
        </w:rPr>
        <w:t>万元</w:t>
      </w:r>
      <w:r w:rsidRPr="001E1F35">
        <w:rPr>
          <w:rFonts w:ascii="Times New Roman" w:eastAsia="仿宋_GB2312" w:hAnsi="Times New Roman" w:hint="eastAsia"/>
          <w:sz w:val="30"/>
          <w:szCs w:val="30"/>
        </w:rPr>
        <w:t>、其他事业收入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0</w:t>
      </w:r>
      <w:r w:rsidRPr="001E1F35">
        <w:rPr>
          <w:rFonts w:ascii="Times New Roman" w:eastAsia="仿宋_GB2312" w:hAnsi="Times New Roman"/>
          <w:sz w:val="30"/>
          <w:szCs w:val="30"/>
        </w:rPr>
        <w:t>万元、</w:t>
      </w:r>
      <w:r w:rsidRPr="001E1F35">
        <w:rPr>
          <w:rFonts w:ascii="Times New Roman" w:eastAsia="仿宋_GB2312" w:hAnsi="Times New Roman" w:hint="eastAsia"/>
          <w:sz w:val="30"/>
          <w:szCs w:val="30"/>
        </w:rPr>
        <w:t>经营收入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0</w:t>
      </w:r>
      <w:r w:rsidRPr="001E1F35">
        <w:rPr>
          <w:rFonts w:ascii="Times New Roman" w:eastAsia="仿宋_GB2312" w:hAnsi="Times New Roman"/>
          <w:sz w:val="30"/>
          <w:szCs w:val="30"/>
        </w:rPr>
        <w:t>万元、</w:t>
      </w:r>
      <w:r w:rsidRPr="001E1F35">
        <w:rPr>
          <w:rFonts w:ascii="Times New Roman" w:eastAsia="仿宋_GB2312" w:hAnsi="Times New Roman" w:hint="eastAsia"/>
          <w:sz w:val="30"/>
          <w:szCs w:val="30"/>
        </w:rPr>
        <w:t>上级补助收入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0</w:t>
      </w:r>
      <w:r w:rsidRPr="001E1F35">
        <w:rPr>
          <w:rFonts w:ascii="Times New Roman" w:eastAsia="仿宋_GB2312" w:hAnsi="Times New Roman"/>
          <w:sz w:val="30"/>
          <w:szCs w:val="30"/>
        </w:rPr>
        <w:t>万元、</w:t>
      </w:r>
      <w:r w:rsidRPr="001E1F35">
        <w:rPr>
          <w:rFonts w:ascii="Times New Roman" w:eastAsia="仿宋_GB2312" w:hAnsi="Times New Roman" w:hint="eastAsia"/>
          <w:sz w:val="30"/>
          <w:szCs w:val="30"/>
        </w:rPr>
        <w:t>附属单位上缴收入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0</w:t>
      </w:r>
      <w:r w:rsidRPr="001E1F35">
        <w:rPr>
          <w:rFonts w:ascii="Times New Roman" w:eastAsia="仿宋_GB2312" w:hAnsi="Times New Roman"/>
          <w:sz w:val="30"/>
          <w:szCs w:val="30"/>
        </w:rPr>
        <w:t>万元</w:t>
      </w:r>
      <w:r w:rsidRPr="001E1F35">
        <w:rPr>
          <w:rFonts w:ascii="Times New Roman" w:eastAsia="仿宋_GB2312" w:hAnsi="Times New Roman" w:hint="eastAsia"/>
          <w:sz w:val="30"/>
          <w:szCs w:val="30"/>
        </w:rPr>
        <w:t>、其他收入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0</w:t>
      </w:r>
      <w:r w:rsidRPr="001E1F35">
        <w:rPr>
          <w:rFonts w:ascii="Times New Roman" w:eastAsia="仿宋_GB2312" w:hAnsi="Times New Roman"/>
          <w:sz w:val="30"/>
          <w:szCs w:val="30"/>
        </w:rPr>
        <w:t>万元；上年结转</w:t>
      </w:r>
      <w:r w:rsidRPr="001E1F35">
        <w:rPr>
          <w:rFonts w:ascii="Times New Roman" w:eastAsia="仿宋_GB2312" w:hAnsi="Times New Roman" w:hint="eastAsia"/>
          <w:sz w:val="30"/>
          <w:szCs w:val="30"/>
        </w:rPr>
        <w:t>和</w:t>
      </w:r>
      <w:r w:rsidRPr="001E1F35">
        <w:rPr>
          <w:rFonts w:ascii="Times New Roman" w:eastAsia="仿宋_GB2312" w:hAnsi="Times New Roman"/>
          <w:sz w:val="30"/>
          <w:szCs w:val="30"/>
        </w:rPr>
        <w:t>结余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0</w:t>
      </w:r>
      <w:r w:rsidRPr="001E1F35">
        <w:rPr>
          <w:rFonts w:ascii="Times New Roman" w:eastAsia="仿宋_GB2312" w:hAnsi="Times New Roman"/>
          <w:sz w:val="30"/>
          <w:szCs w:val="30"/>
        </w:rPr>
        <w:t>万元。</w:t>
      </w:r>
    </w:p>
    <w:p w14:paraId="6AA832DF" w14:textId="77777777" w:rsidR="005845CC" w:rsidRPr="001E1F35" w:rsidRDefault="00000000">
      <w:pPr>
        <w:spacing w:line="600" w:lineRule="exact"/>
        <w:ind w:firstLineChars="200" w:firstLine="602"/>
        <w:rPr>
          <w:rFonts w:ascii="Times New Roman" w:eastAsia="楷体_GB2312" w:hAnsi="Times New Roman"/>
          <w:b/>
          <w:sz w:val="30"/>
          <w:szCs w:val="30"/>
        </w:rPr>
      </w:pPr>
      <w:r w:rsidRPr="001E1F35">
        <w:rPr>
          <w:rFonts w:ascii="Times New Roman" w:eastAsia="楷体_GB2312" w:hAnsi="Times New Roman"/>
          <w:b/>
          <w:sz w:val="30"/>
          <w:szCs w:val="30"/>
        </w:rPr>
        <w:t>（二）部门支出预算情况说明</w:t>
      </w:r>
    </w:p>
    <w:p w14:paraId="51B49477" w14:textId="3C76473A" w:rsidR="005845CC" w:rsidRPr="001E1F35" w:rsidRDefault="00000000">
      <w:pPr>
        <w:spacing w:line="60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1E1F35">
        <w:rPr>
          <w:rFonts w:ascii="Times New Roman" w:eastAsia="仿宋_GB2312" w:hAnsi="Times New Roman"/>
          <w:sz w:val="30"/>
          <w:szCs w:val="30"/>
        </w:rPr>
        <w:t>部门支出预算</w:t>
      </w:r>
      <w:r w:rsidR="009B3718"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8539</w:t>
      </w:r>
      <w:r w:rsidR="009B3718" w:rsidRPr="001E1F35">
        <w:rPr>
          <w:rFonts w:ascii="Times New Roman" w:eastAsia="仿宋_GB2312" w:hAnsi="Times New Roman"/>
          <w:sz w:val="30"/>
          <w:szCs w:val="30"/>
          <w:u w:val="single"/>
        </w:rPr>
        <w:t>.08</w:t>
      </w:r>
      <w:r w:rsidRPr="001E1F35">
        <w:rPr>
          <w:rFonts w:ascii="Times New Roman" w:eastAsia="仿宋_GB2312" w:hAnsi="Times New Roman"/>
          <w:sz w:val="30"/>
          <w:szCs w:val="30"/>
        </w:rPr>
        <w:t>万元，其中：</w:t>
      </w:r>
    </w:p>
    <w:p w14:paraId="17B071F3" w14:textId="554FCB92" w:rsidR="005845CC" w:rsidRPr="001E1F35" w:rsidRDefault="009B3718">
      <w:pPr>
        <w:spacing w:line="60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1E1F35">
        <w:rPr>
          <w:rFonts w:ascii="Times New Roman" w:eastAsia="仿宋_GB2312" w:hAnsi="Times New Roman"/>
          <w:sz w:val="30"/>
          <w:szCs w:val="30"/>
        </w:rPr>
        <w:t>2010302</w:t>
      </w:r>
      <w:r w:rsidR="006551B6" w:rsidRPr="001E1F35">
        <w:rPr>
          <w:rFonts w:ascii="Times New Roman" w:eastAsia="仿宋_GB2312" w:hAnsi="Times New Roman" w:hint="eastAsia"/>
          <w:sz w:val="30"/>
          <w:szCs w:val="30"/>
        </w:rPr>
        <w:t>一般行政管理事务</w:t>
      </w:r>
      <w:r w:rsidRPr="001E1F35">
        <w:rPr>
          <w:rFonts w:ascii="Times New Roman" w:eastAsia="仿宋_GB2312" w:hAnsi="Times New Roman" w:hint="eastAsia"/>
          <w:sz w:val="30"/>
          <w:szCs w:val="30"/>
        </w:rPr>
        <w:t>(</w:t>
      </w:r>
      <w:r w:rsidRPr="001E1F35">
        <w:rPr>
          <w:rFonts w:ascii="Times New Roman" w:eastAsia="仿宋_GB2312" w:hAnsi="Times New Roman" w:hint="eastAsia"/>
          <w:sz w:val="30"/>
          <w:szCs w:val="30"/>
        </w:rPr>
        <w:t>政府办公厅（室）及相关机构事务</w:t>
      </w:r>
      <w:r w:rsidRPr="001E1F35">
        <w:rPr>
          <w:rFonts w:ascii="Times New Roman" w:eastAsia="仿宋_GB2312" w:hAnsi="Times New Roman" w:hint="eastAsia"/>
          <w:sz w:val="30"/>
          <w:szCs w:val="30"/>
        </w:rPr>
        <w:t>)</w:t>
      </w:r>
      <w:r w:rsidR="009A0BBA" w:rsidRPr="001E1F35">
        <w:rPr>
          <w:rFonts w:ascii="Times New Roman" w:eastAsia="仿宋_GB2312" w:hAnsi="Times New Roman"/>
          <w:sz w:val="30"/>
          <w:szCs w:val="30"/>
        </w:rPr>
        <w:t>支出</w:t>
      </w:r>
      <w:r w:rsidRPr="001E1F35">
        <w:rPr>
          <w:rFonts w:ascii="Times New Roman" w:eastAsia="仿宋_GB2312" w:hAnsi="Times New Roman"/>
          <w:sz w:val="30"/>
          <w:szCs w:val="30"/>
          <w:u w:val="single"/>
        </w:rPr>
        <w:t>304.27</w:t>
      </w:r>
      <w:r w:rsidR="009A0BBA" w:rsidRPr="001E1F35">
        <w:rPr>
          <w:rFonts w:ascii="Times New Roman" w:eastAsia="仿宋_GB2312" w:hAnsi="Times New Roman"/>
          <w:sz w:val="30"/>
          <w:szCs w:val="30"/>
        </w:rPr>
        <w:t>万元，</w:t>
      </w:r>
      <w:r w:rsidR="00546570" w:rsidRPr="001E1F35">
        <w:rPr>
          <w:rFonts w:ascii="Times New Roman" w:eastAsia="仿宋_GB2312" w:hAnsi="Times New Roman" w:hint="eastAsia"/>
          <w:sz w:val="30"/>
          <w:szCs w:val="30"/>
        </w:rPr>
        <w:t>主要用于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天津生国企业管理有限公司专项补贴、一汽丰田新能源工厂燃油车产能置换工作推动</w:t>
      </w:r>
      <w:r w:rsidR="00546570" w:rsidRPr="001E1F35">
        <w:rPr>
          <w:rFonts w:ascii="Times New Roman" w:eastAsia="仿宋_GB2312" w:hAnsi="Times New Roman" w:hint="eastAsia"/>
          <w:sz w:val="30"/>
          <w:szCs w:val="30"/>
        </w:rPr>
        <w:t>。</w:t>
      </w:r>
    </w:p>
    <w:p w14:paraId="31CA639F" w14:textId="68DE1DDA" w:rsidR="009B3718" w:rsidRPr="001E1F35" w:rsidRDefault="009B3718">
      <w:pPr>
        <w:spacing w:line="60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1E1F35">
        <w:rPr>
          <w:rFonts w:ascii="Times New Roman" w:eastAsia="仿宋_GB2312" w:hAnsi="Times New Roman"/>
          <w:sz w:val="30"/>
          <w:szCs w:val="30"/>
        </w:rPr>
        <w:t>2010401</w:t>
      </w:r>
      <w:r w:rsidRPr="001E1F35">
        <w:rPr>
          <w:rFonts w:ascii="Times New Roman" w:eastAsia="仿宋_GB2312" w:hAnsi="Times New Roman" w:hint="eastAsia"/>
          <w:sz w:val="30"/>
          <w:szCs w:val="30"/>
        </w:rPr>
        <w:t>行政运行（发展与改革事务）</w:t>
      </w:r>
      <w:r w:rsidRPr="001E1F35">
        <w:rPr>
          <w:rFonts w:ascii="Times New Roman" w:eastAsia="仿宋_GB2312" w:hAnsi="Times New Roman"/>
          <w:sz w:val="30"/>
          <w:szCs w:val="30"/>
        </w:rPr>
        <w:t>支出</w:t>
      </w:r>
      <w:r w:rsidRPr="001E1F35">
        <w:rPr>
          <w:rFonts w:ascii="Times New Roman" w:eastAsia="仿宋_GB2312" w:hAnsi="Times New Roman"/>
          <w:sz w:val="30"/>
          <w:szCs w:val="30"/>
          <w:u w:val="single"/>
        </w:rPr>
        <w:t>555.82</w:t>
      </w:r>
      <w:r w:rsidRPr="001E1F35">
        <w:rPr>
          <w:rFonts w:ascii="Times New Roman" w:eastAsia="仿宋_GB2312" w:hAnsi="Times New Roman"/>
          <w:sz w:val="30"/>
          <w:szCs w:val="30"/>
        </w:rPr>
        <w:t>万元，</w:t>
      </w:r>
      <w:r w:rsidRPr="001E1F35">
        <w:rPr>
          <w:rFonts w:ascii="Times New Roman" w:eastAsia="仿宋_GB2312" w:hAnsi="Times New Roman" w:hint="eastAsia"/>
          <w:sz w:val="30"/>
          <w:szCs w:val="30"/>
        </w:rPr>
        <w:t>主要用于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人员经费、公用经费、车补</w:t>
      </w:r>
      <w:r w:rsidRPr="001E1F35">
        <w:rPr>
          <w:rFonts w:ascii="Times New Roman" w:eastAsia="仿宋_GB2312" w:hAnsi="Times New Roman" w:hint="eastAsia"/>
          <w:sz w:val="30"/>
          <w:szCs w:val="30"/>
        </w:rPr>
        <w:t>。</w:t>
      </w:r>
    </w:p>
    <w:p w14:paraId="4EE97483" w14:textId="778402AE" w:rsidR="006551B6" w:rsidRPr="001E1F35" w:rsidRDefault="006551B6" w:rsidP="006551B6">
      <w:pPr>
        <w:spacing w:line="60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1E1F35">
        <w:rPr>
          <w:rFonts w:ascii="Times New Roman" w:eastAsia="仿宋_GB2312" w:hAnsi="Times New Roman"/>
          <w:sz w:val="30"/>
          <w:szCs w:val="30"/>
        </w:rPr>
        <w:t>2010402</w:t>
      </w:r>
      <w:r w:rsidRPr="001E1F35">
        <w:rPr>
          <w:rFonts w:ascii="Times New Roman" w:eastAsia="仿宋_GB2312" w:hAnsi="Times New Roman" w:hint="eastAsia"/>
          <w:sz w:val="30"/>
          <w:szCs w:val="30"/>
        </w:rPr>
        <w:t>一般行政管理事务（发展与改革事务）</w:t>
      </w:r>
      <w:r w:rsidRPr="001E1F35">
        <w:rPr>
          <w:rFonts w:ascii="Times New Roman" w:eastAsia="仿宋_GB2312" w:hAnsi="Times New Roman"/>
          <w:sz w:val="30"/>
          <w:szCs w:val="30"/>
        </w:rPr>
        <w:t>支出</w:t>
      </w:r>
      <w:r w:rsidRPr="001E1F35">
        <w:rPr>
          <w:rFonts w:ascii="Times New Roman" w:eastAsia="仿宋_GB2312" w:hAnsi="Times New Roman"/>
          <w:sz w:val="30"/>
          <w:szCs w:val="30"/>
          <w:u w:val="single"/>
        </w:rPr>
        <w:t>1519.27</w:t>
      </w:r>
      <w:r w:rsidRPr="001E1F35">
        <w:rPr>
          <w:rFonts w:ascii="Times New Roman" w:eastAsia="仿宋_GB2312" w:hAnsi="Times New Roman"/>
          <w:sz w:val="30"/>
          <w:szCs w:val="30"/>
        </w:rPr>
        <w:t>万元，</w:t>
      </w:r>
      <w:r w:rsidRPr="001E1F35">
        <w:rPr>
          <w:rFonts w:ascii="Times New Roman" w:eastAsia="仿宋_GB2312" w:hAnsi="Times New Roman" w:hint="eastAsia"/>
          <w:sz w:val="30"/>
          <w:szCs w:val="30"/>
        </w:rPr>
        <w:t>主要用于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清偿天津博郡公司外部债务工作预算、投资项目评估与评价、生态城生态产品价值核算试点项目等项目</w:t>
      </w:r>
      <w:r w:rsidRPr="001E1F35">
        <w:rPr>
          <w:rFonts w:ascii="Times New Roman" w:eastAsia="仿宋_GB2312" w:hAnsi="Times New Roman" w:hint="eastAsia"/>
          <w:sz w:val="30"/>
          <w:szCs w:val="30"/>
        </w:rPr>
        <w:t>。</w:t>
      </w:r>
    </w:p>
    <w:p w14:paraId="57B31050" w14:textId="19B68169" w:rsidR="006551B6" w:rsidRPr="001E1F35" w:rsidRDefault="006551B6" w:rsidP="006551B6">
      <w:pPr>
        <w:spacing w:line="60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1E1F35">
        <w:rPr>
          <w:rFonts w:ascii="Times New Roman" w:eastAsia="仿宋_GB2312" w:hAnsi="Times New Roman"/>
          <w:sz w:val="30"/>
          <w:szCs w:val="30"/>
        </w:rPr>
        <w:t>2060499</w:t>
      </w:r>
      <w:r w:rsidRPr="001E1F35">
        <w:rPr>
          <w:rFonts w:ascii="Times New Roman" w:eastAsia="仿宋_GB2312" w:hAnsi="Times New Roman" w:hint="eastAsia"/>
          <w:sz w:val="30"/>
          <w:szCs w:val="30"/>
        </w:rPr>
        <w:t>其他技术研究与开发支出</w:t>
      </w:r>
      <w:r w:rsidRPr="001E1F35">
        <w:rPr>
          <w:rFonts w:ascii="Times New Roman" w:eastAsia="仿宋_GB2312" w:hAnsi="Times New Roman"/>
          <w:sz w:val="30"/>
          <w:szCs w:val="30"/>
          <w:u w:val="single"/>
        </w:rPr>
        <w:t>100</w:t>
      </w:r>
      <w:r w:rsidRPr="001E1F35">
        <w:rPr>
          <w:rFonts w:ascii="Times New Roman" w:eastAsia="仿宋_GB2312" w:hAnsi="Times New Roman"/>
          <w:sz w:val="30"/>
          <w:szCs w:val="30"/>
        </w:rPr>
        <w:t>万元，</w:t>
      </w:r>
      <w:r w:rsidRPr="001E1F35">
        <w:rPr>
          <w:rFonts w:ascii="Times New Roman" w:eastAsia="仿宋_GB2312" w:hAnsi="Times New Roman" w:hint="eastAsia"/>
          <w:sz w:val="30"/>
          <w:szCs w:val="30"/>
        </w:rPr>
        <w:t>主要用于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2021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年第七批智能制造专项资金</w:t>
      </w:r>
      <w:r w:rsidRPr="001E1F35">
        <w:rPr>
          <w:rFonts w:ascii="Times New Roman" w:eastAsia="仿宋_GB2312" w:hAnsi="Times New Roman" w:hint="eastAsia"/>
          <w:sz w:val="30"/>
          <w:szCs w:val="30"/>
        </w:rPr>
        <w:t>。</w:t>
      </w:r>
    </w:p>
    <w:p w14:paraId="60F09852" w14:textId="558D6BBA" w:rsidR="006551B6" w:rsidRPr="001E1F35" w:rsidRDefault="006551B6" w:rsidP="006551B6">
      <w:pPr>
        <w:spacing w:line="58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1E1F35">
        <w:rPr>
          <w:rFonts w:ascii="Times New Roman" w:eastAsia="仿宋_GB2312" w:hAnsi="Times New Roman"/>
          <w:sz w:val="30"/>
          <w:szCs w:val="30"/>
        </w:rPr>
        <w:t>2080505</w:t>
      </w:r>
      <w:r w:rsidRPr="001E1F35">
        <w:rPr>
          <w:rFonts w:ascii="Times New Roman" w:eastAsia="仿宋_GB2312" w:hAnsi="Times New Roman" w:hint="eastAsia"/>
          <w:sz w:val="30"/>
          <w:szCs w:val="30"/>
        </w:rPr>
        <w:t>机关事业单位基本养老保险缴费支出”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 xml:space="preserve"> 28.</w:t>
      </w:r>
      <w:r w:rsidRPr="001E1F35">
        <w:rPr>
          <w:rFonts w:ascii="Times New Roman" w:eastAsia="仿宋_GB2312" w:hAnsi="Times New Roman"/>
          <w:sz w:val="30"/>
          <w:szCs w:val="30"/>
          <w:u w:val="single"/>
        </w:rPr>
        <w:t>11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 xml:space="preserve"> </w:t>
      </w:r>
      <w:r w:rsidRPr="001E1F35">
        <w:rPr>
          <w:rFonts w:ascii="Times New Roman" w:eastAsia="仿宋_GB2312" w:hAnsi="Times New Roman" w:hint="eastAsia"/>
          <w:sz w:val="30"/>
          <w:szCs w:val="30"/>
        </w:rPr>
        <w:t>万元，主要用于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部门缴纳基本养老保险</w:t>
      </w:r>
      <w:r w:rsidRPr="001E1F35">
        <w:rPr>
          <w:rFonts w:ascii="Times New Roman" w:eastAsia="仿宋_GB2312" w:hAnsi="Times New Roman" w:hint="eastAsia"/>
          <w:sz w:val="30"/>
          <w:szCs w:val="30"/>
        </w:rPr>
        <w:t>。</w:t>
      </w:r>
    </w:p>
    <w:p w14:paraId="5CC36902" w14:textId="25673200" w:rsidR="006551B6" w:rsidRPr="001E1F35" w:rsidRDefault="006551B6" w:rsidP="006551B6">
      <w:pPr>
        <w:spacing w:line="580" w:lineRule="exact"/>
        <w:ind w:firstLineChars="200" w:firstLine="600"/>
        <w:rPr>
          <w:rFonts w:ascii="Times New Roman" w:eastAsia="仿宋_GB2312" w:hAnsi="Times New Roman" w:cs="宋体"/>
          <w:sz w:val="30"/>
          <w:szCs w:val="30"/>
        </w:rPr>
      </w:pPr>
      <w:r w:rsidRPr="001E1F35">
        <w:rPr>
          <w:rFonts w:ascii="Times New Roman" w:eastAsia="仿宋_GB2312" w:hAnsi="Times New Roman"/>
          <w:sz w:val="30"/>
          <w:szCs w:val="30"/>
        </w:rPr>
        <w:t>2080506</w:t>
      </w:r>
      <w:r w:rsidRPr="001E1F35">
        <w:rPr>
          <w:rFonts w:ascii="Times New Roman" w:eastAsia="仿宋_GB2312" w:hAnsi="Times New Roman" w:hint="eastAsia"/>
          <w:sz w:val="30"/>
          <w:szCs w:val="30"/>
        </w:rPr>
        <w:t>机关事业单位职业年金缴费支出”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 xml:space="preserve"> 14.</w:t>
      </w:r>
      <w:r w:rsidRPr="001E1F35">
        <w:rPr>
          <w:rFonts w:ascii="Times New Roman" w:eastAsia="仿宋_GB2312" w:hAnsi="Times New Roman"/>
          <w:sz w:val="30"/>
          <w:szCs w:val="30"/>
          <w:u w:val="single"/>
        </w:rPr>
        <w:t>05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 xml:space="preserve"> </w:t>
      </w:r>
      <w:r w:rsidRPr="001E1F35">
        <w:rPr>
          <w:rFonts w:ascii="Times New Roman" w:eastAsia="仿宋_GB2312" w:hAnsi="Times New Roman" w:hint="eastAsia"/>
          <w:sz w:val="30"/>
          <w:szCs w:val="30"/>
        </w:rPr>
        <w:t>万元，主要</w:t>
      </w:r>
      <w:r w:rsidRPr="001E1F35">
        <w:rPr>
          <w:rFonts w:ascii="Times New Roman" w:eastAsia="仿宋_GB2312" w:hAnsi="Times New Roman" w:hint="eastAsia"/>
          <w:sz w:val="30"/>
          <w:szCs w:val="30"/>
        </w:rPr>
        <w:lastRenderedPageBreak/>
        <w:t>用于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部门缴纳职业年金</w:t>
      </w:r>
      <w:r w:rsidRPr="001E1F35">
        <w:rPr>
          <w:rFonts w:ascii="Times New Roman" w:eastAsia="仿宋_GB2312" w:hAnsi="Times New Roman" w:hint="eastAsia"/>
          <w:sz w:val="30"/>
          <w:szCs w:val="30"/>
        </w:rPr>
        <w:t>。</w:t>
      </w:r>
    </w:p>
    <w:p w14:paraId="14DDB79A" w14:textId="0916B676" w:rsidR="00546570" w:rsidRPr="001E1F35" w:rsidRDefault="006551B6">
      <w:pPr>
        <w:spacing w:line="60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1E1F35">
        <w:rPr>
          <w:rFonts w:ascii="Times New Roman" w:eastAsia="仿宋_GB2312" w:hAnsi="Times New Roman"/>
          <w:sz w:val="30"/>
          <w:szCs w:val="30"/>
        </w:rPr>
        <w:t>2101101</w:t>
      </w:r>
      <w:r w:rsidR="00546570" w:rsidRPr="001E1F35">
        <w:rPr>
          <w:rFonts w:ascii="Times New Roman" w:eastAsia="仿宋_GB2312" w:hAnsi="Times New Roman" w:hint="eastAsia"/>
          <w:sz w:val="30"/>
          <w:szCs w:val="30"/>
        </w:rPr>
        <w:t>行政单位医疗</w:t>
      </w:r>
      <w:r w:rsidR="00546570"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1</w:t>
      </w:r>
      <w:r w:rsidRPr="001E1F35">
        <w:rPr>
          <w:rFonts w:ascii="Times New Roman" w:eastAsia="仿宋_GB2312" w:hAnsi="Times New Roman"/>
          <w:sz w:val="30"/>
          <w:szCs w:val="30"/>
          <w:u w:val="single"/>
        </w:rPr>
        <w:t>7.57</w:t>
      </w:r>
      <w:r w:rsidR="00546570" w:rsidRPr="001E1F35">
        <w:rPr>
          <w:rFonts w:ascii="Times New Roman" w:eastAsia="仿宋_GB2312" w:hAnsi="Times New Roman" w:hint="eastAsia"/>
          <w:sz w:val="30"/>
          <w:szCs w:val="30"/>
        </w:rPr>
        <w:t>万元，主要用于</w:t>
      </w:r>
      <w:r w:rsidR="00546570"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部门基本医疗保险缴费</w:t>
      </w:r>
      <w:r w:rsidR="00546570" w:rsidRPr="001E1F35">
        <w:rPr>
          <w:rFonts w:ascii="Times New Roman" w:eastAsia="仿宋_GB2312" w:hAnsi="Times New Roman" w:hint="eastAsia"/>
          <w:sz w:val="30"/>
          <w:szCs w:val="30"/>
        </w:rPr>
        <w:t>。</w:t>
      </w:r>
    </w:p>
    <w:p w14:paraId="2D81DFEF" w14:textId="12A5CC10" w:rsidR="005845CC" w:rsidRPr="001E1F35" w:rsidRDefault="006551B6">
      <w:pPr>
        <w:spacing w:line="600" w:lineRule="exact"/>
        <w:ind w:firstLineChars="200" w:firstLine="600"/>
        <w:rPr>
          <w:rFonts w:ascii="Times New Roman" w:eastAsia="仿宋_GB2312" w:hAnsi="Times New Roman"/>
          <w:sz w:val="30"/>
          <w:szCs w:val="30"/>
          <w:u w:val="single"/>
        </w:rPr>
      </w:pPr>
      <w:r w:rsidRPr="001E1F35">
        <w:rPr>
          <w:rFonts w:ascii="Times New Roman" w:eastAsia="仿宋_GB2312" w:hAnsi="Times New Roman"/>
          <w:sz w:val="30"/>
          <w:szCs w:val="30"/>
        </w:rPr>
        <w:t>2169999</w:t>
      </w:r>
      <w:r w:rsidR="00546570" w:rsidRPr="001E1F35">
        <w:rPr>
          <w:rFonts w:ascii="Times New Roman" w:eastAsia="仿宋_GB2312" w:hAnsi="Times New Roman" w:hint="eastAsia"/>
          <w:sz w:val="30"/>
          <w:szCs w:val="30"/>
        </w:rPr>
        <w:t>商业服务业等支出</w:t>
      </w:r>
      <w:r w:rsidR="00546570"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6000</w:t>
      </w:r>
      <w:r w:rsidR="00546570" w:rsidRPr="001E1F35">
        <w:rPr>
          <w:rFonts w:ascii="Times New Roman" w:eastAsia="仿宋_GB2312" w:hAnsi="Times New Roman"/>
          <w:sz w:val="30"/>
          <w:szCs w:val="30"/>
        </w:rPr>
        <w:t>万元，主要用于</w:t>
      </w:r>
      <w:r w:rsidR="00546570"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拨付一汽夏利运营公司的纾困支持资金</w:t>
      </w:r>
      <w:r w:rsidR="000C0088"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。</w:t>
      </w:r>
    </w:p>
    <w:p w14:paraId="31F60C94" w14:textId="77777777" w:rsidR="005845CC" w:rsidRPr="001E1F35" w:rsidRDefault="00000000">
      <w:pPr>
        <w:spacing w:line="600" w:lineRule="exact"/>
        <w:ind w:firstLineChars="200" w:firstLine="600"/>
        <w:rPr>
          <w:rFonts w:ascii="Times New Roman" w:eastAsia="黑体" w:hAnsi="Times New Roman"/>
          <w:sz w:val="30"/>
          <w:szCs w:val="30"/>
        </w:rPr>
      </w:pPr>
      <w:r w:rsidRPr="001E1F35">
        <w:rPr>
          <w:rFonts w:ascii="Times New Roman" w:eastAsia="黑体" w:hAnsi="Times New Roman" w:hint="eastAsia"/>
          <w:sz w:val="30"/>
          <w:szCs w:val="30"/>
        </w:rPr>
        <w:t>四</w:t>
      </w:r>
      <w:r w:rsidRPr="001E1F35">
        <w:rPr>
          <w:rFonts w:ascii="Times New Roman" w:eastAsia="黑体" w:hAnsi="Times New Roman"/>
          <w:sz w:val="30"/>
          <w:szCs w:val="30"/>
        </w:rPr>
        <w:t>、其他重要事项的情况说明</w:t>
      </w:r>
    </w:p>
    <w:p w14:paraId="474D5A3D" w14:textId="77777777" w:rsidR="005845CC" w:rsidRPr="001E1F35" w:rsidRDefault="00000000">
      <w:pPr>
        <w:spacing w:line="600" w:lineRule="exact"/>
        <w:ind w:firstLineChars="200" w:firstLine="602"/>
        <w:rPr>
          <w:rFonts w:ascii="Times New Roman" w:eastAsia="楷体_GB2312" w:hAnsi="Times New Roman"/>
          <w:b/>
          <w:sz w:val="30"/>
          <w:szCs w:val="30"/>
        </w:rPr>
      </w:pPr>
      <w:r w:rsidRPr="001E1F35">
        <w:rPr>
          <w:rFonts w:ascii="Times New Roman" w:eastAsia="楷体_GB2312" w:hAnsi="Times New Roman"/>
          <w:b/>
          <w:sz w:val="30"/>
          <w:szCs w:val="30"/>
        </w:rPr>
        <w:t>（一）机关运行经费</w:t>
      </w:r>
    </w:p>
    <w:p w14:paraId="7D8BB325" w14:textId="7D924EFC" w:rsidR="005845CC" w:rsidRPr="001E1F35" w:rsidRDefault="00000000">
      <w:pPr>
        <w:spacing w:line="60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1E1F35">
        <w:rPr>
          <w:rFonts w:ascii="Times New Roman" w:eastAsia="仿宋_GB2312" w:hAnsi="Times New Roman"/>
          <w:sz w:val="30"/>
          <w:szCs w:val="30"/>
        </w:rPr>
        <w:t>本部门</w:t>
      </w:r>
      <w:r w:rsidRPr="001E1F35">
        <w:rPr>
          <w:rFonts w:ascii="Times New Roman" w:eastAsia="仿宋_GB2312" w:hAnsi="Times New Roman"/>
          <w:sz w:val="30"/>
          <w:szCs w:val="30"/>
        </w:rPr>
        <w:t>20</w:t>
      </w:r>
      <w:r w:rsidRPr="001E1F35">
        <w:rPr>
          <w:rFonts w:ascii="Times New Roman" w:eastAsia="仿宋_GB2312" w:hAnsi="Times New Roman" w:hint="eastAsia"/>
          <w:sz w:val="30"/>
          <w:szCs w:val="30"/>
        </w:rPr>
        <w:t>22</w:t>
      </w:r>
      <w:r w:rsidRPr="001E1F35">
        <w:rPr>
          <w:rFonts w:ascii="Times New Roman" w:eastAsia="仿宋_GB2312" w:hAnsi="Times New Roman"/>
          <w:sz w:val="30"/>
          <w:szCs w:val="30"/>
        </w:rPr>
        <w:t>年安排机关运行经费预算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29.7</w:t>
      </w:r>
      <w:r w:rsidR="006551B6" w:rsidRPr="001E1F35">
        <w:rPr>
          <w:rFonts w:ascii="Times New Roman" w:eastAsia="仿宋_GB2312" w:hAnsi="Times New Roman"/>
          <w:sz w:val="30"/>
          <w:szCs w:val="30"/>
          <w:u w:val="single"/>
        </w:rPr>
        <w:t>1</w:t>
      </w:r>
      <w:r w:rsidRPr="001E1F35">
        <w:rPr>
          <w:rFonts w:ascii="Times New Roman" w:eastAsia="仿宋_GB2312" w:hAnsi="Times New Roman"/>
          <w:sz w:val="30"/>
          <w:szCs w:val="30"/>
        </w:rPr>
        <w:t>万元</w:t>
      </w:r>
      <w:r w:rsidRPr="001E1F35">
        <w:rPr>
          <w:rFonts w:ascii="Times New Roman" w:eastAsia="仿宋_GB2312" w:hAnsi="Times New Roman" w:hint="eastAsia"/>
          <w:sz w:val="30"/>
          <w:szCs w:val="30"/>
        </w:rPr>
        <w:t>，</w:t>
      </w:r>
      <w:r w:rsidRPr="001E1F35">
        <w:rPr>
          <w:rFonts w:ascii="Times New Roman" w:eastAsia="仿宋_GB2312" w:hAnsi="Times New Roman"/>
          <w:sz w:val="30"/>
          <w:szCs w:val="30"/>
        </w:rPr>
        <w:t>包括办公费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2.2</w:t>
      </w:r>
      <w:r w:rsidRPr="001E1F35">
        <w:rPr>
          <w:rFonts w:ascii="Times New Roman" w:eastAsia="仿宋_GB2312" w:hAnsi="Times New Roman"/>
          <w:sz w:val="30"/>
          <w:szCs w:val="30"/>
        </w:rPr>
        <w:t>万元、印刷费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1.95</w:t>
      </w:r>
      <w:r w:rsidRPr="001E1F35">
        <w:rPr>
          <w:rFonts w:ascii="Times New Roman" w:eastAsia="仿宋_GB2312" w:hAnsi="Times New Roman"/>
          <w:sz w:val="30"/>
          <w:szCs w:val="30"/>
        </w:rPr>
        <w:t>万元</w:t>
      </w:r>
      <w:r w:rsidRPr="001E1F35">
        <w:rPr>
          <w:rFonts w:ascii="Times New Roman" w:eastAsia="仿宋_GB2312" w:hAnsi="Times New Roman" w:hint="eastAsia"/>
          <w:sz w:val="30"/>
          <w:szCs w:val="30"/>
        </w:rPr>
        <w:t>、咨询</w:t>
      </w:r>
      <w:r w:rsidRPr="001E1F35">
        <w:rPr>
          <w:rFonts w:ascii="Times New Roman" w:eastAsia="仿宋_GB2312" w:hAnsi="Times New Roman"/>
          <w:sz w:val="30"/>
          <w:szCs w:val="30"/>
        </w:rPr>
        <w:t>费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1.81</w:t>
      </w:r>
      <w:r w:rsidRPr="001E1F35">
        <w:rPr>
          <w:rFonts w:ascii="Times New Roman" w:eastAsia="仿宋_GB2312" w:hAnsi="Times New Roman"/>
          <w:sz w:val="30"/>
          <w:szCs w:val="30"/>
        </w:rPr>
        <w:t>万元</w:t>
      </w:r>
      <w:r w:rsidRPr="001E1F35">
        <w:rPr>
          <w:rFonts w:ascii="Times New Roman" w:eastAsia="仿宋_GB2312" w:hAnsi="Times New Roman" w:hint="eastAsia"/>
          <w:sz w:val="30"/>
          <w:szCs w:val="30"/>
        </w:rPr>
        <w:t>、邮电费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1.81</w:t>
      </w:r>
      <w:r w:rsidRPr="001E1F35">
        <w:rPr>
          <w:rFonts w:ascii="Times New Roman" w:eastAsia="仿宋_GB2312" w:hAnsi="Times New Roman"/>
          <w:sz w:val="30"/>
          <w:szCs w:val="30"/>
        </w:rPr>
        <w:t>万元</w:t>
      </w:r>
      <w:r w:rsidRPr="001E1F35">
        <w:rPr>
          <w:rFonts w:ascii="Times New Roman" w:eastAsia="仿宋_GB2312" w:hAnsi="Times New Roman" w:hint="eastAsia"/>
          <w:sz w:val="30"/>
          <w:szCs w:val="30"/>
        </w:rPr>
        <w:t>、差旅费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0.25</w:t>
      </w:r>
      <w:r w:rsidRPr="001E1F35">
        <w:rPr>
          <w:rFonts w:ascii="Times New Roman" w:eastAsia="仿宋_GB2312" w:hAnsi="Times New Roman"/>
          <w:sz w:val="30"/>
          <w:szCs w:val="30"/>
        </w:rPr>
        <w:t>万元</w:t>
      </w:r>
      <w:r w:rsidRPr="001E1F35">
        <w:rPr>
          <w:rFonts w:ascii="Times New Roman" w:eastAsia="仿宋_GB2312" w:hAnsi="Times New Roman" w:hint="eastAsia"/>
          <w:sz w:val="30"/>
          <w:szCs w:val="30"/>
        </w:rPr>
        <w:t>、维修</w:t>
      </w:r>
      <w:r w:rsidRPr="001E1F35">
        <w:rPr>
          <w:rFonts w:ascii="Times New Roman" w:eastAsia="仿宋_GB2312" w:hAnsi="Times New Roman" w:hint="eastAsia"/>
          <w:sz w:val="30"/>
          <w:szCs w:val="30"/>
        </w:rPr>
        <w:t>(</w:t>
      </w:r>
      <w:r w:rsidRPr="001E1F35">
        <w:rPr>
          <w:rFonts w:ascii="Times New Roman" w:eastAsia="仿宋_GB2312" w:hAnsi="Times New Roman" w:hint="eastAsia"/>
          <w:sz w:val="30"/>
          <w:szCs w:val="30"/>
        </w:rPr>
        <w:t>护</w:t>
      </w:r>
      <w:r w:rsidRPr="001E1F35">
        <w:rPr>
          <w:rFonts w:ascii="Times New Roman" w:eastAsia="仿宋_GB2312" w:hAnsi="Times New Roman" w:hint="eastAsia"/>
          <w:sz w:val="30"/>
          <w:szCs w:val="30"/>
        </w:rPr>
        <w:t>)</w:t>
      </w:r>
      <w:r w:rsidRPr="001E1F35">
        <w:rPr>
          <w:rFonts w:ascii="Times New Roman" w:eastAsia="仿宋_GB2312" w:hAnsi="Times New Roman" w:hint="eastAsia"/>
          <w:sz w:val="30"/>
          <w:szCs w:val="30"/>
        </w:rPr>
        <w:t>费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0.11</w:t>
      </w:r>
      <w:r w:rsidRPr="001E1F35">
        <w:rPr>
          <w:rFonts w:ascii="Times New Roman" w:eastAsia="仿宋_GB2312" w:hAnsi="Times New Roman"/>
          <w:sz w:val="30"/>
          <w:szCs w:val="30"/>
        </w:rPr>
        <w:t>万元</w:t>
      </w:r>
      <w:r w:rsidRPr="001E1F35">
        <w:rPr>
          <w:rFonts w:ascii="Times New Roman" w:eastAsia="仿宋_GB2312" w:hAnsi="Times New Roman" w:hint="eastAsia"/>
          <w:sz w:val="30"/>
          <w:szCs w:val="30"/>
        </w:rPr>
        <w:t>、租赁费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8.94</w:t>
      </w:r>
      <w:r w:rsidRPr="001E1F35">
        <w:rPr>
          <w:rFonts w:ascii="Times New Roman" w:eastAsia="仿宋_GB2312" w:hAnsi="Times New Roman"/>
          <w:sz w:val="30"/>
          <w:szCs w:val="30"/>
        </w:rPr>
        <w:t>万元</w:t>
      </w:r>
      <w:r w:rsidRPr="001E1F35">
        <w:rPr>
          <w:rFonts w:ascii="Times New Roman" w:eastAsia="仿宋_GB2312" w:hAnsi="Times New Roman" w:hint="eastAsia"/>
          <w:sz w:val="30"/>
          <w:szCs w:val="30"/>
        </w:rPr>
        <w:t>、会议费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0.09</w:t>
      </w:r>
      <w:r w:rsidRPr="001E1F35">
        <w:rPr>
          <w:rFonts w:ascii="Times New Roman" w:eastAsia="仿宋_GB2312" w:hAnsi="Times New Roman"/>
          <w:sz w:val="30"/>
          <w:szCs w:val="30"/>
        </w:rPr>
        <w:t>万元</w:t>
      </w:r>
      <w:r w:rsidRPr="001E1F35">
        <w:rPr>
          <w:rFonts w:ascii="Times New Roman" w:eastAsia="仿宋_GB2312" w:hAnsi="Times New Roman" w:hint="eastAsia"/>
          <w:sz w:val="30"/>
          <w:szCs w:val="30"/>
        </w:rPr>
        <w:t>、培训费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0.02</w:t>
      </w:r>
      <w:r w:rsidRPr="001E1F35">
        <w:rPr>
          <w:rFonts w:ascii="Times New Roman" w:eastAsia="仿宋_GB2312" w:hAnsi="Times New Roman"/>
          <w:sz w:val="30"/>
          <w:szCs w:val="30"/>
        </w:rPr>
        <w:t>万元</w:t>
      </w:r>
      <w:r w:rsidRPr="001E1F35">
        <w:rPr>
          <w:rFonts w:ascii="Times New Roman" w:eastAsia="仿宋_GB2312" w:hAnsi="Times New Roman" w:hint="eastAsia"/>
          <w:sz w:val="30"/>
          <w:szCs w:val="30"/>
        </w:rPr>
        <w:t>、劳务费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0.6</w:t>
      </w:r>
      <w:r w:rsidRPr="001E1F35">
        <w:rPr>
          <w:rFonts w:ascii="Times New Roman" w:eastAsia="仿宋_GB2312" w:hAnsi="Times New Roman"/>
          <w:sz w:val="30"/>
          <w:szCs w:val="30"/>
        </w:rPr>
        <w:t>万元</w:t>
      </w:r>
      <w:r w:rsidRPr="001E1F35">
        <w:rPr>
          <w:rFonts w:ascii="Times New Roman" w:eastAsia="仿宋_GB2312" w:hAnsi="Times New Roman" w:hint="eastAsia"/>
          <w:sz w:val="30"/>
          <w:szCs w:val="30"/>
        </w:rPr>
        <w:t>、委托业务费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0.74</w:t>
      </w:r>
      <w:r w:rsidRPr="001E1F35">
        <w:rPr>
          <w:rFonts w:ascii="Times New Roman" w:eastAsia="仿宋_GB2312" w:hAnsi="Times New Roman"/>
          <w:sz w:val="30"/>
          <w:szCs w:val="30"/>
        </w:rPr>
        <w:t>万元</w:t>
      </w:r>
      <w:r w:rsidRPr="001E1F35">
        <w:rPr>
          <w:rFonts w:ascii="Times New Roman" w:eastAsia="仿宋_GB2312" w:hAnsi="Times New Roman" w:hint="eastAsia"/>
          <w:sz w:val="30"/>
          <w:szCs w:val="30"/>
        </w:rPr>
        <w:t>、其他交通费用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9.43</w:t>
      </w:r>
      <w:r w:rsidRPr="001E1F35">
        <w:rPr>
          <w:rFonts w:ascii="Times New Roman" w:eastAsia="仿宋_GB2312" w:hAnsi="Times New Roman"/>
          <w:sz w:val="30"/>
          <w:szCs w:val="30"/>
        </w:rPr>
        <w:t>万元</w:t>
      </w:r>
      <w:r w:rsidRPr="001E1F35">
        <w:rPr>
          <w:rFonts w:ascii="Times New Roman" w:eastAsia="仿宋_GB2312" w:hAnsi="Times New Roman" w:hint="eastAsia"/>
          <w:sz w:val="30"/>
          <w:szCs w:val="30"/>
        </w:rPr>
        <w:t>、其他商品和服务支出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3.47</w:t>
      </w:r>
      <w:r w:rsidRPr="001E1F35">
        <w:rPr>
          <w:rFonts w:ascii="Times New Roman" w:eastAsia="仿宋_GB2312" w:hAnsi="Times New Roman"/>
          <w:sz w:val="30"/>
          <w:szCs w:val="30"/>
        </w:rPr>
        <w:t>万元</w:t>
      </w:r>
      <w:r w:rsidRPr="001E1F35">
        <w:rPr>
          <w:rFonts w:ascii="Times New Roman" w:eastAsia="仿宋_GB2312" w:hAnsi="Times New Roman" w:hint="eastAsia"/>
          <w:sz w:val="30"/>
          <w:szCs w:val="30"/>
        </w:rPr>
        <w:t>、办公设备购置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0.02</w:t>
      </w:r>
      <w:r w:rsidRPr="001E1F35">
        <w:rPr>
          <w:rFonts w:ascii="Times New Roman" w:eastAsia="仿宋_GB2312" w:hAnsi="Times New Roman"/>
          <w:sz w:val="30"/>
          <w:szCs w:val="30"/>
        </w:rPr>
        <w:t>万元</w:t>
      </w:r>
      <w:r w:rsidRPr="001E1F35">
        <w:rPr>
          <w:rFonts w:ascii="Times New Roman" w:eastAsia="仿宋_GB2312" w:hAnsi="Times New Roman" w:hint="eastAsia"/>
          <w:sz w:val="30"/>
          <w:szCs w:val="30"/>
        </w:rPr>
        <w:t>、其他资本性支出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0.04</w:t>
      </w:r>
      <w:r w:rsidRPr="001E1F35">
        <w:rPr>
          <w:rFonts w:ascii="Times New Roman" w:eastAsia="仿宋_GB2312" w:hAnsi="Times New Roman"/>
          <w:sz w:val="30"/>
          <w:szCs w:val="30"/>
        </w:rPr>
        <w:t>万元</w:t>
      </w:r>
      <w:r w:rsidR="000C0088" w:rsidRPr="001E1F35">
        <w:rPr>
          <w:rFonts w:ascii="Times New Roman" w:eastAsia="仿宋_GB2312" w:hAnsi="Times New Roman" w:hint="eastAsia"/>
          <w:sz w:val="30"/>
          <w:szCs w:val="30"/>
        </w:rPr>
        <w:t>。</w:t>
      </w:r>
    </w:p>
    <w:p w14:paraId="70FF1C47" w14:textId="77777777" w:rsidR="005845CC" w:rsidRPr="001E1F35" w:rsidRDefault="00000000">
      <w:pPr>
        <w:spacing w:line="600" w:lineRule="exact"/>
        <w:ind w:firstLineChars="200" w:firstLine="602"/>
        <w:rPr>
          <w:rFonts w:ascii="Times New Roman" w:eastAsia="楷体_GB2312" w:hAnsi="Times New Roman"/>
          <w:b/>
          <w:sz w:val="30"/>
          <w:szCs w:val="30"/>
        </w:rPr>
      </w:pPr>
      <w:r w:rsidRPr="001E1F35">
        <w:rPr>
          <w:rFonts w:ascii="Times New Roman" w:eastAsia="楷体_GB2312" w:hAnsi="Times New Roman"/>
          <w:b/>
          <w:sz w:val="30"/>
          <w:szCs w:val="30"/>
        </w:rPr>
        <w:t>（二）政府采购情况</w:t>
      </w:r>
    </w:p>
    <w:p w14:paraId="5D36F5E6" w14:textId="77777777" w:rsidR="00D93535" w:rsidRPr="001E1F35" w:rsidRDefault="00D93535">
      <w:pPr>
        <w:spacing w:line="60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1E1F35">
        <w:rPr>
          <w:rFonts w:ascii="Times New Roman" w:eastAsia="仿宋_GB2312" w:hAnsi="Times New Roman" w:hint="eastAsia"/>
          <w:sz w:val="30"/>
          <w:szCs w:val="30"/>
        </w:rPr>
        <w:t>本部门</w:t>
      </w:r>
      <w:r w:rsidRPr="001E1F35">
        <w:rPr>
          <w:rFonts w:ascii="Times New Roman" w:eastAsia="仿宋_GB2312" w:hAnsi="Times New Roman" w:hint="eastAsia"/>
          <w:sz w:val="30"/>
          <w:szCs w:val="30"/>
        </w:rPr>
        <w:t>2022</w:t>
      </w:r>
      <w:r w:rsidRPr="001E1F35">
        <w:rPr>
          <w:rFonts w:ascii="Times New Roman" w:eastAsia="仿宋_GB2312" w:hAnsi="Times New Roman" w:hint="eastAsia"/>
          <w:sz w:val="30"/>
          <w:szCs w:val="30"/>
        </w:rPr>
        <w:t>年未安排政府采购预算。</w:t>
      </w:r>
    </w:p>
    <w:p w14:paraId="1BFE28D7" w14:textId="1D5EE9AB" w:rsidR="005845CC" w:rsidRPr="001E1F35" w:rsidRDefault="00000000">
      <w:pPr>
        <w:spacing w:line="600" w:lineRule="exact"/>
        <w:ind w:firstLineChars="200" w:firstLine="602"/>
        <w:rPr>
          <w:rFonts w:ascii="Times New Roman" w:eastAsia="楷体_GB2312" w:hAnsi="Times New Roman"/>
          <w:b/>
          <w:sz w:val="30"/>
          <w:szCs w:val="30"/>
        </w:rPr>
      </w:pPr>
      <w:r w:rsidRPr="001E1F35">
        <w:rPr>
          <w:rFonts w:ascii="Times New Roman" w:eastAsia="楷体_GB2312" w:hAnsi="Times New Roman"/>
          <w:b/>
          <w:sz w:val="30"/>
          <w:szCs w:val="30"/>
        </w:rPr>
        <w:t>（</w:t>
      </w:r>
      <w:r w:rsidRPr="001E1F35">
        <w:rPr>
          <w:rFonts w:ascii="Times New Roman" w:eastAsia="楷体_GB2312" w:hAnsi="Times New Roman" w:hint="eastAsia"/>
          <w:b/>
          <w:sz w:val="30"/>
          <w:szCs w:val="30"/>
        </w:rPr>
        <w:t>三</w:t>
      </w:r>
      <w:r w:rsidRPr="001E1F35">
        <w:rPr>
          <w:rFonts w:ascii="Times New Roman" w:eastAsia="楷体_GB2312" w:hAnsi="Times New Roman"/>
          <w:b/>
          <w:sz w:val="30"/>
          <w:szCs w:val="30"/>
        </w:rPr>
        <w:t>）</w:t>
      </w:r>
      <w:r w:rsidRPr="001E1F35">
        <w:rPr>
          <w:rFonts w:ascii="Times New Roman" w:eastAsia="楷体_GB2312" w:hAnsi="Times New Roman" w:hint="eastAsia"/>
          <w:b/>
          <w:sz w:val="30"/>
          <w:szCs w:val="30"/>
        </w:rPr>
        <w:t>国有资产占用情况</w:t>
      </w:r>
    </w:p>
    <w:p w14:paraId="007178D5" w14:textId="77777777" w:rsidR="005845CC" w:rsidRPr="001E1F35" w:rsidRDefault="00000000">
      <w:pPr>
        <w:spacing w:line="580" w:lineRule="exact"/>
        <w:ind w:firstLineChars="200" w:firstLine="600"/>
        <w:jc w:val="both"/>
        <w:rPr>
          <w:rFonts w:ascii="Times New Roman" w:eastAsia="仿宋_GB2312" w:hAnsi="Times New Roman" w:cs="仿宋_GB2312"/>
          <w:color w:val="000000"/>
          <w:sz w:val="30"/>
          <w:szCs w:val="30"/>
        </w:rPr>
      </w:pPr>
      <w:r w:rsidRPr="001E1F35">
        <w:rPr>
          <w:rFonts w:ascii="Times New Roman" w:eastAsia="仿宋_GB2312" w:hAnsi="Times New Roman" w:hint="eastAsia"/>
          <w:sz w:val="30"/>
          <w:szCs w:val="30"/>
        </w:rPr>
        <w:t>本</w:t>
      </w:r>
      <w:r w:rsidRPr="001E1F35">
        <w:rPr>
          <w:rFonts w:ascii="Times New Roman" w:eastAsia="仿宋_GB2312" w:hAnsi="Times New Roman"/>
          <w:sz w:val="30"/>
          <w:szCs w:val="30"/>
        </w:rPr>
        <w:t>部门</w:t>
      </w:r>
      <w:r w:rsidRPr="001E1F35">
        <w:rPr>
          <w:rFonts w:ascii="Times New Roman" w:eastAsia="仿宋_GB2312" w:hAnsi="Times New Roman"/>
          <w:color w:val="000000"/>
          <w:sz w:val="30"/>
          <w:szCs w:val="30"/>
        </w:rPr>
        <w:t>各单位共有车辆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0</w:t>
      </w:r>
      <w:r w:rsidRPr="001E1F35">
        <w:rPr>
          <w:rFonts w:ascii="Times New Roman" w:eastAsia="仿宋_GB2312" w:hAnsi="Times New Roman"/>
          <w:color w:val="000000"/>
          <w:sz w:val="30"/>
          <w:szCs w:val="30"/>
        </w:rPr>
        <w:t>辆，</w:t>
      </w:r>
      <w:r w:rsidRPr="001E1F35">
        <w:rPr>
          <w:rFonts w:ascii="Times New Roman" w:eastAsia="仿宋_GB2312" w:hAnsi="Times New Roman" w:cs="仿宋_GB2312" w:hint="eastAsia"/>
          <w:color w:val="000000"/>
          <w:sz w:val="30"/>
          <w:szCs w:val="30"/>
        </w:rPr>
        <w:t>其中：副部（省）级及以上领导用车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0</w:t>
      </w:r>
      <w:r w:rsidRPr="001E1F35">
        <w:rPr>
          <w:rFonts w:ascii="Times New Roman" w:eastAsia="仿宋_GB2312" w:hAnsi="Times New Roman" w:cs="仿宋_GB2312" w:hint="eastAsia"/>
          <w:color w:val="000000"/>
          <w:sz w:val="30"/>
          <w:szCs w:val="30"/>
        </w:rPr>
        <w:t>辆、主要领导干部用车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0</w:t>
      </w:r>
      <w:r w:rsidRPr="001E1F35">
        <w:rPr>
          <w:rFonts w:ascii="Times New Roman" w:eastAsia="仿宋_GB2312" w:hAnsi="Times New Roman" w:cs="仿宋_GB2312" w:hint="eastAsia"/>
          <w:color w:val="000000"/>
          <w:sz w:val="30"/>
          <w:szCs w:val="30"/>
        </w:rPr>
        <w:t>辆、机要通信用车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0</w:t>
      </w:r>
      <w:r w:rsidRPr="001E1F35">
        <w:rPr>
          <w:rFonts w:ascii="Times New Roman" w:eastAsia="仿宋_GB2312" w:hAnsi="Times New Roman" w:hint="eastAsia"/>
          <w:sz w:val="30"/>
          <w:szCs w:val="30"/>
        </w:rPr>
        <w:t>辆、应急保障用车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0</w:t>
      </w:r>
      <w:r w:rsidRPr="001E1F35">
        <w:rPr>
          <w:rFonts w:ascii="Times New Roman" w:eastAsia="仿宋_GB2312" w:hAnsi="Times New Roman" w:hint="eastAsia"/>
          <w:sz w:val="30"/>
          <w:szCs w:val="30"/>
        </w:rPr>
        <w:t>辆、执法执勤用车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0</w:t>
      </w:r>
      <w:r w:rsidRPr="001E1F35">
        <w:rPr>
          <w:rFonts w:ascii="Times New Roman" w:eastAsia="仿宋_GB2312" w:hAnsi="Times New Roman" w:hint="eastAsia"/>
          <w:sz w:val="30"/>
          <w:szCs w:val="30"/>
        </w:rPr>
        <w:t>辆、特种专业技术用车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0</w:t>
      </w:r>
      <w:r w:rsidRPr="001E1F35">
        <w:rPr>
          <w:rFonts w:ascii="Times New Roman" w:eastAsia="仿宋_GB2312" w:hAnsi="Times New Roman" w:hint="eastAsia"/>
          <w:sz w:val="30"/>
          <w:szCs w:val="30"/>
        </w:rPr>
        <w:t>辆、离退休干部用车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0</w:t>
      </w:r>
      <w:r w:rsidRPr="001E1F35">
        <w:rPr>
          <w:rFonts w:ascii="Times New Roman" w:eastAsia="仿宋_GB2312" w:hAnsi="Times New Roman" w:hint="eastAsia"/>
          <w:sz w:val="30"/>
          <w:szCs w:val="30"/>
        </w:rPr>
        <w:t>辆、</w:t>
      </w:r>
      <w:r w:rsidRPr="001E1F35">
        <w:rPr>
          <w:rFonts w:ascii="Times New Roman" w:eastAsia="仿宋_GB2312" w:hAnsi="Times New Roman" w:cs="仿宋_GB2312" w:hint="eastAsia"/>
          <w:color w:val="000000"/>
          <w:sz w:val="30"/>
          <w:szCs w:val="30"/>
        </w:rPr>
        <w:t>其他用车</w:t>
      </w:r>
      <w:r w:rsidRPr="001E1F35">
        <w:rPr>
          <w:rFonts w:ascii="Times New Roman" w:eastAsia="仿宋_GB2312" w:hAnsi="Times New Roman" w:cs="仿宋_GB2312" w:hint="eastAsia"/>
          <w:color w:val="000000"/>
          <w:sz w:val="30"/>
          <w:szCs w:val="30"/>
          <w:u w:val="single"/>
        </w:rPr>
        <w:t>0</w:t>
      </w:r>
      <w:r w:rsidRPr="001E1F35">
        <w:rPr>
          <w:rFonts w:ascii="Times New Roman" w:eastAsia="仿宋_GB2312" w:hAnsi="Times New Roman" w:cs="仿宋_GB2312" w:hint="eastAsia"/>
          <w:color w:val="000000"/>
          <w:sz w:val="30"/>
          <w:szCs w:val="30"/>
        </w:rPr>
        <w:t>辆，</w:t>
      </w:r>
      <w:r w:rsidRPr="001E1F35">
        <w:rPr>
          <w:rFonts w:ascii="Times New Roman" w:eastAsia="仿宋_GB2312" w:hAnsi="Times New Roman"/>
          <w:sz w:val="30"/>
          <w:szCs w:val="30"/>
        </w:rPr>
        <w:t>其他用车主要包括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无</w:t>
      </w:r>
      <w:r w:rsidRPr="001E1F35">
        <w:rPr>
          <w:rFonts w:ascii="Times New Roman" w:eastAsia="仿宋_GB2312" w:hAnsi="Times New Roman" w:cs="仿宋_GB2312" w:hint="eastAsia"/>
          <w:color w:val="000000"/>
          <w:sz w:val="30"/>
          <w:szCs w:val="30"/>
        </w:rPr>
        <w:t>。单价</w:t>
      </w:r>
      <w:r w:rsidRPr="001E1F35">
        <w:rPr>
          <w:rFonts w:ascii="Times New Roman" w:eastAsia="仿宋_GB2312" w:hAnsi="Times New Roman" w:cs="仿宋_GB2312" w:hint="eastAsia"/>
          <w:color w:val="000000"/>
          <w:sz w:val="30"/>
          <w:szCs w:val="30"/>
        </w:rPr>
        <w:t>50</w:t>
      </w:r>
      <w:r w:rsidRPr="001E1F35">
        <w:rPr>
          <w:rFonts w:ascii="Times New Roman" w:eastAsia="仿宋_GB2312" w:hAnsi="Times New Roman" w:cs="仿宋_GB2312" w:hint="eastAsia"/>
          <w:color w:val="000000"/>
          <w:sz w:val="30"/>
          <w:szCs w:val="30"/>
        </w:rPr>
        <w:t>万元以上的通用设备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8</w:t>
      </w:r>
      <w:r w:rsidRPr="001E1F35">
        <w:rPr>
          <w:rFonts w:ascii="Times New Roman" w:eastAsia="仿宋_GB2312" w:hAnsi="Times New Roman" w:cs="仿宋_GB2312" w:hint="eastAsia"/>
          <w:color w:val="000000"/>
          <w:sz w:val="30"/>
          <w:szCs w:val="30"/>
        </w:rPr>
        <w:t>台（套），单价</w:t>
      </w:r>
      <w:r w:rsidRPr="001E1F35">
        <w:rPr>
          <w:rFonts w:ascii="Times New Roman" w:eastAsia="仿宋_GB2312" w:hAnsi="Times New Roman" w:cs="仿宋_GB2312" w:hint="eastAsia"/>
          <w:color w:val="000000"/>
          <w:sz w:val="30"/>
          <w:szCs w:val="30"/>
        </w:rPr>
        <w:t>100</w:t>
      </w:r>
      <w:r w:rsidRPr="001E1F35">
        <w:rPr>
          <w:rFonts w:ascii="Times New Roman" w:eastAsia="仿宋_GB2312" w:hAnsi="Times New Roman" w:cs="仿宋_GB2312" w:hint="eastAsia"/>
          <w:color w:val="000000"/>
          <w:sz w:val="30"/>
          <w:szCs w:val="30"/>
        </w:rPr>
        <w:t>万元以上的专用设备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0</w:t>
      </w:r>
      <w:r w:rsidRPr="001E1F35">
        <w:rPr>
          <w:rFonts w:ascii="Times New Roman" w:eastAsia="仿宋_GB2312" w:hAnsi="Times New Roman" w:cs="仿宋_GB2312" w:hint="eastAsia"/>
          <w:color w:val="000000"/>
          <w:sz w:val="30"/>
          <w:szCs w:val="30"/>
        </w:rPr>
        <w:t>台（套）。</w:t>
      </w:r>
    </w:p>
    <w:p w14:paraId="3DA94236" w14:textId="77777777" w:rsidR="005845CC" w:rsidRPr="001E1F35" w:rsidRDefault="00000000">
      <w:pPr>
        <w:spacing w:line="600" w:lineRule="exact"/>
        <w:ind w:firstLineChars="200" w:firstLine="602"/>
        <w:rPr>
          <w:rFonts w:ascii="Times New Roman" w:eastAsia="楷体_GB2312" w:hAnsi="Times New Roman"/>
          <w:b/>
          <w:sz w:val="30"/>
          <w:szCs w:val="30"/>
        </w:rPr>
      </w:pPr>
      <w:r w:rsidRPr="001E1F35">
        <w:rPr>
          <w:rFonts w:ascii="Times New Roman" w:eastAsia="楷体_GB2312" w:hAnsi="Times New Roman"/>
          <w:b/>
          <w:sz w:val="30"/>
          <w:szCs w:val="30"/>
        </w:rPr>
        <w:t>（</w:t>
      </w:r>
      <w:r w:rsidRPr="001E1F35">
        <w:rPr>
          <w:rFonts w:ascii="Times New Roman" w:eastAsia="楷体_GB2312" w:hAnsi="Times New Roman" w:hint="eastAsia"/>
          <w:b/>
          <w:sz w:val="30"/>
          <w:szCs w:val="30"/>
        </w:rPr>
        <w:t>四</w:t>
      </w:r>
      <w:r w:rsidRPr="001E1F35">
        <w:rPr>
          <w:rFonts w:ascii="Times New Roman" w:eastAsia="楷体_GB2312" w:hAnsi="Times New Roman"/>
          <w:b/>
          <w:sz w:val="30"/>
          <w:szCs w:val="30"/>
        </w:rPr>
        <w:t>）</w:t>
      </w:r>
      <w:r w:rsidRPr="001E1F35">
        <w:rPr>
          <w:rFonts w:ascii="Times New Roman" w:eastAsia="楷体_GB2312" w:hAnsi="Times New Roman" w:hint="eastAsia"/>
          <w:b/>
          <w:sz w:val="30"/>
          <w:szCs w:val="30"/>
        </w:rPr>
        <w:t>绩效目标设置情况</w:t>
      </w:r>
    </w:p>
    <w:p w14:paraId="215DDF35" w14:textId="71923649" w:rsidR="005845CC" w:rsidRPr="001E1F35" w:rsidRDefault="00000000">
      <w:pPr>
        <w:spacing w:line="580" w:lineRule="exact"/>
        <w:ind w:firstLineChars="200" w:firstLine="600"/>
        <w:jc w:val="both"/>
        <w:rPr>
          <w:rFonts w:ascii="Times New Roman" w:eastAsia="仿宋_GB2312" w:hAnsi="Times New Roman"/>
          <w:color w:val="000000"/>
          <w:sz w:val="30"/>
          <w:szCs w:val="30"/>
        </w:rPr>
      </w:pPr>
      <w:r w:rsidRPr="001E1F35">
        <w:rPr>
          <w:rFonts w:ascii="Times New Roman" w:eastAsia="楷体_GB2312" w:hAnsi="Times New Roman"/>
          <w:sz w:val="30"/>
          <w:szCs w:val="30"/>
        </w:rPr>
        <w:lastRenderedPageBreak/>
        <w:t>20</w:t>
      </w:r>
      <w:r w:rsidRPr="001E1F35">
        <w:rPr>
          <w:rFonts w:ascii="Times New Roman" w:eastAsia="楷体_GB2312" w:hAnsi="Times New Roman" w:hint="eastAsia"/>
          <w:sz w:val="30"/>
          <w:szCs w:val="30"/>
        </w:rPr>
        <w:t>22</w:t>
      </w:r>
      <w:r w:rsidRPr="001E1F35">
        <w:rPr>
          <w:rFonts w:ascii="Times New Roman" w:eastAsia="仿宋_GB2312" w:hAnsi="Times New Roman"/>
          <w:color w:val="000000"/>
          <w:sz w:val="30"/>
          <w:szCs w:val="30"/>
        </w:rPr>
        <w:t>年，本部门实行绩效目标管理的项目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1</w:t>
      </w:r>
      <w:r w:rsidR="009A0BBA" w:rsidRPr="001E1F35">
        <w:rPr>
          <w:rFonts w:ascii="Times New Roman" w:eastAsia="仿宋_GB2312" w:hAnsi="Times New Roman"/>
          <w:sz w:val="30"/>
          <w:szCs w:val="30"/>
          <w:u w:val="single"/>
        </w:rPr>
        <w:t>7</w:t>
      </w:r>
      <w:r w:rsidRPr="001E1F35">
        <w:rPr>
          <w:rFonts w:ascii="Times New Roman" w:eastAsia="仿宋_GB2312" w:hAnsi="Times New Roman"/>
          <w:color w:val="000000"/>
          <w:sz w:val="30"/>
          <w:szCs w:val="30"/>
        </w:rPr>
        <w:t>个，涉及预算金额</w:t>
      </w:r>
      <w:r w:rsidRPr="001E1F35">
        <w:rPr>
          <w:rFonts w:ascii="Times New Roman" w:eastAsia="仿宋_GB2312" w:hAnsi="Times New Roman"/>
          <w:sz w:val="30"/>
          <w:szCs w:val="30"/>
          <w:u w:val="single"/>
        </w:rPr>
        <w:t xml:space="preserve">    </w:t>
      </w:r>
      <w:r w:rsidR="009A0BBA" w:rsidRPr="001E1F35">
        <w:rPr>
          <w:rFonts w:ascii="Times New Roman" w:eastAsia="仿宋_GB2312" w:hAnsi="Times New Roman"/>
          <w:sz w:val="30"/>
          <w:szCs w:val="30"/>
          <w:u w:val="single"/>
        </w:rPr>
        <w:t>7923</w:t>
      </w:r>
      <w:r w:rsidR="006551B6"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.</w:t>
      </w:r>
      <w:r w:rsidR="006551B6" w:rsidRPr="001E1F35">
        <w:rPr>
          <w:rFonts w:ascii="Times New Roman" w:eastAsia="仿宋_GB2312" w:hAnsi="Times New Roman"/>
          <w:sz w:val="30"/>
          <w:szCs w:val="30"/>
          <w:u w:val="single"/>
        </w:rPr>
        <w:t>54</w:t>
      </w:r>
      <w:r w:rsidRPr="001E1F35">
        <w:rPr>
          <w:rFonts w:ascii="Times New Roman" w:eastAsia="仿宋_GB2312" w:hAnsi="Times New Roman"/>
          <w:color w:val="000000"/>
          <w:sz w:val="30"/>
          <w:szCs w:val="30"/>
        </w:rPr>
        <w:t>万元</w:t>
      </w:r>
      <w:r w:rsidRPr="001E1F35">
        <w:rPr>
          <w:rFonts w:ascii="Times New Roman" w:eastAsia="仿宋_GB2312" w:hAnsi="Times New Roman" w:hint="eastAsia"/>
          <w:color w:val="000000"/>
          <w:sz w:val="30"/>
          <w:szCs w:val="30"/>
        </w:rPr>
        <w:t>。</w:t>
      </w:r>
    </w:p>
    <w:p w14:paraId="66B8BBAD" w14:textId="77777777" w:rsidR="005845CC" w:rsidRPr="001E1F35" w:rsidRDefault="00000000">
      <w:pPr>
        <w:spacing w:line="600" w:lineRule="exact"/>
        <w:ind w:firstLineChars="200" w:firstLine="602"/>
        <w:rPr>
          <w:rFonts w:ascii="Times New Roman" w:eastAsia="楷体_GB2312" w:hAnsi="Times New Roman"/>
          <w:b/>
          <w:sz w:val="30"/>
          <w:szCs w:val="30"/>
        </w:rPr>
      </w:pPr>
      <w:r w:rsidRPr="001E1F35">
        <w:rPr>
          <w:rFonts w:ascii="Times New Roman" w:eastAsia="楷体_GB2312" w:hAnsi="Times New Roman"/>
          <w:b/>
          <w:sz w:val="30"/>
          <w:szCs w:val="30"/>
        </w:rPr>
        <w:t>（</w:t>
      </w:r>
      <w:r w:rsidRPr="001E1F35">
        <w:rPr>
          <w:rFonts w:ascii="Times New Roman" w:eastAsia="楷体_GB2312" w:hAnsi="Times New Roman" w:hint="eastAsia"/>
          <w:b/>
          <w:sz w:val="30"/>
          <w:szCs w:val="30"/>
        </w:rPr>
        <w:t>五</w:t>
      </w:r>
      <w:r w:rsidRPr="001E1F35">
        <w:rPr>
          <w:rFonts w:ascii="Times New Roman" w:eastAsia="楷体_GB2312" w:hAnsi="Times New Roman"/>
          <w:b/>
          <w:sz w:val="30"/>
          <w:szCs w:val="30"/>
        </w:rPr>
        <w:t>）专业性名词解释</w:t>
      </w:r>
    </w:p>
    <w:p w14:paraId="5804CEC9" w14:textId="77777777" w:rsidR="005845CC" w:rsidRPr="001E1F35" w:rsidRDefault="00000000">
      <w:pPr>
        <w:spacing w:line="58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  <w:r w:rsidRPr="001E1F35">
        <w:rPr>
          <w:rFonts w:ascii="Times New Roman" w:eastAsia="仿宋_GB2312" w:hAnsi="Times New Roman"/>
          <w:sz w:val="30"/>
          <w:szCs w:val="30"/>
        </w:rPr>
        <w:t>1.</w:t>
      </w:r>
      <w:r w:rsidRPr="001E1F35">
        <w:rPr>
          <w:rFonts w:ascii="Times New Roman" w:eastAsia="仿宋_GB2312" w:hAnsi="Times New Roman" w:hint="eastAsia"/>
          <w:sz w:val="30"/>
          <w:szCs w:val="30"/>
        </w:rPr>
        <w:t>部门预算。是指主管预算部门依据相关法律、法规和政策规定及其行使职能需要，组织所属预算单位编制并逐级上报、审核、汇总，经财政部门审核后按程序依法批准的部门综合收支计划。</w:t>
      </w:r>
    </w:p>
    <w:p w14:paraId="381EB56F" w14:textId="77777777" w:rsidR="005845CC" w:rsidRPr="001E1F35" w:rsidRDefault="00000000">
      <w:pPr>
        <w:spacing w:line="600" w:lineRule="exact"/>
        <w:ind w:firstLineChars="200" w:firstLine="602"/>
        <w:rPr>
          <w:rFonts w:ascii="Times New Roman" w:eastAsia="楷体_GB2312" w:hAnsi="Times New Roman"/>
          <w:b/>
          <w:sz w:val="30"/>
          <w:szCs w:val="30"/>
        </w:rPr>
      </w:pPr>
      <w:r w:rsidRPr="001E1F35">
        <w:rPr>
          <w:rFonts w:ascii="Times New Roman" w:eastAsia="楷体_GB2312" w:hAnsi="Times New Roman"/>
          <w:b/>
          <w:sz w:val="30"/>
          <w:szCs w:val="30"/>
        </w:rPr>
        <w:t>（</w:t>
      </w:r>
      <w:r w:rsidRPr="001E1F35">
        <w:rPr>
          <w:rFonts w:ascii="Times New Roman" w:eastAsia="楷体_GB2312" w:hAnsi="Times New Roman" w:hint="eastAsia"/>
          <w:b/>
          <w:sz w:val="30"/>
          <w:szCs w:val="30"/>
        </w:rPr>
        <w:t>六</w:t>
      </w:r>
      <w:r w:rsidRPr="001E1F35">
        <w:rPr>
          <w:rFonts w:ascii="Times New Roman" w:eastAsia="楷体_GB2312" w:hAnsi="Times New Roman"/>
          <w:b/>
          <w:sz w:val="30"/>
          <w:szCs w:val="30"/>
        </w:rPr>
        <w:t>）</w:t>
      </w:r>
      <w:r w:rsidRPr="001E1F35">
        <w:rPr>
          <w:rFonts w:ascii="Times New Roman" w:eastAsia="楷体_GB2312" w:hAnsi="Times New Roman" w:hint="eastAsia"/>
          <w:b/>
          <w:sz w:val="30"/>
          <w:szCs w:val="30"/>
        </w:rPr>
        <w:t>关于空表的说明</w:t>
      </w:r>
    </w:p>
    <w:p w14:paraId="05818EA9" w14:textId="48569DFF" w:rsidR="009A0BBA" w:rsidRPr="001E1F35" w:rsidRDefault="009A0BBA" w:rsidP="009A0BBA">
      <w:pPr>
        <w:spacing w:line="600" w:lineRule="exact"/>
        <w:ind w:firstLineChars="200" w:firstLine="600"/>
        <w:rPr>
          <w:rFonts w:ascii="Times New Roman" w:eastAsia="楷体_GB2312" w:hAnsi="Times New Roman"/>
          <w:sz w:val="30"/>
          <w:szCs w:val="30"/>
        </w:rPr>
      </w:pPr>
      <w:r w:rsidRPr="001E1F35">
        <w:rPr>
          <w:rFonts w:ascii="Times New Roman" w:eastAsia="楷体_GB2312" w:hAnsi="Times New Roman" w:hint="eastAsia"/>
          <w:sz w:val="30"/>
          <w:szCs w:val="30"/>
        </w:rPr>
        <w:t>1</w:t>
      </w:r>
      <w:r w:rsidRPr="001E1F35">
        <w:rPr>
          <w:rFonts w:ascii="Times New Roman" w:eastAsia="楷体_GB2312" w:hAnsi="Times New Roman" w:hint="eastAsia"/>
          <w:sz w:val="30"/>
          <w:szCs w:val="30"/>
        </w:rPr>
        <w:t>、本部门</w:t>
      </w:r>
      <w:r w:rsidRPr="001E1F35">
        <w:rPr>
          <w:rFonts w:ascii="Times New Roman" w:eastAsia="楷体_GB2312" w:hAnsi="Times New Roman" w:hint="eastAsia"/>
          <w:sz w:val="30"/>
          <w:szCs w:val="30"/>
        </w:rPr>
        <w:t>202</w:t>
      </w:r>
      <w:r w:rsidRPr="001E1F35">
        <w:rPr>
          <w:rFonts w:ascii="Times New Roman" w:eastAsia="楷体_GB2312" w:hAnsi="Times New Roman"/>
          <w:sz w:val="30"/>
          <w:szCs w:val="30"/>
        </w:rPr>
        <w:t>2</w:t>
      </w:r>
      <w:r w:rsidRPr="001E1F35">
        <w:rPr>
          <w:rFonts w:ascii="Times New Roman" w:eastAsia="楷体_GB2312" w:hAnsi="Times New Roman" w:hint="eastAsia"/>
          <w:sz w:val="30"/>
          <w:szCs w:val="30"/>
        </w:rPr>
        <w:t>年财政拨款政府性基金预算支出预算表为空表。</w:t>
      </w:r>
    </w:p>
    <w:p w14:paraId="2A35A951" w14:textId="2280C9A0" w:rsidR="00545ED1" w:rsidRPr="001E1F35" w:rsidRDefault="00545ED1" w:rsidP="009A0BBA">
      <w:pPr>
        <w:spacing w:line="600" w:lineRule="exact"/>
        <w:ind w:firstLineChars="200" w:firstLine="600"/>
        <w:rPr>
          <w:rFonts w:ascii="Times New Roman" w:eastAsia="楷体_GB2312" w:hAnsi="Times New Roman"/>
          <w:sz w:val="30"/>
          <w:szCs w:val="30"/>
        </w:rPr>
      </w:pPr>
      <w:r w:rsidRPr="001E1F35">
        <w:rPr>
          <w:rFonts w:ascii="Times New Roman" w:eastAsia="楷体_GB2312" w:hAnsi="Times New Roman" w:hint="eastAsia"/>
          <w:sz w:val="30"/>
          <w:szCs w:val="30"/>
        </w:rPr>
        <w:t>2</w:t>
      </w:r>
      <w:r w:rsidRPr="001E1F35">
        <w:rPr>
          <w:rFonts w:ascii="Times New Roman" w:eastAsia="楷体_GB2312" w:hAnsi="Times New Roman" w:hint="eastAsia"/>
          <w:sz w:val="30"/>
          <w:szCs w:val="30"/>
        </w:rPr>
        <w:t>、本部门</w:t>
      </w:r>
      <w:r w:rsidRPr="001E1F35">
        <w:rPr>
          <w:rFonts w:ascii="Times New Roman" w:eastAsia="楷体_GB2312" w:hAnsi="Times New Roman" w:hint="eastAsia"/>
          <w:sz w:val="30"/>
          <w:szCs w:val="30"/>
        </w:rPr>
        <w:t>2022</w:t>
      </w:r>
      <w:r w:rsidRPr="001E1F35">
        <w:rPr>
          <w:rFonts w:ascii="Times New Roman" w:eastAsia="楷体_GB2312" w:hAnsi="Times New Roman" w:hint="eastAsia"/>
          <w:sz w:val="30"/>
          <w:szCs w:val="30"/>
        </w:rPr>
        <w:t>年财政拨款政府采购预算表为空表。</w:t>
      </w:r>
    </w:p>
    <w:p w14:paraId="4C7F3A2D" w14:textId="5385E68C" w:rsidR="005845CC" w:rsidRPr="001E1F35" w:rsidRDefault="006551B6" w:rsidP="009A0BBA">
      <w:pPr>
        <w:spacing w:line="600" w:lineRule="exact"/>
        <w:ind w:firstLineChars="200" w:firstLine="600"/>
        <w:rPr>
          <w:rFonts w:ascii="Times New Roman" w:eastAsia="楷体_GB2312" w:hAnsi="Times New Roman"/>
          <w:sz w:val="30"/>
          <w:szCs w:val="30"/>
        </w:rPr>
      </w:pPr>
      <w:r w:rsidRPr="001E1F35">
        <w:rPr>
          <w:rFonts w:ascii="Times New Roman" w:eastAsia="楷体_GB2312" w:hAnsi="Times New Roman"/>
          <w:sz w:val="30"/>
          <w:szCs w:val="30"/>
        </w:rPr>
        <w:t>3</w:t>
      </w:r>
      <w:r w:rsidR="009A0BBA" w:rsidRPr="001E1F35">
        <w:rPr>
          <w:rFonts w:ascii="Times New Roman" w:eastAsia="楷体_GB2312" w:hAnsi="Times New Roman" w:hint="eastAsia"/>
          <w:sz w:val="30"/>
          <w:szCs w:val="30"/>
        </w:rPr>
        <w:t>、本部门</w:t>
      </w:r>
      <w:r w:rsidR="009A0BBA" w:rsidRPr="001E1F35">
        <w:rPr>
          <w:rFonts w:ascii="Times New Roman" w:eastAsia="楷体_GB2312" w:hAnsi="Times New Roman" w:hint="eastAsia"/>
          <w:sz w:val="30"/>
          <w:szCs w:val="30"/>
        </w:rPr>
        <w:t>202</w:t>
      </w:r>
      <w:r w:rsidR="009A0BBA" w:rsidRPr="001E1F35">
        <w:rPr>
          <w:rFonts w:ascii="Times New Roman" w:eastAsia="楷体_GB2312" w:hAnsi="Times New Roman"/>
          <w:sz w:val="30"/>
          <w:szCs w:val="30"/>
        </w:rPr>
        <w:t>2</w:t>
      </w:r>
      <w:r w:rsidR="009A0BBA" w:rsidRPr="001E1F35">
        <w:rPr>
          <w:rFonts w:ascii="Times New Roman" w:eastAsia="楷体_GB2312" w:hAnsi="Times New Roman" w:hint="eastAsia"/>
          <w:sz w:val="30"/>
          <w:szCs w:val="30"/>
        </w:rPr>
        <w:t>年国有资本经营预算支出情况表为空表。</w:t>
      </w:r>
    </w:p>
    <w:p w14:paraId="1E0E3E63" w14:textId="77777777" w:rsidR="005845CC" w:rsidRPr="001E1F35" w:rsidRDefault="005845CC">
      <w:pPr>
        <w:spacing w:line="580" w:lineRule="exact"/>
        <w:ind w:firstLineChars="200" w:firstLine="600"/>
        <w:rPr>
          <w:rFonts w:ascii="Times New Roman" w:eastAsia="仿宋_GB2312" w:hAnsi="Times New Roman"/>
          <w:sz w:val="30"/>
          <w:szCs w:val="30"/>
        </w:rPr>
      </w:pPr>
    </w:p>
    <w:p w14:paraId="237C1EE1" w14:textId="77777777" w:rsidR="005845CC" w:rsidRPr="001E1F35" w:rsidRDefault="005845CC">
      <w:pPr>
        <w:spacing w:line="580" w:lineRule="exact"/>
        <w:ind w:firstLineChars="500" w:firstLine="1800"/>
        <w:rPr>
          <w:rFonts w:ascii="Times New Roman" w:eastAsia="黑体" w:hAnsi="Times New Roman"/>
          <w:sz w:val="36"/>
          <w:szCs w:val="36"/>
        </w:rPr>
      </w:pPr>
    </w:p>
    <w:p w14:paraId="6BB95914" w14:textId="77777777" w:rsidR="005845CC" w:rsidRPr="001E1F35" w:rsidRDefault="005845CC">
      <w:pPr>
        <w:spacing w:line="580" w:lineRule="exact"/>
        <w:rPr>
          <w:rFonts w:ascii="Times New Roman" w:eastAsia="黑体" w:hAnsi="Times New Roman"/>
          <w:sz w:val="36"/>
          <w:szCs w:val="36"/>
        </w:rPr>
      </w:pPr>
    </w:p>
    <w:p w14:paraId="409B4F13" w14:textId="77777777" w:rsidR="005845CC" w:rsidRPr="001E1F35" w:rsidRDefault="005845CC">
      <w:pPr>
        <w:spacing w:line="580" w:lineRule="exact"/>
        <w:rPr>
          <w:rFonts w:ascii="Times New Roman" w:eastAsia="黑体" w:hAnsi="Times New Roman"/>
          <w:sz w:val="36"/>
          <w:szCs w:val="36"/>
        </w:rPr>
      </w:pPr>
    </w:p>
    <w:p w14:paraId="21355AA7" w14:textId="77777777" w:rsidR="005845CC" w:rsidRPr="001E1F35" w:rsidRDefault="005845CC">
      <w:pPr>
        <w:spacing w:line="580" w:lineRule="exact"/>
        <w:rPr>
          <w:rFonts w:ascii="Times New Roman" w:eastAsia="黑体" w:hAnsi="Times New Roman"/>
          <w:sz w:val="36"/>
          <w:szCs w:val="36"/>
        </w:rPr>
      </w:pPr>
    </w:p>
    <w:p w14:paraId="32EB7D3D" w14:textId="11398582" w:rsidR="005845CC" w:rsidRPr="001E1F35" w:rsidRDefault="00000000" w:rsidP="006551B6">
      <w:pPr>
        <w:jc w:val="both"/>
        <w:rPr>
          <w:rFonts w:ascii="Times New Roman" w:eastAsia="黑体" w:hAnsi="Times New Roman"/>
          <w:w w:val="95"/>
          <w:sz w:val="32"/>
          <w:szCs w:val="32"/>
        </w:rPr>
      </w:pPr>
      <w:r w:rsidRPr="001E1F35">
        <w:rPr>
          <w:rFonts w:ascii="Times New Roman" w:eastAsia="黑体" w:hAnsi="Times New Roman"/>
          <w:sz w:val="36"/>
          <w:szCs w:val="36"/>
        </w:rPr>
        <w:br w:type="page"/>
      </w:r>
    </w:p>
    <w:p w14:paraId="215B5EA4" w14:textId="77777777" w:rsidR="006551B6" w:rsidRPr="001E1F35" w:rsidRDefault="006551B6">
      <w:pPr>
        <w:spacing w:line="600" w:lineRule="exact"/>
        <w:jc w:val="center"/>
        <w:rPr>
          <w:rFonts w:ascii="Times New Roman" w:eastAsia="黑体" w:hAnsi="Times New Roman"/>
          <w:w w:val="95"/>
          <w:sz w:val="44"/>
          <w:szCs w:val="44"/>
        </w:rPr>
      </w:pPr>
      <w:r w:rsidRPr="001E1F35">
        <w:rPr>
          <w:rFonts w:ascii="Times New Roman" w:eastAsia="黑体" w:hAnsi="Times New Roman" w:hint="eastAsia"/>
          <w:w w:val="95"/>
          <w:sz w:val="44"/>
          <w:szCs w:val="44"/>
        </w:rPr>
        <w:lastRenderedPageBreak/>
        <w:t>中新天津生态城经济局</w:t>
      </w:r>
      <w:r w:rsidRPr="001E1F35">
        <w:rPr>
          <w:rFonts w:ascii="Times New Roman" w:eastAsia="黑体" w:hAnsi="Times New Roman"/>
          <w:w w:val="95"/>
          <w:sz w:val="44"/>
          <w:szCs w:val="44"/>
        </w:rPr>
        <w:t>20</w:t>
      </w:r>
      <w:r w:rsidRPr="001E1F35">
        <w:rPr>
          <w:rFonts w:ascii="Times New Roman" w:eastAsia="黑体" w:hAnsi="Times New Roman" w:hint="eastAsia"/>
          <w:w w:val="95"/>
          <w:sz w:val="44"/>
          <w:szCs w:val="44"/>
        </w:rPr>
        <w:t>22</w:t>
      </w:r>
      <w:r w:rsidRPr="001E1F35">
        <w:rPr>
          <w:rFonts w:ascii="Times New Roman" w:eastAsia="黑体" w:hAnsi="Times New Roman"/>
          <w:w w:val="95"/>
          <w:sz w:val="44"/>
          <w:szCs w:val="44"/>
        </w:rPr>
        <w:t>年一般公共预算</w:t>
      </w:r>
    </w:p>
    <w:p w14:paraId="4A9F4E34" w14:textId="0C728B6C" w:rsidR="005845CC" w:rsidRPr="001E1F35" w:rsidRDefault="00000000">
      <w:pPr>
        <w:spacing w:line="600" w:lineRule="exact"/>
        <w:jc w:val="center"/>
        <w:rPr>
          <w:rFonts w:ascii="Times New Roman" w:eastAsia="黑体" w:hAnsi="Times New Roman"/>
          <w:w w:val="95"/>
          <w:sz w:val="44"/>
          <w:szCs w:val="44"/>
        </w:rPr>
      </w:pPr>
      <w:r w:rsidRPr="001E1F35">
        <w:rPr>
          <w:rFonts w:ascii="Times New Roman" w:eastAsia="黑体" w:hAnsi="Times New Roman"/>
          <w:w w:val="95"/>
          <w:sz w:val="44"/>
          <w:szCs w:val="44"/>
        </w:rPr>
        <w:t>“</w:t>
      </w:r>
      <w:r w:rsidRPr="001E1F35">
        <w:rPr>
          <w:rFonts w:ascii="Times New Roman" w:eastAsia="黑体" w:hAnsi="Times New Roman"/>
          <w:w w:val="95"/>
          <w:sz w:val="44"/>
          <w:szCs w:val="44"/>
        </w:rPr>
        <w:t>三公</w:t>
      </w:r>
      <w:r w:rsidRPr="001E1F35">
        <w:rPr>
          <w:rFonts w:ascii="Times New Roman" w:eastAsia="黑体" w:hAnsi="Times New Roman"/>
          <w:w w:val="95"/>
          <w:sz w:val="44"/>
          <w:szCs w:val="44"/>
        </w:rPr>
        <w:t>”</w:t>
      </w:r>
      <w:r w:rsidRPr="001E1F35">
        <w:rPr>
          <w:rFonts w:ascii="Times New Roman" w:eastAsia="黑体" w:hAnsi="Times New Roman"/>
          <w:w w:val="95"/>
          <w:sz w:val="44"/>
          <w:szCs w:val="44"/>
        </w:rPr>
        <w:t>经费</w:t>
      </w:r>
      <w:r w:rsidRPr="001E1F35">
        <w:rPr>
          <w:rFonts w:ascii="Times New Roman" w:eastAsia="黑体" w:hAnsi="Times New Roman" w:hint="eastAsia"/>
          <w:w w:val="95"/>
          <w:sz w:val="44"/>
          <w:szCs w:val="44"/>
        </w:rPr>
        <w:t>支出</w:t>
      </w:r>
      <w:r w:rsidRPr="001E1F35">
        <w:rPr>
          <w:rFonts w:ascii="Times New Roman" w:eastAsia="黑体" w:hAnsi="Times New Roman"/>
          <w:w w:val="95"/>
          <w:sz w:val="44"/>
          <w:szCs w:val="44"/>
        </w:rPr>
        <w:t>情况说明</w:t>
      </w:r>
    </w:p>
    <w:p w14:paraId="42646C6E" w14:textId="77777777" w:rsidR="006551B6" w:rsidRPr="001E1F35" w:rsidRDefault="006551B6">
      <w:pPr>
        <w:spacing w:line="560" w:lineRule="exact"/>
        <w:ind w:firstLineChars="200" w:firstLine="600"/>
        <w:rPr>
          <w:rFonts w:ascii="Times New Roman" w:eastAsia="楷体_GB2312" w:hAnsi="Times New Roman"/>
          <w:sz w:val="30"/>
          <w:szCs w:val="30"/>
        </w:rPr>
      </w:pPr>
    </w:p>
    <w:p w14:paraId="3D03B55E" w14:textId="5FB2AFC7" w:rsidR="006551B6" w:rsidRPr="001E1F35" w:rsidRDefault="00000000" w:rsidP="006551B6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1E1F35">
        <w:rPr>
          <w:rFonts w:ascii="Times New Roman" w:eastAsia="楷体_GB2312" w:hAnsi="Times New Roman"/>
          <w:sz w:val="30"/>
          <w:szCs w:val="30"/>
        </w:rPr>
        <w:t>20</w:t>
      </w:r>
      <w:r w:rsidRPr="001E1F35">
        <w:rPr>
          <w:rFonts w:ascii="Times New Roman" w:eastAsia="楷体_GB2312" w:hAnsi="Times New Roman" w:hint="eastAsia"/>
          <w:sz w:val="30"/>
          <w:szCs w:val="30"/>
        </w:rPr>
        <w:t>22</w:t>
      </w:r>
      <w:r w:rsidRPr="001E1F35">
        <w:rPr>
          <w:rFonts w:ascii="Times New Roman" w:eastAsia="仿宋_GB2312" w:hAnsi="Times New Roman"/>
          <w:sz w:val="30"/>
          <w:szCs w:val="30"/>
        </w:rPr>
        <w:t>年一般公共预算</w:t>
      </w:r>
      <w:r w:rsidRPr="001E1F35">
        <w:rPr>
          <w:rFonts w:ascii="Times New Roman" w:eastAsia="仿宋_GB2312" w:hAnsi="Times New Roman"/>
          <w:sz w:val="30"/>
          <w:szCs w:val="30"/>
        </w:rPr>
        <w:t>“</w:t>
      </w:r>
      <w:r w:rsidRPr="001E1F35">
        <w:rPr>
          <w:rFonts w:ascii="Times New Roman" w:eastAsia="仿宋_GB2312" w:hAnsi="Times New Roman"/>
          <w:sz w:val="30"/>
          <w:szCs w:val="30"/>
        </w:rPr>
        <w:t>三公</w:t>
      </w:r>
      <w:r w:rsidRPr="001E1F35">
        <w:rPr>
          <w:rFonts w:ascii="Times New Roman" w:eastAsia="仿宋_GB2312" w:hAnsi="Times New Roman"/>
          <w:sz w:val="30"/>
          <w:szCs w:val="30"/>
        </w:rPr>
        <w:t>”</w:t>
      </w:r>
      <w:r w:rsidRPr="001E1F35">
        <w:rPr>
          <w:rFonts w:ascii="Times New Roman" w:eastAsia="仿宋_GB2312" w:hAnsi="Times New Roman"/>
          <w:sz w:val="30"/>
          <w:szCs w:val="30"/>
        </w:rPr>
        <w:t>经费安排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0.39</w:t>
      </w:r>
      <w:r w:rsidRPr="001E1F35">
        <w:rPr>
          <w:rFonts w:ascii="Times New Roman" w:eastAsia="仿宋_GB2312" w:hAnsi="Times New Roman"/>
          <w:sz w:val="30"/>
          <w:szCs w:val="30"/>
        </w:rPr>
        <w:t>万元，与</w:t>
      </w:r>
      <w:r w:rsidRPr="001E1F35">
        <w:rPr>
          <w:rFonts w:ascii="Times New Roman" w:eastAsia="仿宋_GB2312" w:hAnsi="Times New Roman"/>
          <w:sz w:val="30"/>
          <w:szCs w:val="30"/>
        </w:rPr>
        <w:t>20</w:t>
      </w:r>
      <w:r w:rsidRPr="001E1F35">
        <w:rPr>
          <w:rFonts w:ascii="Times New Roman" w:eastAsia="仿宋_GB2312" w:hAnsi="Times New Roman" w:hint="eastAsia"/>
          <w:sz w:val="30"/>
          <w:szCs w:val="30"/>
        </w:rPr>
        <w:t>21</w:t>
      </w:r>
      <w:r w:rsidRPr="001E1F35">
        <w:rPr>
          <w:rFonts w:ascii="Times New Roman" w:eastAsia="仿宋_GB2312" w:hAnsi="Times New Roman"/>
          <w:sz w:val="30"/>
          <w:szCs w:val="30"/>
        </w:rPr>
        <w:t>年预算相比增加（减少）</w:t>
      </w:r>
      <w:r w:rsidRPr="001E1F35">
        <w:rPr>
          <w:rFonts w:ascii="Times New Roman" w:eastAsia="仿宋_GB2312" w:hAnsi="Times New Roman"/>
          <w:sz w:val="30"/>
          <w:szCs w:val="30"/>
          <w:u w:val="single"/>
        </w:rPr>
        <w:t xml:space="preserve">  </w:t>
      </w:r>
      <w:r w:rsidR="006551B6"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0.39</w:t>
      </w:r>
      <w:r w:rsidRPr="001E1F35">
        <w:rPr>
          <w:rFonts w:ascii="Times New Roman" w:eastAsia="仿宋_GB2312" w:hAnsi="Times New Roman"/>
          <w:sz w:val="30"/>
          <w:szCs w:val="30"/>
          <w:u w:val="single"/>
        </w:rPr>
        <w:t xml:space="preserve">  </w:t>
      </w:r>
      <w:r w:rsidRPr="001E1F35">
        <w:rPr>
          <w:rFonts w:ascii="Times New Roman" w:eastAsia="仿宋_GB2312" w:hAnsi="Times New Roman"/>
          <w:sz w:val="30"/>
          <w:szCs w:val="30"/>
        </w:rPr>
        <w:t>万元，</w:t>
      </w:r>
      <w:r w:rsidR="006551B6" w:rsidRPr="001E1F35">
        <w:rPr>
          <w:rFonts w:ascii="Times New Roman" w:eastAsia="仿宋_GB2312" w:hAnsi="Times New Roman" w:hint="eastAsia"/>
          <w:sz w:val="30"/>
          <w:szCs w:val="30"/>
        </w:rPr>
        <w:t>主要原因是</w:t>
      </w:r>
      <w:r w:rsidR="006551B6" w:rsidRPr="001E1F35">
        <w:rPr>
          <w:rFonts w:eastAsia="仿宋_GB2312" w:hint="eastAsia"/>
          <w:sz w:val="30"/>
          <w:szCs w:val="30"/>
          <w:u w:val="single"/>
        </w:rPr>
        <w:t>2021</w:t>
      </w:r>
      <w:r w:rsidR="006551B6" w:rsidRPr="001E1F35">
        <w:rPr>
          <w:rFonts w:eastAsia="仿宋_GB2312" w:hint="eastAsia"/>
          <w:sz w:val="30"/>
          <w:szCs w:val="30"/>
          <w:u w:val="single"/>
        </w:rPr>
        <w:t>年我单位尚未独立核算，相关收支纳入生态城管理委员会统一核算。后为进一步加强部门管理，压实部门主体责任，</w:t>
      </w:r>
      <w:r w:rsidR="006551B6" w:rsidRPr="001E1F35">
        <w:rPr>
          <w:rFonts w:eastAsia="仿宋_GB2312" w:hint="eastAsia"/>
          <w:sz w:val="30"/>
          <w:szCs w:val="30"/>
          <w:u w:val="single"/>
        </w:rPr>
        <w:t>2022</w:t>
      </w:r>
      <w:r w:rsidR="006551B6" w:rsidRPr="001E1F35">
        <w:rPr>
          <w:rFonts w:eastAsia="仿宋_GB2312" w:hint="eastAsia"/>
          <w:sz w:val="30"/>
          <w:szCs w:val="30"/>
          <w:u w:val="single"/>
        </w:rPr>
        <w:t>年我单位开始独立核算，故</w:t>
      </w:r>
      <w:r w:rsidR="006551B6" w:rsidRPr="001E1F35">
        <w:rPr>
          <w:rFonts w:eastAsia="仿宋_GB2312" w:hint="eastAsia"/>
          <w:sz w:val="30"/>
          <w:szCs w:val="30"/>
          <w:u w:val="single"/>
        </w:rPr>
        <w:t>2022</w:t>
      </w:r>
      <w:r w:rsidR="006551B6" w:rsidRPr="001E1F35">
        <w:rPr>
          <w:rFonts w:eastAsia="仿宋_GB2312" w:hint="eastAsia"/>
          <w:sz w:val="30"/>
          <w:szCs w:val="30"/>
          <w:u w:val="single"/>
        </w:rPr>
        <w:t>年“三公”经费数据较</w:t>
      </w:r>
      <w:r w:rsidR="006551B6" w:rsidRPr="001E1F35">
        <w:rPr>
          <w:rFonts w:eastAsia="仿宋_GB2312" w:hint="eastAsia"/>
          <w:sz w:val="30"/>
          <w:szCs w:val="30"/>
          <w:u w:val="single"/>
        </w:rPr>
        <w:t>2021</w:t>
      </w:r>
      <w:r w:rsidR="006551B6" w:rsidRPr="001E1F35">
        <w:rPr>
          <w:rFonts w:eastAsia="仿宋_GB2312" w:hint="eastAsia"/>
          <w:sz w:val="30"/>
          <w:szCs w:val="30"/>
          <w:u w:val="single"/>
        </w:rPr>
        <w:t>年相比变动较大</w:t>
      </w:r>
      <w:r w:rsidR="006551B6" w:rsidRPr="001E1F35">
        <w:rPr>
          <w:rFonts w:eastAsia="仿宋_GB2312"/>
          <w:sz w:val="30"/>
          <w:szCs w:val="30"/>
          <w:u w:val="single"/>
        </w:rPr>
        <w:t xml:space="preserve"> </w:t>
      </w:r>
      <w:r w:rsidR="006551B6" w:rsidRPr="001E1F35">
        <w:rPr>
          <w:rFonts w:eastAsia="仿宋_GB2312"/>
          <w:sz w:val="30"/>
          <w:szCs w:val="30"/>
        </w:rPr>
        <w:t>。具体情况：</w:t>
      </w:r>
    </w:p>
    <w:p w14:paraId="5251A021" w14:textId="77777777" w:rsidR="006551B6" w:rsidRPr="001E1F35" w:rsidRDefault="006551B6" w:rsidP="006551B6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 w:rsidRPr="001E1F35">
        <w:rPr>
          <w:rFonts w:eastAsia="仿宋_GB2312"/>
          <w:sz w:val="30"/>
          <w:szCs w:val="30"/>
        </w:rPr>
        <w:t>一、</w:t>
      </w:r>
      <w:r w:rsidRPr="001E1F35">
        <w:rPr>
          <w:rFonts w:eastAsia="楷体_GB2312"/>
          <w:sz w:val="30"/>
          <w:szCs w:val="30"/>
        </w:rPr>
        <w:t>20</w:t>
      </w:r>
      <w:r w:rsidRPr="001E1F35">
        <w:rPr>
          <w:rFonts w:eastAsia="楷体_GB2312" w:hint="eastAsia"/>
          <w:sz w:val="30"/>
          <w:szCs w:val="30"/>
        </w:rPr>
        <w:t>22</w:t>
      </w:r>
      <w:r w:rsidRPr="001E1F35">
        <w:rPr>
          <w:rFonts w:eastAsia="仿宋_GB2312"/>
          <w:sz w:val="30"/>
          <w:szCs w:val="30"/>
        </w:rPr>
        <w:t>年因公出国（境）费预算</w:t>
      </w:r>
      <w:r w:rsidRPr="001E1F35">
        <w:rPr>
          <w:rFonts w:eastAsia="仿宋_GB2312"/>
          <w:sz w:val="30"/>
          <w:szCs w:val="30"/>
          <w:u w:val="single"/>
        </w:rPr>
        <w:t xml:space="preserve">  0   </w:t>
      </w:r>
      <w:r w:rsidRPr="001E1F35">
        <w:rPr>
          <w:rFonts w:eastAsia="仿宋_GB2312"/>
          <w:sz w:val="30"/>
          <w:szCs w:val="30"/>
        </w:rPr>
        <w:t>万元，与</w:t>
      </w:r>
      <w:r w:rsidRPr="001E1F35">
        <w:rPr>
          <w:rFonts w:eastAsia="仿宋_GB2312"/>
          <w:sz w:val="30"/>
          <w:szCs w:val="30"/>
        </w:rPr>
        <w:t>20</w:t>
      </w:r>
      <w:r w:rsidRPr="001E1F35">
        <w:rPr>
          <w:rFonts w:eastAsia="仿宋_GB2312" w:hint="eastAsia"/>
          <w:sz w:val="30"/>
          <w:szCs w:val="30"/>
        </w:rPr>
        <w:t>21</w:t>
      </w:r>
      <w:r w:rsidRPr="001E1F35">
        <w:rPr>
          <w:rFonts w:eastAsia="仿宋_GB2312"/>
          <w:sz w:val="30"/>
          <w:szCs w:val="30"/>
        </w:rPr>
        <w:t>年预算相比增加（减少）</w:t>
      </w:r>
      <w:r w:rsidRPr="001E1F35">
        <w:rPr>
          <w:rFonts w:eastAsia="仿宋_GB2312"/>
          <w:sz w:val="30"/>
          <w:szCs w:val="30"/>
          <w:u w:val="single"/>
        </w:rPr>
        <w:t xml:space="preserve">  0   </w:t>
      </w:r>
      <w:r w:rsidRPr="001E1F35">
        <w:rPr>
          <w:rFonts w:eastAsia="仿宋_GB2312"/>
          <w:sz w:val="30"/>
          <w:szCs w:val="30"/>
        </w:rPr>
        <w:t>万元，</w:t>
      </w:r>
      <w:bookmarkStart w:id="0" w:name="_Hlk147230400"/>
      <w:r w:rsidRPr="001E1F35">
        <w:rPr>
          <w:rFonts w:eastAsia="仿宋_GB2312"/>
          <w:sz w:val="30"/>
          <w:szCs w:val="30"/>
        </w:rPr>
        <w:t>主要原因是</w:t>
      </w:r>
      <w:r w:rsidRPr="001E1F35">
        <w:rPr>
          <w:rFonts w:eastAsia="仿宋_GB2312"/>
          <w:sz w:val="30"/>
          <w:szCs w:val="30"/>
          <w:u w:val="single"/>
        </w:rPr>
        <w:t xml:space="preserve">  </w:t>
      </w:r>
      <w:r w:rsidRPr="001E1F35">
        <w:rPr>
          <w:rFonts w:eastAsia="仿宋_GB2312" w:hint="eastAsia"/>
          <w:sz w:val="30"/>
          <w:szCs w:val="30"/>
          <w:u w:val="single"/>
        </w:rPr>
        <w:t>本部门一般公共预算未安排</w:t>
      </w:r>
      <w:r w:rsidRPr="001E1F35">
        <w:rPr>
          <w:rFonts w:eastAsia="仿宋_GB2312"/>
          <w:sz w:val="30"/>
          <w:szCs w:val="30"/>
          <w:u w:val="single"/>
        </w:rPr>
        <w:t>因公出国（境）费</w:t>
      </w:r>
      <w:r w:rsidRPr="001E1F35">
        <w:rPr>
          <w:rFonts w:eastAsia="仿宋_GB2312"/>
          <w:sz w:val="30"/>
          <w:szCs w:val="30"/>
          <w:u w:val="single"/>
        </w:rPr>
        <w:t xml:space="preserve">     </w:t>
      </w:r>
      <w:r w:rsidRPr="001E1F35">
        <w:rPr>
          <w:rFonts w:eastAsia="仿宋_GB2312"/>
          <w:sz w:val="30"/>
          <w:szCs w:val="30"/>
        </w:rPr>
        <w:t>。</w:t>
      </w:r>
    </w:p>
    <w:p w14:paraId="2078E8AF" w14:textId="77777777" w:rsidR="006551B6" w:rsidRPr="001E1F35" w:rsidRDefault="006551B6" w:rsidP="006551B6">
      <w:pPr>
        <w:spacing w:line="560" w:lineRule="exact"/>
        <w:ind w:firstLineChars="200" w:firstLine="600"/>
        <w:jc w:val="both"/>
        <w:rPr>
          <w:rFonts w:eastAsia="仿宋_GB2312"/>
          <w:sz w:val="30"/>
          <w:szCs w:val="30"/>
        </w:rPr>
      </w:pPr>
      <w:r w:rsidRPr="001E1F35">
        <w:rPr>
          <w:rFonts w:eastAsia="仿宋_GB2312"/>
          <w:sz w:val="30"/>
          <w:szCs w:val="30"/>
        </w:rPr>
        <w:t>二、</w:t>
      </w:r>
      <w:r w:rsidRPr="001E1F35">
        <w:rPr>
          <w:rFonts w:eastAsia="楷体_GB2312"/>
          <w:sz w:val="30"/>
          <w:szCs w:val="30"/>
        </w:rPr>
        <w:t>20</w:t>
      </w:r>
      <w:r w:rsidRPr="001E1F35">
        <w:rPr>
          <w:rFonts w:eastAsia="楷体_GB2312" w:hint="eastAsia"/>
          <w:sz w:val="30"/>
          <w:szCs w:val="30"/>
        </w:rPr>
        <w:t>22</w:t>
      </w:r>
      <w:r w:rsidRPr="001E1F35">
        <w:rPr>
          <w:rFonts w:eastAsia="仿宋_GB2312"/>
          <w:sz w:val="30"/>
          <w:szCs w:val="30"/>
        </w:rPr>
        <w:t>年公务用车购置及运行费预算</w:t>
      </w:r>
      <w:r w:rsidRPr="001E1F35">
        <w:rPr>
          <w:rFonts w:eastAsia="仿宋_GB2312"/>
          <w:sz w:val="30"/>
          <w:szCs w:val="30"/>
          <w:u w:val="single"/>
        </w:rPr>
        <w:t xml:space="preserve">  0  </w:t>
      </w:r>
      <w:r w:rsidRPr="001E1F35">
        <w:rPr>
          <w:rFonts w:eastAsia="仿宋_GB2312"/>
          <w:sz w:val="30"/>
          <w:szCs w:val="30"/>
        </w:rPr>
        <w:t>万元，其中公务用车运行费</w:t>
      </w:r>
      <w:r w:rsidRPr="001E1F35">
        <w:rPr>
          <w:rFonts w:eastAsia="仿宋_GB2312"/>
          <w:sz w:val="30"/>
          <w:szCs w:val="30"/>
          <w:u w:val="single"/>
        </w:rPr>
        <w:t xml:space="preserve">  0  </w:t>
      </w:r>
      <w:r w:rsidRPr="001E1F35">
        <w:rPr>
          <w:rFonts w:eastAsia="仿宋_GB2312"/>
          <w:sz w:val="30"/>
          <w:szCs w:val="30"/>
        </w:rPr>
        <w:t>万元，与</w:t>
      </w:r>
      <w:r w:rsidRPr="001E1F35">
        <w:rPr>
          <w:rFonts w:eastAsia="仿宋_GB2312"/>
          <w:sz w:val="30"/>
          <w:szCs w:val="30"/>
        </w:rPr>
        <w:t>20</w:t>
      </w:r>
      <w:r w:rsidRPr="001E1F35">
        <w:rPr>
          <w:rFonts w:eastAsia="仿宋_GB2312" w:hint="eastAsia"/>
          <w:sz w:val="30"/>
          <w:szCs w:val="30"/>
        </w:rPr>
        <w:t>21</w:t>
      </w:r>
      <w:r w:rsidRPr="001E1F35">
        <w:rPr>
          <w:rFonts w:eastAsia="仿宋_GB2312"/>
          <w:sz w:val="30"/>
          <w:szCs w:val="30"/>
        </w:rPr>
        <w:t>年预算相比增加（减少）</w:t>
      </w:r>
      <w:r w:rsidRPr="001E1F35">
        <w:rPr>
          <w:rFonts w:eastAsia="仿宋_GB2312"/>
          <w:sz w:val="30"/>
          <w:szCs w:val="30"/>
          <w:u w:val="single"/>
        </w:rPr>
        <w:t xml:space="preserve">  0  </w:t>
      </w:r>
      <w:r w:rsidRPr="001E1F35">
        <w:rPr>
          <w:rFonts w:eastAsia="仿宋_GB2312"/>
          <w:sz w:val="30"/>
          <w:szCs w:val="30"/>
        </w:rPr>
        <w:t>万元，主要原因是</w:t>
      </w:r>
      <w:r w:rsidRPr="001E1F35">
        <w:rPr>
          <w:rFonts w:eastAsia="仿宋_GB2312"/>
          <w:sz w:val="30"/>
          <w:szCs w:val="30"/>
          <w:u w:val="single"/>
        </w:rPr>
        <w:t xml:space="preserve"> </w:t>
      </w:r>
      <w:r w:rsidRPr="001E1F35">
        <w:rPr>
          <w:rFonts w:eastAsia="仿宋_GB2312" w:hint="eastAsia"/>
          <w:sz w:val="30"/>
          <w:szCs w:val="30"/>
          <w:u w:val="single"/>
        </w:rPr>
        <w:t>本部门一般公共预算未安排</w:t>
      </w:r>
      <w:r w:rsidRPr="001E1F35">
        <w:rPr>
          <w:rFonts w:eastAsia="仿宋_GB2312"/>
          <w:sz w:val="30"/>
          <w:szCs w:val="30"/>
          <w:u w:val="single"/>
        </w:rPr>
        <w:t>公务用车运行费</w:t>
      </w:r>
      <w:r w:rsidRPr="001E1F35">
        <w:rPr>
          <w:rFonts w:eastAsia="仿宋_GB2312"/>
          <w:sz w:val="30"/>
          <w:szCs w:val="30"/>
          <w:u w:val="single"/>
        </w:rPr>
        <w:t xml:space="preserve">    </w:t>
      </w:r>
      <w:r w:rsidRPr="001E1F35">
        <w:rPr>
          <w:rFonts w:eastAsia="仿宋_GB2312"/>
          <w:sz w:val="30"/>
          <w:szCs w:val="30"/>
        </w:rPr>
        <w:t>；公务用车购置费</w:t>
      </w:r>
      <w:r w:rsidRPr="001E1F35">
        <w:rPr>
          <w:rFonts w:eastAsia="仿宋_GB2312"/>
          <w:sz w:val="30"/>
          <w:szCs w:val="30"/>
          <w:u w:val="single"/>
        </w:rPr>
        <w:t xml:space="preserve">  0  </w:t>
      </w:r>
      <w:r w:rsidRPr="001E1F35">
        <w:rPr>
          <w:rFonts w:eastAsia="仿宋_GB2312"/>
          <w:sz w:val="30"/>
          <w:szCs w:val="30"/>
        </w:rPr>
        <w:t>万元，与</w:t>
      </w:r>
      <w:r w:rsidRPr="001E1F35">
        <w:rPr>
          <w:rFonts w:eastAsia="仿宋_GB2312"/>
          <w:sz w:val="30"/>
          <w:szCs w:val="30"/>
        </w:rPr>
        <w:t>20</w:t>
      </w:r>
      <w:r w:rsidRPr="001E1F35">
        <w:rPr>
          <w:rFonts w:eastAsia="仿宋_GB2312" w:hint="eastAsia"/>
          <w:sz w:val="30"/>
          <w:szCs w:val="30"/>
        </w:rPr>
        <w:t>21</w:t>
      </w:r>
      <w:r w:rsidRPr="001E1F35">
        <w:rPr>
          <w:rFonts w:eastAsia="仿宋_GB2312"/>
          <w:sz w:val="30"/>
          <w:szCs w:val="30"/>
        </w:rPr>
        <w:t>年预算相比增加（减少）</w:t>
      </w:r>
      <w:r w:rsidRPr="001E1F35">
        <w:rPr>
          <w:rFonts w:eastAsia="仿宋_GB2312"/>
          <w:sz w:val="30"/>
          <w:szCs w:val="30"/>
          <w:u w:val="single"/>
        </w:rPr>
        <w:t xml:space="preserve">   0 </w:t>
      </w:r>
      <w:r w:rsidRPr="001E1F35">
        <w:rPr>
          <w:rFonts w:eastAsia="仿宋_GB2312"/>
          <w:sz w:val="30"/>
          <w:szCs w:val="30"/>
        </w:rPr>
        <w:t>万元，主要原因是</w:t>
      </w:r>
      <w:r w:rsidRPr="001E1F35">
        <w:rPr>
          <w:rFonts w:eastAsia="仿宋_GB2312"/>
          <w:sz w:val="30"/>
          <w:szCs w:val="30"/>
          <w:u w:val="single"/>
        </w:rPr>
        <w:t xml:space="preserve"> </w:t>
      </w:r>
      <w:r w:rsidRPr="001E1F35">
        <w:rPr>
          <w:rFonts w:eastAsia="仿宋_GB2312" w:hint="eastAsia"/>
          <w:sz w:val="30"/>
          <w:szCs w:val="30"/>
          <w:u w:val="single"/>
        </w:rPr>
        <w:t>本部门一般公共预算未安排</w:t>
      </w:r>
      <w:r w:rsidRPr="001E1F35">
        <w:rPr>
          <w:rFonts w:eastAsia="仿宋_GB2312"/>
          <w:sz w:val="30"/>
          <w:szCs w:val="30"/>
          <w:u w:val="single"/>
        </w:rPr>
        <w:t>公务用车购置费</w:t>
      </w:r>
      <w:r w:rsidRPr="001E1F35">
        <w:rPr>
          <w:rFonts w:eastAsia="仿宋_GB2312"/>
          <w:sz w:val="30"/>
          <w:szCs w:val="30"/>
          <w:u w:val="single"/>
        </w:rPr>
        <w:t xml:space="preserve">    </w:t>
      </w:r>
      <w:bookmarkEnd w:id="0"/>
      <w:r w:rsidRPr="001E1F35">
        <w:rPr>
          <w:rFonts w:eastAsia="仿宋_GB2312"/>
          <w:sz w:val="30"/>
          <w:szCs w:val="30"/>
        </w:rPr>
        <w:t>。</w:t>
      </w:r>
    </w:p>
    <w:p w14:paraId="59833B1E" w14:textId="1C5848DB" w:rsidR="006551B6" w:rsidRDefault="006551B6" w:rsidP="006551B6">
      <w:pPr>
        <w:spacing w:line="560" w:lineRule="exact"/>
        <w:ind w:firstLine="645"/>
        <w:rPr>
          <w:rFonts w:eastAsia="仿宋_GB2312"/>
          <w:sz w:val="30"/>
          <w:szCs w:val="30"/>
        </w:rPr>
      </w:pPr>
      <w:r w:rsidRPr="001E1F35">
        <w:rPr>
          <w:rFonts w:eastAsia="仿宋_GB2312"/>
          <w:sz w:val="30"/>
          <w:szCs w:val="30"/>
        </w:rPr>
        <w:t>三、</w:t>
      </w:r>
      <w:r w:rsidRPr="001E1F35">
        <w:rPr>
          <w:rFonts w:eastAsia="楷体_GB2312"/>
          <w:sz w:val="30"/>
          <w:szCs w:val="30"/>
        </w:rPr>
        <w:t>20</w:t>
      </w:r>
      <w:r w:rsidRPr="001E1F35">
        <w:rPr>
          <w:rFonts w:eastAsia="楷体_GB2312" w:hint="eastAsia"/>
          <w:sz w:val="30"/>
          <w:szCs w:val="30"/>
        </w:rPr>
        <w:t>22</w:t>
      </w:r>
      <w:r w:rsidRPr="001E1F35">
        <w:rPr>
          <w:rFonts w:eastAsia="仿宋_GB2312"/>
          <w:sz w:val="30"/>
          <w:szCs w:val="30"/>
        </w:rPr>
        <w:t>年公务接待费预算</w:t>
      </w:r>
      <w:r w:rsidRPr="001E1F35">
        <w:rPr>
          <w:rFonts w:eastAsia="仿宋_GB2312"/>
          <w:sz w:val="30"/>
          <w:szCs w:val="30"/>
          <w:u w:val="single"/>
        </w:rPr>
        <w:t xml:space="preserve">  0.54  </w:t>
      </w:r>
      <w:r w:rsidRPr="001E1F35">
        <w:rPr>
          <w:rFonts w:eastAsia="仿宋_GB2312"/>
          <w:sz w:val="30"/>
          <w:szCs w:val="30"/>
        </w:rPr>
        <w:t>万元，与</w:t>
      </w:r>
      <w:r w:rsidRPr="001E1F35">
        <w:rPr>
          <w:rFonts w:eastAsia="仿宋_GB2312"/>
          <w:sz w:val="30"/>
          <w:szCs w:val="30"/>
        </w:rPr>
        <w:t>20</w:t>
      </w:r>
      <w:r w:rsidRPr="001E1F35">
        <w:rPr>
          <w:rFonts w:eastAsia="仿宋_GB2312" w:hint="eastAsia"/>
          <w:sz w:val="30"/>
          <w:szCs w:val="30"/>
        </w:rPr>
        <w:t>21</w:t>
      </w:r>
      <w:r w:rsidRPr="001E1F35">
        <w:rPr>
          <w:rFonts w:eastAsia="仿宋_GB2312"/>
          <w:sz w:val="30"/>
          <w:szCs w:val="30"/>
        </w:rPr>
        <w:t>年预算相比</w:t>
      </w:r>
      <w:bookmarkStart w:id="1" w:name="_Hlk147230464"/>
      <w:r w:rsidRPr="001E1F35">
        <w:rPr>
          <w:rFonts w:eastAsia="仿宋_GB2312"/>
          <w:sz w:val="30"/>
          <w:szCs w:val="30"/>
        </w:rPr>
        <w:t>增加</w:t>
      </w:r>
      <w:r w:rsidRPr="001E1F35">
        <w:rPr>
          <w:rFonts w:eastAsia="仿宋_GB2312"/>
          <w:sz w:val="30"/>
          <w:szCs w:val="30"/>
          <w:u w:val="single"/>
        </w:rPr>
        <w:t xml:space="preserve"> </w:t>
      </w:r>
      <w:r w:rsidRPr="001E1F35">
        <w:rPr>
          <w:rFonts w:ascii="Times New Roman" w:eastAsia="仿宋_GB2312" w:hAnsi="Times New Roman" w:hint="eastAsia"/>
          <w:sz w:val="30"/>
          <w:szCs w:val="30"/>
          <w:u w:val="single"/>
        </w:rPr>
        <w:t>0.39</w:t>
      </w:r>
      <w:r w:rsidRPr="001E1F35">
        <w:rPr>
          <w:rFonts w:eastAsia="仿宋_GB2312"/>
          <w:sz w:val="30"/>
          <w:szCs w:val="30"/>
          <w:u w:val="single"/>
        </w:rPr>
        <w:t xml:space="preserve">  </w:t>
      </w:r>
      <w:r w:rsidRPr="001E1F35">
        <w:rPr>
          <w:rFonts w:eastAsia="仿宋_GB2312"/>
          <w:sz w:val="30"/>
          <w:szCs w:val="30"/>
        </w:rPr>
        <w:t>万元，主要原因是</w:t>
      </w:r>
      <w:r w:rsidRPr="001E1F35">
        <w:rPr>
          <w:rFonts w:eastAsia="仿宋_GB2312"/>
          <w:sz w:val="30"/>
          <w:szCs w:val="30"/>
          <w:u w:val="single"/>
        </w:rPr>
        <w:t xml:space="preserve"> </w:t>
      </w:r>
      <w:r w:rsidRPr="001E1F35">
        <w:rPr>
          <w:rFonts w:eastAsia="仿宋_GB2312" w:hint="eastAsia"/>
          <w:sz w:val="30"/>
          <w:szCs w:val="30"/>
          <w:u w:val="single"/>
        </w:rPr>
        <w:t>2021</w:t>
      </w:r>
      <w:r w:rsidRPr="001E1F35">
        <w:rPr>
          <w:rFonts w:eastAsia="仿宋_GB2312" w:hint="eastAsia"/>
          <w:sz w:val="30"/>
          <w:szCs w:val="30"/>
          <w:u w:val="single"/>
        </w:rPr>
        <w:t>年我单位尚未独立核算，相关收支纳入生态城管理委员会统一核算。后为进一步加强部门管理，压实部门主体责任，</w:t>
      </w:r>
      <w:r w:rsidRPr="001E1F35">
        <w:rPr>
          <w:rFonts w:eastAsia="仿宋_GB2312" w:hint="eastAsia"/>
          <w:sz w:val="30"/>
          <w:szCs w:val="30"/>
          <w:u w:val="single"/>
        </w:rPr>
        <w:t>2022</w:t>
      </w:r>
      <w:r w:rsidRPr="001E1F35">
        <w:rPr>
          <w:rFonts w:eastAsia="仿宋_GB2312" w:hint="eastAsia"/>
          <w:sz w:val="30"/>
          <w:szCs w:val="30"/>
          <w:u w:val="single"/>
        </w:rPr>
        <w:t>年我单位开始独立核算，故</w:t>
      </w:r>
      <w:r w:rsidRPr="001E1F35">
        <w:rPr>
          <w:rFonts w:eastAsia="仿宋_GB2312" w:hint="eastAsia"/>
          <w:sz w:val="30"/>
          <w:szCs w:val="30"/>
          <w:u w:val="single"/>
        </w:rPr>
        <w:t>2022</w:t>
      </w:r>
      <w:r w:rsidRPr="001E1F35">
        <w:rPr>
          <w:rFonts w:eastAsia="仿宋_GB2312" w:hint="eastAsia"/>
          <w:sz w:val="30"/>
          <w:szCs w:val="30"/>
          <w:u w:val="single"/>
        </w:rPr>
        <w:t>年“三公”经费数据较</w:t>
      </w:r>
      <w:r w:rsidRPr="001E1F35">
        <w:rPr>
          <w:rFonts w:eastAsia="仿宋_GB2312" w:hint="eastAsia"/>
          <w:sz w:val="30"/>
          <w:szCs w:val="30"/>
          <w:u w:val="single"/>
        </w:rPr>
        <w:t>2021</w:t>
      </w:r>
      <w:r w:rsidRPr="001E1F35">
        <w:rPr>
          <w:rFonts w:eastAsia="仿宋_GB2312" w:hint="eastAsia"/>
          <w:sz w:val="30"/>
          <w:szCs w:val="30"/>
          <w:u w:val="single"/>
        </w:rPr>
        <w:t>年相比变动较大</w:t>
      </w:r>
      <w:r w:rsidRPr="001E1F35">
        <w:rPr>
          <w:rFonts w:eastAsia="仿宋_GB2312"/>
          <w:sz w:val="30"/>
          <w:szCs w:val="30"/>
          <w:u w:val="single"/>
        </w:rPr>
        <w:t xml:space="preserve">      </w:t>
      </w:r>
      <w:bookmarkEnd w:id="1"/>
      <w:r w:rsidRPr="001E1F35">
        <w:rPr>
          <w:rFonts w:eastAsia="仿宋_GB2312"/>
          <w:sz w:val="30"/>
          <w:szCs w:val="30"/>
          <w:u w:val="single"/>
        </w:rPr>
        <w:t xml:space="preserve"> </w:t>
      </w:r>
      <w:r w:rsidRPr="001E1F35">
        <w:rPr>
          <w:rFonts w:eastAsia="仿宋_GB2312"/>
          <w:sz w:val="30"/>
          <w:szCs w:val="30"/>
        </w:rPr>
        <w:t>。</w:t>
      </w:r>
    </w:p>
    <w:p w14:paraId="60221DC8" w14:textId="1A7FDAEC" w:rsidR="005845CC" w:rsidRPr="006551B6" w:rsidRDefault="005845CC" w:rsidP="006551B6">
      <w:pPr>
        <w:spacing w:line="560" w:lineRule="exact"/>
        <w:ind w:firstLineChars="200" w:firstLine="480"/>
        <w:rPr>
          <w:rFonts w:ascii="Times New Roman" w:hAnsi="Times New Roman"/>
        </w:rPr>
      </w:pPr>
    </w:p>
    <w:sectPr w:rsidR="005845CC" w:rsidRPr="006551B6">
      <w:headerReference w:type="default" r:id="rId7"/>
      <w:footerReference w:type="even" r:id="rId8"/>
      <w:footerReference w:type="default" r:id="rId9"/>
      <w:pgSz w:w="11907" w:h="16840"/>
      <w:pgMar w:top="2098" w:right="1474" w:bottom="1304" w:left="1588" w:header="765" w:footer="765" w:gutter="0"/>
      <w:pgNumType w:fmt="numberInDash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B71A1" w14:textId="77777777" w:rsidR="0089291D" w:rsidRDefault="0089291D">
      <w:pPr>
        <w:spacing w:line="240" w:lineRule="auto"/>
      </w:pPr>
      <w:r>
        <w:separator/>
      </w:r>
    </w:p>
  </w:endnote>
  <w:endnote w:type="continuationSeparator" w:id="0">
    <w:p w14:paraId="71A9F41B" w14:textId="77777777" w:rsidR="0089291D" w:rsidRDefault="008929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Serif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C1CE9" w14:textId="77777777" w:rsidR="005845CC" w:rsidRDefault="00000000">
    <w:pPr>
      <w:pStyle w:val="a7"/>
      <w:framePr w:wrap="around" w:vAnchor="text" w:hAnchor="margin" w:xAlign="outside" w:y="1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14:paraId="068DED6A" w14:textId="77777777" w:rsidR="005845CC" w:rsidRDefault="005845CC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EF4B7" w14:textId="77777777" w:rsidR="005845CC" w:rsidRDefault="005845CC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1CAFF" w14:textId="77777777" w:rsidR="0089291D" w:rsidRDefault="0089291D">
      <w:pPr>
        <w:spacing w:line="240" w:lineRule="auto"/>
      </w:pPr>
      <w:r>
        <w:separator/>
      </w:r>
    </w:p>
  </w:footnote>
  <w:footnote w:type="continuationSeparator" w:id="0">
    <w:p w14:paraId="46BD4BF5" w14:textId="77777777" w:rsidR="0089291D" w:rsidRDefault="0089291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A5EE7" w14:textId="77777777" w:rsidR="005845CC" w:rsidRDefault="005845CC">
    <w:pPr>
      <w:pStyle w:val="a8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461FCD"/>
    <w:multiLevelType w:val="multilevel"/>
    <w:tmpl w:val="575E3CB4"/>
    <w:lvl w:ilvl="0">
      <w:start w:val="1"/>
      <w:numFmt w:val="decimal"/>
      <w:suff w:val="nothing"/>
      <w:lvlText w:val="%1、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797990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GE4OGVjODc5ZTQzODNhYzNmMDczNWJlZWIzY2FhZWIifQ=="/>
  </w:docVars>
  <w:rsids>
    <w:rsidRoot w:val="00937D77"/>
    <w:rsid w:val="0001204D"/>
    <w:rsid w:val="00012846"/>
    <w:rsid w:val="00014B7E"/>
    <w:rsid w:val="00016DA8"/>
    <w:rsid w:val="00025DCF"/>
    <w:rsid w:val="00026B49"/>
    <w:rsid w:val="00031CB1"/>
    <w:rsid w:val="00032A5F"/>
    <w:rsid w:val="00035889"/>
    <w:rsid w:val="0003736F"/>
    <w:rsid w:val="00040A70"/>
    <w:rsid w:val="00043CB4"/>
    <w:rsid w:val="00052B95"/>
    <w:rsid w:val="000546FB"/>
    <w:rsid w:val="00055156"/>
    <w:rsid w:val="000561F0"/>
    <w:rsid w:val="00066DA5"/>
    <w:rsid w:val="0006799C"/>
    <w:rsid w:val="00077F40"/>
    <w:rsid w:val="00081133"/>
    <w:rsid w:val="00082771"/>
    <w:rsid w:val="00087EA4"/>
    <w:rsid w:val="0009186F"/>
    <w:rsid w:val="00093F1A"/>
    <w:rsid w:val="00097C4D"/>
    <w:rsid w:val="000A6A5A"/>
    <w:rsid w:val="000B1B04"/>
    <w:rsid w:val="000B5758"/>
    <w:rsid w:val="000C0088"/>
    <w:rsid w:val="000C3FFB"/>
    <w:rsid w:val="000C5349"/>
    <w:rsid w:val="000C704F"/>
    <w:rsid w:val="000D1BEF"/>
    <w:rsid w:val="000E221E"/>
    <w:rsid w:val="000E5A14"/>
    <w:rsid w:val="000F14B1"/>
    <w:rsid w:val="000F2DDD"/>
    <w:rsid w:val="00100BA8"/>
    <w:rsid w:val="00103045"/>
    <w:rsid w:val="00103D12"/>
    <w:rsid w:val="001044EF"/>
    <w:rsid w:val="00107793"/>
    <w:rsid w:val="00141FB3"/>
    <w:rsid w:val="00143640"/>
    <w:rsid w:val="00146622"/>
    <w:rsid w:val="00151DB8"/>
    <w:rsid w:val="00151E56"/>
    <w:rsid w:val="001574DB"/>
    <w:rsid w:val="0016009C"/>
    <w:rsid w:val="001616F8"/>
    <w:rsid w:val="001639E6"/>
    <w:rsid w:val="0017420B"/>
    <w:rsid w:val="0019552B"/>
    <w:rsid w:val="001A1316"/>
    <w:rsid w:val="001B47FB"/>
    <w:rsid w:val="001C525C"/>
    <w:rsid w:val="001E1F35"/>
    <w:rsid w:val="001E4814"/>
    <w:rsid w:val="001F43D8"/>
    <w:rsid w:val="001F69BB"/>
    <w:rsid w:val="001F73A5"/>
    <w:rsid w:val="0020344E"/>
    <w:rsid w:val="00217977"/>
    <w:rsid w:val="00223D56"/>
    <w:rsid w:val="00225E9E"/>
    <w:rsid w:val="002319C9"/>
    <w:rsid w:val="002326B9"/>
    <w:rsid w:val="00235DDA"/>
    <w:rsid w:val="002456BF"/>
    <w:rsid w:val="00252DD7"/>
    <w:rsid w:val="00290EAC"/>
    <w:rsid w:val="00293ACA"/>
    <w:rsid w:val="002A1782"/>
    <w:rsid w:val="002A23DC"/>
    <w:rsid w:val="002C11D1"/>
    <w:rsid w:val="002D594D"/>
    <w:rsid w:val="002D67AE"/>
    <w:rsid w:val="002D715E"/>
    <w:rsid w:val="002E3829"/>
    <w:rsid w:val="002E3C02"/>
    <w:rsid w:val="002F0F40"/>
    <w:rsid w:val="002F0F49"/>
    <w:rsid w:val="00304097"/>
    <w:rsid w:val="003407F4"/>
    <w:rsid w:val="00341F70"/>
    <w:rsid w:val="00343F3E"/>
    <w:rsid w:val="003461DD"/>
    <w:rsid w:val="0035053A"/>
    <w:rsid w:val="0035182A"/>
    <w:rsid w:val="003609DB"/>
    <w:rsid w:val="00361453"/>
    <w:rsid w:val="00363252"/>
    <w:rsid w:val="003734E1"/>
    <w:rsid w:val="00381526"/>
    <w:rsid w:val="00391275"/>
    <w:rsid w:val="003929CE"/>
    <w:rsid w:val="003A7D0E"/>
    <w:rsid w:val="003B3A66"/>
    <w:rsid w:val="003C2CCF"/>
    <w:rsid w:val="003D48A4"/>
    <w:rsid w:val="003D647A"/>
    <w:rsid w:val="003E3EA7"/>
    <w:rsid w:val="003F4CDB"/>
    <w:rsid w:val="00404E18"/>
    <w:rsid w:val="00406A09"/>
    <w:rsid w:val="00407D33"/>
    <w:rsid w:val="004178F1"/>
    <w:rsid w:val="00421C5C"/>
    <w:rsid w:val="00424A5A"/>
    <w:rsid w:val="00452C1F"/>
    <w:rsid w:val="004645C1"/>
    <w:rsid w:val="004654FD"/>
    <w:rsid w:val="004660E2"/>
    <w:rsid w:val="0047004A"/>
    <w:rsid w:val="00472621"/>
    <w:rsid w:val="00474C09"/>
    <w:rsid w:val="00486A03"/>
    <w:rsid w:val="0048768A"/>
    <w:rsid w:val="004A5DF5"/>
    <w:rsid w:val="004B0888"/>
    <w:rsid w:val="004B6059"/>
    <w:rsid w:val="004C0EED"/>
    <w:rsid w:val="004C2E8D"/>
    <w:rsid w:val="004C62A8"/>
    <w:rsid w:val="004C6ACA"/>
    <w:rsid w:val="004D6A1E"/>
    <w:rsid w:val="004E5901"/>
    <w:rsid w:val="004F259F"/>
    <w:rsid w:val="004F304B"/>
    <w:rsid w:val="00531F24"/>
    <w:rsid w:val="00545ED1"/>
    <w:rsid w:val="00546570"/>
    <w:rsid w:val="00547CCA"/>
    <w:rsid w:val="0055334A"/>
    <w:rsid w:val="0056218D"/>
    <w:rsid w:val="00563DE0"/>
    <w:rsid w:val="005717FD"/>
    <w:rsid w:val="00572378"/>
    <w:rsid w:val="00573DCC"/>
    <w:rsid w:val="00577762"/>
    <w:rsid w:val="005845CC"/>
    <w:rsid w:val="00585D27"/>
    <w:rsid w:val="0058731A"/>
    <w:rsid w:val="0059248B"/>
    <w:rsid w:val="005B0F7B"/>
    <w:rsid w:val="005B3956"/>
    <w:rsid w:val="005B5E4D"/>
    <w:rsid w:val="005C0A1F"/>
    <w:rsid w:val="005D0C85"/>
    <w:rsid w:val="005D5F3F"/>
    <w:rsid w:val="005E595A"/>
    <w:rsid w:val="005E5D2D"/>
    <w:rsid w:val="005E642E"/>
    <w:rsid w:val="005F3D28"/>
    <w:rsid w:val="005F52AE"/>
    <w:rsid w:val="005F6E16"/>
    <w:rsid w:val="00602A30"/>
    <w:rsid w:val="00602EF0"/>
    <w:rsid w:val="006054BF"/>
    <w:rsid w:val="00612C96"/>
    <w:rsid w:val="00646289"/>
    <w:rsid w:val="00646C58"/>
    <w:rsid w:val="0065100A"/>
    <w:rsid w:val="0065320E"/>
    <w:rsid w:val="006551B6"/>
    <w:rsid w:val="00664752"/>
    <w:rsid w:val="00673ABE"/>
    <w:rsid w:val="006777CE"/>
    <w:rsid w:val="006934E1"/>
    <w:rsid w:val="0069616E"/>
    <w:rsid w:val="006A7042"/>
    <w:rsid w:val="006A7123"/>
    <w:rsid w:val="006B0F4B"/>
    <w:rsid w:val="006C168D"/>
    <w:rsid w:val="006C50E2"/>
    <w:rsid w:val="006D456D"/>
    <w:rsid w:val="006D7313"/>
    <w:rsid w:val="006E0191"/>
    <w:rsid w:val="006F408B"/>
    <w:rsid w:val="00703777"/>
    <w:rsid w:val="00716804"/>
    <w:rsid w:val="00737A20"/>
    <w:rsid w:val="0074185B"/>
    <w:rsid w:val="0074381E"/>
    <w:rsid w:val="00747426"/>
    <w:rsid w:val="00775049"/>
    <w:rsid w:val="00793BF9"/>
    <w:rsid w:val="00795DC2"/>
    <w:rsid w:val="007C220B"/>
    <w:rsid w:val="007C257B"/>
    <w:rsid w:val="007C4FF4"/>
    <w:rsid w:val="007D04A1"/>
    <w:rsid w:val="007E0D5B"/>
    <w:rsid w:val="007F218B"/>
    <w:rsid w:val="00810D0C"/>
    <w:rsid w:val="00824025"/>
    <w:rsid w:val="008277F5"/>
    <w:rsid w:val="0083475B"/>
    <w:rsid w:val="00847B3C"/>
    <w:rsid w:val="00851ECC"/>
    <w:rsid w:val="00861D45"/>
    <w:rsid w:val="00866211"/>
    <w:rsid w:val="00890F33"/>
    <w:rsid w:val="0089291D"/>
    <w:rsid w:val="008A2192"/>
    <w:rsid w:val="008B0BE1"/>
    <w:rsid w:val="008C6A37"/>
    <w:rsid w:val="008D0B65"/>
    <w:rsid w:val="008D7A7F"/>
    <w:rsid w:val="008E4B67"/>
    <w:rsid w:val="008F7F2F"/>
    <w:rsid w:val="00912DED"/>
    <w:rsid w:val="009224E2"/>
    <w:rsid w:val="00922C71"/>
    <w:rsid w:val="00931ADF"/>
    <w:rsid w:val="00933DD8"/>
    <w:rsid w:val="00934F3E"/>
    <w:rsid w:val="00937D77"/>
    <w:rsid w:val="00946BC0"/>
    <w:rsid w:val="009515A8"/>
    <w:rsid w:val="009540D2"/>
    <w:rsid w:val="00962587"/>
    <w:rsid w:val="009822BE"/>
    <w:rsid w:val="00990C9A"/>
    <w:rsid w:val="009970B7"/>
    <w:rsid w:val="009A0BBA"/>
    <w:rsid w:val="009A45FD"/>
    <w:rsid w:val="009B0D59"/>
    <w:rsid w:val="009B0FCC"/>
    <w:rsid w:val="009B3718"/>
    <w:rsid w:val="009C06F4"/>
    <w:rsid w:val="009C3FA3"/>
    <w:rsid w:val="009C4227"/>
    <w:rsid w:val="009D1FD1"/>
    <w:rsid w:val="009D2134"/>
    <w:rsid w:val="009D5244"/>
    <w:rsid w:val="009F0927"/>
    <w:rsid w:val="00A01A53"/>
    <w:rsid w:val="00A020B8"/>
    <w:rsid w:val="00A169EE"/>
    <w:rsid w:val="00A25266"/>
    <w:rsid w:val="00A325D0"/>
    <w:rsid w:val="00A50357"/>
    <w:rsid w:val="00A52A4D"/>
    <w:rsid w:val="00A54C43"/>
    <w:rsid w:val="00A54C55"/>
    <w:rsid w:val="00A5560A"/>
    <w:rsid w:val="00A62D36"/>
    <w:rsid w:val="00A64852"/>
    <w:rsid w:val="00A74096"/>
    <w:rsid w:val="00A8081F"/>
    <w:rsid w:val="00A8708A"/>
    <w:rsid w:val="00A918A4"/>
    <w:rsid w:val="00AA06E6"/>
    <w:rsid w:val="00AB093E"/>
    <w:rsid w:val="00AB791A"/>
    <w:rsid w:val="00AC0500"/>
    <w:rsid w:val="00AC6A8B"/>
    <w:rsid w:val="00AD51D9"/>
    <w:rsid w:val="00AD6740"/>
    <w:rsid w:val="00AD6CBE"/>
    <w:rsid w:val="00AE14F7"/>
    <w:rsid w:val="00AE2766"/>
    <w:rsid w:val="00AE3DA6"/>
    <w:rsid w:val="00AF0A58"/>
    <w:rsid w:val="00AF0E6C"/>
    <w:rsid w:val="00AF121D"/>
    <w:rsid w:val="00B03433"/>
    <w:rsid w:val="00B100CB"/>
    <w:rsid w:val="00B10AEE"/>
    <w:rsid w:val="00B1463F"/>
    <w:rsid w:val="00B25010"/>
    <w:rsid w:val="00B370F4"/>
    <w:rsid w:val="00B4348E"/>
    <w:rsid w:val="00B47C04"/>
    <w:rsid w:val="00B50DA3"/>
    <w:rsid w:val="00B66FA2"/>
    <w:rsid w:val="00B757C2"/>
    <w:rsid w:val="00B776A3"/>
    <w:rsid w:val="00B90553"/>
    <w:rsid w:val="00B91BBF"/>
    <w:rsid w:val="00B93818"/>
    <w:rsid w:val="00BA2588"/>
    <w:rsid w:val="00BA3C6F"/>
    <w:rsid w:val="00BA407A"/>
    <w:rsid w:val="00BB0EF0"/>
    <w:rsid w:val="00BB423E"/>
    <w:rsid w:val="00BC3841"/>
    <w:rsid w:val="00BC74D1"/>
    <w:rsid w:val="00BC76FF"/>
    <w:rsid w:val="00BF7933"/>
    <w:rsid w:val="00C1455B"/>
    <w:rsid w:val="00C148BB"/>
    <w:rsid w:val="00C149C4"/>
    <w:rsid w:val="00C17C17"/>
    <w:rsid w:val="00C24562"/>
    <w:rsid w:val="00C378B1"/>
    <w:rsid w:val="00C435D4"/>
    <w:rsid w:val="00C4583D"/>
    <w:rsid w:val="00C50520"/>
    <w:rsid w:val="00C63085"/>
    <w:rsid w:val="00C64EC0"/>
    <w:rsid w:val="00C70269"/>
    <w:rsid w:val="00C81BC5"/>
    <w:rsid w:val="00C8411D"/>
    <w:rsid w:val="00C84F06"/>
    <w:rsid w:val="00C9438A"/>
    <w:rsid w:val="00C96C5A"/>
    <w:rsid w:val="00CA1B19"/>
    <w:rsid w:val="00CA68E2"/>
    <w:rsid w:val="00CB0036"/>
    <w:rsid w:val="00CC546F"/>
    <w:rsid w:val="00CE6EAE"/>
    <w:rsid w:val="00CE7964"/>
    <w:rsid w:val="00CE7AC9"/>
    <w:rsid w:val="00CE7B3E"/>
    <w:rsid w:val="00CF2908"/>
    <w:rsid w:val="00CF3C5E"/>
    <w:rsid w:val="00D055B0"/>
    <w:rsid w:val="00D07F2D"/>
    <w:rsid w:val="00D1104F"/>
    <w:rsid w:val="00D13688"/>
    <w:rsid w:val="00D15FA8"/>
    <w:rsid w:val="00D23D4D"/>
    <w:rsid w:val="00D27938"/>
    <w:rsid w:val="00D51CC5"/>
    <w:rsid w:val="00D55851"/>
    <w:rsid w:val="00D8056F"/>
    <w:rsid w:val="00D877BB"/>
    <w:rsid w:val="00D90998"/>
    <w:rsid w:val="00D92B61"/>
    <w:rsid w:val="00D93535"/>
    <w:rsid w:val="00DB28E7"/>
    <w:rsid w:val="00DB3194"/>
    <w:rsid w:val="00DC65C0"/>
    <w:rsid w:val="00DD6E45"/>
    <w:rsid w:val="00DE5D74"/>
    <w:rsid w:val="00DF0B81"/>
    <w:rsid w:val="00DF4EF1"/>
    <w:rsid w:val="00DF6570"/>
    <w:rsid w:val="00E01833"/>
    <w:rsid w:val="00E27103"/>
    <w:rsid w:val="00E37F65"/>
    <w:rsid w:val="00E51564"/>
    <w:rsid w:val="00E62551"/>
    <w:rsid w:val="00E65451"/>
    <w:rsid w:val="00E65BBC"/>
    <w:rsid w:val="00E72CEF"/>
    <w:rsid w:val="00E74166"/>
    <w:rsid w:val="00E757F5"/>
    <w:rsid w:val="00E75826"/>
    <w:rsid w:val="00E804B9"/>
    <w:rsid w:val="00E8177A"/>
    <w:rsid w:val="00E839D5"/>
    <w:rsid w:val="00E872DD"/>
    <w:rsid w:val="00E90B38"/>
    <w:rsid w:val="00E90C89"/>
    <w:rsid w:val="00E95C79"/>
    <w:rsid w:val="00EA0E8D"/>
    <w:rsid w:val="00EA6A5C"/>
    <w:rsid w:val="00EB06BE"/>
    <w:rsid w:val="00EB6AAF"/>
    <w:rsid w:val="00F11449"/>
    <w:rsid w:val="00F211C0"/>
    <w:rsid w:val="00F213D1"/>
    <w:rsid w:val="00F224AE"/>
    <w:rsid w:val="00F26EE0"/>
    <w:rsid w:val="00F33D01"/>
    <w:rsid w:val="00F51DBB"/>
    <w:rsid w:val="00F5220F"/>
    <w:rsid w:val="00F54E60"/>
    <w:rsid w:val="00F5688C"/>
    <w:rsid w:val="00F6312E"/>
    <w:rsid w:val="00F6486C"/>
    <w:rsid w:val="00F81314"/>
    <w:rsid w:val="00F86B2D"/>
    <w:rsid w:val="00F86C27"/>
    <w:rsid w:val="00F86DF0"/>
    <w:rsid w:val="00F943D8"/>
    <w:rsid w:val="00F9548A"/>
    <w:rsid w:val="00FB4035"/>
    <w:rsid w:val="00FB4758"/>
    <w:rsid w:val="00FC57FA"/>
    <w:rsid w:val="00FE3D89"/>
    <w:rsid w:val="00FE7BA7"/>
    <w:rsid w:val="1B691A68"/>
    <w:rsid w:val="1D681DEC"/>
    <w:rsid w:val="268758BC"/>
    <w:rsid w:val="2F5B27CE"/>
    <w:rsid w:val="3557428F"/>
    <w:rsid w:val="3D407E3C"/>
    <w:rsid w:val="3FCB28EB"/>
    <w:rsid w:val="40956B0D"/>
    <w:rsid w:val="48790E37"/>
    <w:rsid w:val="4BC63990"/>
    <w:rsid w:val="4E1E02D7"/>
    <w:rsid w:val="4F204931"/>
    <w:rsid w:val="5052205F"/>
    <w:rsid w:val="5ADE6849"/>
    <w:rsid w:val="693A5856"/>
    <w:rsid w:val="6A2D5246"/>
    <w:rsid w:val="73A82400"/>
    <w:rsid w:val="748F20DD"/>
    <w:rsid w:val="7ECE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73E811"/>
  <w15:docId w15:val="{9BCDBD03-66FF-419C-BC4D-8A009BF51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S Serif" w:eastAsia="宋体" w:hAnsi="MS Serif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textAlignment w:val="baseline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annotation text"/>
    <w:basedOn w:val="a"/>
  </w:style>
  <w:style w:type="paragraph" w:styleId="a5">
    <w:name w:val="Balloon Text"/>
    <w:basedOn w:val="a"/>
    <w:link w:val="a6"/>
    <w:pPr>
      <w:spacing w:line="240" w:lineRule="auto"/>
    </w:pPr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a9">
    <w:name w:val="page number"/>
  </w:style>
  <w:style w:type="character" w:customStyle="1" w:styleId="a6">
    <w:name w:val="批注框文本 字符"/>
    <w:link w:val="a5"/>
    <w:rPr>
      <w:sz w:val="18"/>
      <w:szCs w:val="18"/>
    </w:rPr>
  </w:style>
  <w:style w:type="paragraph" w:customStyle="1" w:styleId="CharChar">
    <w:name w:val="Char Char"/>
    <w:basedOn w:val="a3"/>
    <w:pPr>
      <w:adjustRightInd/>
      <w:spacing w:line="240" w:lineRule="auto"/>
      <w:jc w:val="both"/>
      <w:textAlignment w:val="auto"/>
    </w:pPr>
  </w:style>
  <w:style w:type="paragraph" w:styleId="aa">
    <w:name w:val="List Paragraph"/>
    <w:basedOn w:val="a"/>
    <w:uiPriority w:val="34"/>
    <w:qFormat/>
    <w:pPr>
      <w:adjustRightInd/>
      <w:spacing w:line="240" w:lineRule="auto"/>
      <w:ind w:firstLineChars="200" w:firstLine="420"/>
      <w:jc w:val="both"/>
      <w:textAlignment w:val="auto"/>
    </w:pPr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0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423</Words>
  <Characters>2413</Characters>
  <Application>Microsoft Office Word</Application>
  <DocSecurity>0</DocSecurity>
  <Lines>20</Lines>
  <Paragraphs>5</Paragraphs>
  <ScaleCrop>false</ScaleCrop>
  <Company>微软中国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朱春礼</dc:creator>
  <cp:lastModifiedBy>GWH</cp:lastModifiedBy>
  <cp:revision>5</cp:revision>
  <cp:lastPrinted>2023-10-08T08:36:00Z</cp:lastPrinted>
  <dcterms:created xsi:type="dcterms:W3CDTF">2023-10-08T09:14:00Z</dcterms:created>
  <dcterms:modified xsi:type="dcterms:W3CDTF">2023-10-11T12:06:00Z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FD99A2C5BE32447EB2DE9551A5F7BF7A_13</vt:lpwstr>
  </property>
</Properties>
</file>