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D4F" w:rsidRDefault="00C7402C">
      <w:pPr>
        <w:widowControl/>
        <w:jc w:val="center"/>
        <w:textAlignment w:val="baseline"/>
        <w:rPr>
          <w:rFonts w:ascii="Helvetica" w:eastAsia="宋体" w:hAnsi="Helvetica" w:cs="Helvetica"/>
          <w:b/>
          <w:bCs/>
          <w:color w:val="262626"/>
          <w:sz w:val="36"/>
          <w:szCs w:val="36"/>
        </w:rPr>
      </w:pPr>
      <w:r>
        <w:rPr>
          <w:rFonts w:ascii="Helvetica" w:eastAsia="宋体" w:hAnsi="Helvetica" w:cs="Helvetica" w:hint="eastAsia"/>
          <w:b/>
          <w:bCs/>
          <w:color w:val="262626"/>
          <w:sz w:val="36"/>
          <w:szCs w:val="36"/>
        </w:rPr>
        <w:t>天津市重点企业</w:t>
      </w:r>
      <w:r>
        <w:rPr>
          <w:rFonts w:ascii="Helvetica" w:eastAsia="宋体" w:hAnsi="Helvetica" w:cs="Helvetica" w:hint="eastAsia"/>
          <w:b/>
          <w:bCs/>
          <w:color w:val="262626"/>
          <w:sz w:val="36"/>
          <w:szCs w:val="36"/>
        </w:rPr>
        <w:t>2</w:t>
      </w:r>
      <w:r>
        <w:rPr>
          <w:rFonts w:ascii="Helvetica" w:eastAsia="宋体" w:hAnsi="Helvetica" w:cs="Helvetica"/>
          <w:b/>
          <w:bCs/>
          <w:color w:val="262626"/>
          <w:sz w:val="36"/>
          <w:szCs w:val="36"/>
        </w:rPr>
        <w:t>021</w:t>
      </w:r>
      <w:r>
        <w:rPr>
          <w:rFonts w:ascii="Helvetica" w:eastAsia="宋体" w:hAnsi="Helvetica" w:cs="Helvetica" w:hint="eastAsia"/>
          <w:b/>
          <w:bCs/>
          <w:color w:val="262626"/>
          <w:sz w:val="36"/>
          <w:szCs w:val="36"/>
        </w:rPr>
        <w:t>年校园</w:t>
      </w:r>
      <w:r>
        <w:rPr>
          <w:rFonts w:asciiTheme="minorEastAsia" w:hAnsiTheme="minorEastAsia" w:cs="Helvetica" w:hint="eastAsia"/>
          <w:b/>
          <w:bCs/>
          <w:color w:val="262626"/>
          <w:sz w:val="36"/>
          <w:szCs w:val="36"/>
        </w:rPr>
        <w:t>网络</w:t>
      </w:r>
      <w:proofErr w:type="gramStart"/>
      <w:r>
        <w:rPr>
          <w:rFonts w:ascii="Helvetica" w:eastAsia="宋体" w:hAnsi="Helvetica" w:cs="Helvetica" w:hint="eastAsia"/>
          <w:b/>
          <w:bCs/>
          <w:color w:val="262626"/>
          <w:sz w:val="36"/>
          <w:szCs w:val="36"/>
        </w:rPr>
        <w:t>云聘会</w:t>
      </w:r>
      <w:proofErr w:type="gramEnd"/>
    </w:p>
    <w:p w:rsidR="00AD4D4F" w:rsidRDefault="00AD4D4F">
      <w:pPr>
        <w:widowControl/>
        <w:jc w:val="center"/>
        <w:textAlignment w:val="baseline"/>
        <w:rPr>
          <w:rFonts w:ascii="仿宋_GB2312" w:hAnsi="Helvetica" w:cs="仿宋_GB2312"/>
          <w:kern w:val="0"/>
          <w:sz w:val="28"/>
          <w:szCs w:val="28"/>
          <w:lang w:bidi="ar"/>
        </w:rPr>
      </w:pPr>
    </w:p>
    <w:p w:rsidR="00AD4D4F" w:rsidRDefault="00C7402C">
      <w:pPr>
        <w:widowControl/>
        <w:spacing w:line="388" w:lineRule="atLeast"/>
        <w:ind w:firstLine="560"/>
        <w:textAlignment w:val="baseline"/>
        <w:rPr>
          <w:rFonts w:ascii="Helvetica" w:eastAsia="Helvetica" w:hAnsi="Helvetica" w:cs="Helvetica"/>
          <w:sz w:val="24"/>
        </w:rPr>
      </w:pPr>
      <w:r>
        <w:rPr>
          <w:rFonts w:ascii="仿宋_GB2312" w:eastAsia="仿宋_GB2312" w:hAnsi="Helvetica" w:cs="仿宋_GB2312" w:hint="eastAsia"/>
          <w:kern w:val="0"/>
          <w:sz w:val="28"/>
          <w:szCs w:val="28"/>
          <w:lang w:bidi="ar"/>
        </w:rPr>
        <w:t>为深入</w:t>
      </w:r>
      <w:r>
        <w:rPr>
          <w:rFonts w:ascii="仿宋_GB2312" w:eastAsia="仿宋_GB2312" w:hAnsi="Helvetica" w:cs="仿宋_GB2312"/>
          <w:kern w:val="0"/>
          <w:sz w:val="28"/>
          <w:szCs w:val="28"/>
          <w:lang w:bidi="ar"/>
        </w:rPr>
        <w:t>实施</w:t>
      </w:r>
      <w:r>
        <w:rPr>
          <w:rFonts w:ascii="仿宋_GB2312" w:eastAsia="仿宋_GB2312" w:hAnsi="Helvetica" w:cs="仿宋_GB2312" w:hint="eastAsia"/>
          <w:kern w:val="0"/>
          <w:sz w:val="28"/>
          <w:szCs w:val="28"/>
          <w:lang w:bidi="ar"/>
        </w:rPr>
        <w:t>“海河英才”行动计划，吸引更多高校学子来津追逐梦想、施展才华，搭建高校毕业生与天津重点</w:t>
      </w:r>
      <w:r>
        <w:rPr>
          <w:rFonts w:ascii="仿宋_GB2312" w:eastAsia="仿宋_GB2312" w:hAnsi="Helvetica" w:cs="仿宋_GB2312"/>
          <w:kern w:val="0"/>
          <w:sz w:val="28"/>
          <w:szCs w:val="28"/>
          <w:lang w:bidi="ar"/>
        </w:rPr>
        <w:t>单位</w:t>
      </w:r>
      <w:r>
        <w:rPr>
          <w:rFonts w:ascii="仿宋_GB2312" w:eastAsia="仿宋_GB2312" w:hAnsi="Helvetica" w:cs="仿宋_GB2312" w:hint="eastAsia"/>
          <w:kern w:val="0"/>
          <w:sz w:val="28"/>
          <w:szCs w:val="28"/>
          <w:lang w:bidi="ar"/>
        </w:rPr>
        <w:t>线上招聘对接平台，中国北方人才市场</w:t>
      </w:r>
      <w:r>
        <w:rPr>
          <w:rFonts w:ascii="仿宋_GB2312" w:eastAsia="仿宋_GB2312" w:hAnsi="Helvetica" w:cs="仿宋_GB2312"/>
          <w:kern w:val="0"/>
          <w:sz w:val="28"/>
          <w:szCs w:val="28"/>
          <w:lang w:bidi="ar"/>
        </w:rPr>
        <w:t>联合</w:t>
      </w:r>
      <w:r>
        <w:rPr>
          <w:rFonts w:ascii="仿宋_GB2312" w:eastAsia="仿宋_GB2312" w:hAnsi="Helvetica" w:cs="仿宋_GB2312" w:hint="eastAsia"/>
          <w:kern w:val="0"/>
          <w:sz w:val="28"/>
          <w:szCs w:val="28"/>
          <w:lang w:bidi="ar"/>
        </w:rPr>
        <w:t>部分重点高校</w:t>
      </w:r>
      <w:r>
        <w:rPr>
          <w:rFonts w:ascii="仿宋_GB2312" w:eastAsia="仿宋_GB2312" w:hAnsi="Helvetica" w:cs="仿宋_GB2312"/>
          <w:kern w:val="0"/>
          <w:sz w:val="28"/>
          <w:szCs w:val="28"/>
          <w:lang w:bidi="ar"/>
        </w:rPr>
        <w:t>将于</w:t>
      </w:r>
      <w:r>
        <w:rPr>
          <w:rFonts w:ascii="仿宋_GB2312" w:eastAsia="仿宋_GB2312" w:hAnsi="Helvetica" w:cs="仿宋_GB2312"/>
          <w:kern w:val="0"/>
          <w:sz w:val="28"/>
          <w:szCs w:val="28"/>
          <w:lang w:bidi="ar"/>
        </w:rPr>
        <w:t>2021</w:t>
      </w:r>
      <w:r>
        <w:rPr>
          <w:rFonts w:ascii="仿宋_GB2312" w:eastAsia="仿宋_GB2312" w:hAnsi="Helvetica" w:cs="仿宋_GB2312"/>
          <w:kern w:val="0"/>
          <w:sz w:val="28"/>
          <w:szCs w:val="28"/>
          <w:lang w:bidi="ar"/>
        </w:rPr>
        <w:t>年</w:t>
      </w:r>
      <w:r>
        <w:rPr>
          <w:rFonts w:ascii="仿宋_GB2312" w:eastAsia="仿宋_GB2312" w:hAnsi="Helvetica" w:cs="仿宋_GB2312"/>
          <w:kern w:val="0"/>
          <w:sz w:val="28"/>
          <w:szCs w:val="28"/>
          <w:lang w:bidi="ar"/>
        </w:rPr>
        <w:t>11</w:t>
      </w:r>
      <w:r>
        <w:rPr>
          <w:rFonts w:ascii="仿宋_GB2312" w:eastAsia="仿宋_GB2312" w:hAnsi="Helvetica" w:cs="仿宋_GB2312"/>
          <w:kern w:val="0"/>
          <w:sz w:val="28"/>
          <w:szCs w:val="28"/>
          <w:lang w:bidi="ar"/>
        </w:rPr>
        <w:t>月</w:t>
      </w:r>
      <w:r>
        <w:rPr>
          <w:rFonts w:ascii="仿宋_GB2312" w:eastAsia="仿宋_GB2312" w:hAnsi="Helvetica" w:cs="仿宋_GB2312"/>
          <w:kern w:val="0"/>
          <w:sz w:val="28"/>
          <w:szCs w:val="28"/>
          <w:lang w:bidi="ar"/>
        </w:rPr>
        <w:t>8</w:t>
      </w:r>
      <w:r>
        <w:rPr>
          <w:rFonts w:ascii="仿宋_GB2312" w:eastAsia="仿宋_GB2312" w:hAnsi="Helvetica" w:cs="仿宋_GB2312"/>
          <w:kern w:val="0"/>
          <w:sz w:val="28"/>
          <w:szCs w:val="28"/>
          <w:lang w:bidi="ar"/>
        </w:rPr>
        <w:t>日</w:t>
      </w:r>
      <w:r>
        <w:rPr>
          <w:rFonts w:ascii="仿宋_GB2312" w:eastAsia="仿宋_GB2312" w:hAnsi="Helvetica" w:cs="仿宋_GB2312"/>
          <w:kern w:val="0"/>
          <w:sz w:val="28"/>
          <w:szCs w:val="28"/>
          <w:lang w:bidi="ar"/>
        </w:rPr>
        <w:t>-12</w:t>
      </w:r>
      <w:r>
        <w:rPr>
          <w:rFonts w:ascii="仿宋_GB2312" w:eastAsia="仿宋_GB2312" w:hAnsi="Helvetica" w:cs="仿宋_GB2312"/>
          <w:kern w:val="0"/>
          <w:sz w:val="28"/>
          <w:szCs w:val="28"/>
          <w:lang w:bidi="ar"/>
        </w:rPr>
        <w:t>月</w:t>
      </w:r>
      <w:r>
        <w:rPr>
          <w:rFonts w:ascii="仿宋_GB2312" w:eastAsia="仿宋_GB2312" w:hAnsi="Helvetica" w:cs="仿宋_GB2312"/>
          <w:kern w:val="0"/>
          <w:sz w:val="28"/>
          <w:szCs w:val="28"/>
          <w:lang w:bidi="ar"/>
        </w:rPr>
        <w:t>7</w:t>
      </w:r>
      <w:r>
        <w:rPr>
          <w:rFonts w:ascii="仿宋_GB2312" w:eastAsia="仿宋_GB2312" w:hAnsi="Helvetica" w:cs="仿宋_GB2312"/>
          <w:kern w:val="0"/>
          <w:sz w:val="28"/>
          <w:szCs w:val="28"/>
          <w:lang w:bidi="ar"/>
        </w:rPr>
        <w:t>日举办</w:t>
      </w:r>
      <w:r>
        <w:rPr>
          <w:rFonts w:ascii="仿宋_GB2312" w:eastAsia="仿宋_GB2312" w:hAnsi="Helvetica" w:cs="仿宋_GB2312"/>
          <w:kern w:val="0"/>
          <w:sz w:val="28"/>
          <w:szCs w:val="28"/>
          <w:lang w:bidi="ar"/>
        </w:rPr>
        <w:t>“</w:t>
      </w:r>
      <w:r>
        <w:rPr>
          <w:rFonts w:ascii="仿宋_GB2312" w:eastAsia="仿宋_GB2312" w:hAnsi="Helvetica" w:cs="仿宋_GB2312" w:hint="eastAsia"/>
          <w:kern w:val="0"/>
          <w:sz w:val="28"/>
          <w:szCs w:val="28"/>
          <w:lang w:bidi="ar"/>
        </w:rPr>
        <w:t>天津市重点企业</w:t>
      </w:r>
      <w:r>
        <w:rPr>
          <w:rFonts w:ascii="仿宋_GB2312" w:eastAsia="仿宋_GB2312" w:hAnsi="Helvetica" w:cs="仿宋_GB2312" w:hint="eastAsia"/>
          <w:kern w:val="0"/>
          <w:sz w:val="28"/>
          <w:szCs w:val="28"/>
          <w:lang w:bidi="ar"/>
        </w:rPr>
        <w:t>2021</w:t>
      </w:r>
      <w:r>
        <w:rPr>
          <w:rFonts w:ascii="仿宋_GB2312" w:eastAsia="仿宋_GB2312" w:hAnsi="Helvetica" w:cs="仿宋_GB2312" w:hint="eastAsia"/>
          <w:kern w:val="0"/>
          <w:sz w:val="28"/>
          <w:szCs w:val="28"/>
          <w:lang w:bidi="ar"/>
        </w:rPr>
        <w:t>年</w:t>
      </w:r>
      <w:r>
        <w:rPr>
          <w:rFonts w:ascii="仿宋_GB2312" w:eastAsia="仿宋_GB2312" w:hAnsi="Helvetica" w:cs="仿宋_GB2312"/>
          <w:kern w:val="0"/>
          <w:sz w:val="28"/>
          <w:szCs w:val="28"/>
          <w:lang w:bidi="ar"/>
        </w:rPr>
        <w:t>校园</w:t>
      </w:r>
      <w:r>
        <w:rPr>
          <w:rFonts w:ascii="仿宋_GB2312" w:eastAsia="仿宋_GB2312" w:hAnsi="Helvetica" w:cs="仿宋_GB2312" w:hint="eastAsia"/>
          <w:kern w:val="0"/>
          <w:sz w:val="28"/>
          <w:szCs w:val="28"/>
          <w:lang w:bidi="ar"/>
        </w:rPr>
        <w:t>网络</w:t>
      </w:r>
      <w:r>
        <w:rPr>
          <w:rFonts w:ascii="仿宋_GB2312" w:eastAsia="仿宋_GB2312" w:hAnsi="Helvetica" w:cs="仿宋_GB2312"/>
          <w:kern w:val="0"/>
          <w:sz w:val="28"/>
          <w:szCs w:val="28"/>
          <w:lang w:bidi="ar"/>
        </w:rPr>
        <w:t>云</w:t>
      </w:r>
      <w:r>
        <w:rPr>
          <w:rFonts w:ascii="仿宋_GB2312" w:eastAsia="仿宋_GB2312" w:hAnsi="Helvetica" w:cs="仿宋_GB2312" w:hint="eastAsia"/>
          <w:kern w:val="0"/>
          <w:sz w:val="28"/>
          <w:szCs w:val="28"/>
          <w:lang w:bidi="ar"/>
        </w:rPr>
        <w:t>聘</w:t>
      </w:r>
      <w:r>
        <w:rPr>
          <w:rFonts w:ascii="仿宋_GB2312" w:eastAsia="仿宋_GB2312" w:hAnsi="Helvetica" w:cs="仿宋_GB2312"/>
          <w:kern w:val="0"/>
          <w:sz w:val="28"/>
          <w:szCs w:val="28"/>
          <w:lang w:bidi="ar"/>
        </w:rPr>
        <w:t>会</w:t>
      </w:r>
      <w:r>
        <w:rPr>
          <w:rFonts w:ascii="仿宋_GB2312" w:eastAsia="仿宋_GB2312" w:hAnsi="Helvetica" w:cs="仿宋_GB2312"/>
          <w:kern w:val="0"/>
          <w:sz w:val="28"/>
          <w:szCs w:val="28"/>
          <w:lang w:bidi="ar"/>
        </w:rPr>
        <w:t>”</w:t>
      </w:r>
      <w:r>
        <w:rPr>
          <w:rFonts w:ascii="仿宋_GB2312" w:eastAsia="仿宋_GB2312" w:hAnsi="Helvetica" w:cs="仿宋_GB2312"/>
          <w:kern w:val="0"/>
          <w:sz w:val="28"/>
          <w:szCs w:val="28"/>
          <w:lang w:bidi="ar"/>
        </w:rPr>
        <w:t>，</w:t>
      </w:r>
      <w:r>
        <w:rPr>
          <w:rFonts w:ascii="仿宋_GB2312" w:eastAsia="仿宋_GB2312" w:hAnsi="Helvetica" w:cs="仿宋_GB2312" w:hint="eastAsia"/>
          <w:kern w:val="0"/>
          <w:sz w:val="28"/>
          <w:szCs w:val="28"/>
          <w:lang w:bidi="ar"/>
        </w:rPr>
        <w:t>为天津市经济社会高质量发展提供人才支撑</w:t>
      </w:r>
      <w:r>
        <w:rPr>
          <w:rFonts w:ascii="仿宋_GB2312" w:eastAsia="仿宋_GB2312" w:hAnsi="Helvetica" w:cs="仿宋_GB2312"/>
          <w:kern w:val="0"/>
          <w:sz w:val="28"/>
          <w:szCs w:val="28"/>
          <w:lang w:bidi="ar"/>
        </w:rPr>
        <w:t>。</w:t>
      </w:r>
    </w:p>
    <w:p w:rsidR="00AD4D4F" w:rsidRDefault="00C7402C">
      <w:pPr>
        <w:widowControl/>
        <w:ind w:firstLine="562"/>
        <w:textAlignment w:val="baseline"/>
        <w:rPr>
          <w:rFonts w:ascii="黑体" w:eastAsia="黑体" w:hAnsi="宋体" w:cs="黑体"/>
          <w:b/>
          <w:bCs/>
          <w:kern w:val="0"/>
          <w:sz w:val="28"/>
          <w:szCs w:val="28"/>
          <w:lang w:bidi="ar"/>
        </w:rPr>
      </w:pPr>
      <w:r>
        <w:rPr>
          <w:rFonts w:ascii="黑体" w:eastAsia="黑体" w:hAnsi="宋体" w:cs="黑体"/>
          <w:b/>
          <w:bCs/>
          <w:kern w:val="0"/>
          <w:sz w:val="28"/>
          <w:szCs w:val="28"/>
          <w:lang w:bidi="ar"/>
        </w:rPr>
        <w:t>一、</w:t>
      </w:r>
      <w:r>
        <w:rPr>
          <w:rFonts w:ascii="黑体" w:eastAsia="黑体" w:hAnsi="宋体" w:cs="黑体" w:hint="eastAsia"/>
          <w:b/>
          <w:bCs/>
          <w:kern w:val="0"/>
          <w:sz w:val="28"/>
          <w:szCs w:val="28"/>
          <w:lang w:bidi="ar"/>
        </w:rPr>
        <w:t>活动</w:t>
      </w:r>
      <w:r>
        <w:rPr>
          <w:rFonts w:ascii="黑体" w:eastAsia="黑体" w:hAnsi="宋体" w:cs="黑体"/>
          <w:b/>
          <w:bCs/>
          <w:kern w:val="0"/>
          <w:sz w:val="28"/>
          <w:szCs w:val="28"/>
          <w:lang w:bidi="ar"/>
        </w:rPr>
        <w:t>安排</w:t>
      </w:r>
    </w:p>
    <w:p w:rsidR="00AD4D4F" w:rsidRDefault="00C7402C">
      <w:pPr>
        <w:widowControl/>
        <w:spacing w:line="388" w:lineRule="atLeast"/>
        <w:ind w:firstLine="560"/>
        <w:textAlignment w:val="baseline"/>
        <w:rPr>
          <w:rFonts w:ascii="Helvetica" w:eastAsia="Helvetica" w:hAnsi="Helvetica" w:cs="Helvetica"/>
          <w:sz w:val="24"/>
        </w:rPr>
      </w:pPr>
      <w:r>
        <w:rPr>
          <w:rFonts w:ascii="仿宋_GB2312" w:eastAsia="仿宋_GB2312" w:hAnsi="Helvetica" w:cs="仿宋_GB2312"/>
          <w:kern w:val="0"/>
          <w:sz w:val="28"/>
          <w:szCs w:val="28"/>
          <w:lang w:bidi="ar"/>
        </w:rPr>
        <w:t>举办时间：</w:t>
      </w:r>
      <w:r>
        <w:rPr>
          <w:rFonts w:ascii="仿宋_GB2312" w:eastAsia="仿宋_GB2312" w:hAnsi="Helvetica" w:cs="仿宋_GB2312"/>
          <w:kern w:val="0"/>
          <w:sz w:val="28"/>
          <w:szCs w:val="28"/>
          <w:lang w:bidi="ar"/>
        </w:rPr>
        <w:t>2021</w:t>
      </w:r>
      <w:r>
        <w:rPr>
          <w:rFonts w:ascii="仿宋_GB2312" w:eastAsia="仿宋_GB2312" w:hAnsi="Helvetica" w:cs="仿宋_GB2312"/>
          <w:kern w:val="0"/>
          <w:sz w:val="28"/>
          <w:szCs w:val="28"/>
          <w:lang w:bidi="ar"/>
        </w:rPr>
        <w:t>年</w:t>
      </w:r>
      <w:r>
        <w:rPr>
          <w:rFonts w:ascii="仿宋_GB2312" w:eastAsia="仿宋_GB2312" w:hAnsi="Helvetica" w:cs="仿宋_GB2312"/>
          <w:kern w:val="0"/>
          <w:sz w:val="28"/>
          <w:szCs w:val="28"/>
          <w:lang w:bidi="ar"/>
        </w:rPr>
        <w:t>11</w:t>
      </w:r>
      <w:r>
        <w:rPr>
          <w:rFonts w:ascii="仿宋_GB2312" w:eastAsia="仿宋_GB2312" w:hAnsi="Helvetica" w:cs="仿宋_GB2312"/>
          <w:kern w:val="0"/>
          <w:sz w:val="28"/>
          <w:szCs w:val="28"/>
          <w:lang w:bidi="ar"/>
        </w:rPr>
        <w:t>月</w:t>
      </w:r>
      <w:r>
        <w:rPr>
          <w:rFonts w:ascii="仿宋_GB2312" w:eastAsia="仿宋_GB2312" w:hAnsi="Helvetica" w:cs="仿宋_GB2312"/>
          <w:kern w:val="0"/>
          <w:sz w:val="28"/>
          <w:szCs w:val="28"/>
          <w:lang w:bidi="ar"/>
        </w:rPr>
        <w:t>8</w:t>
      </w:r>
      <w:r>
        <w:rPr>
          <w:rFonts w:ascii="仿宋_GB2312" w:eastAsia="仿宋_GB2312" w:hAnsi="Helvetica" w:cs="仿宋_GB2312"/>
          <w:kern w:val="0"/>
          <w:sz w:val="28"/>
          <w:szCs w:val="28"/>
          <w:lang w:bidi="ar"/>
        </w:rPr>
        <w:t>日</w:t>
      </w:r>
      <w:r>
        <w:rPr>
          <w:rFonts w:ascii="仿宋_GB2312" w:eastAsia="仿宋_GB2312" w:hAnsi="Helvetica" w:cs="仿宋_GB2312"/>
          <w:kern w:val="0"/>
          <w:sz w:val="28"/>
          <w:szCs w:val="28"/>
          <w:lang w:bidi="ar"/>
        </w:rPr>
        <w:t>-12</w:t>
      </w:r>
      <w:r>
        <w:rPr>
          <w:rFonts w:ascii="仿宋_GB2312" w:eastAsia="仿宋_GB2312" w:hAnsi="Helvetica" w:cs="仿宋_GB2312"/>
          <w:kern w:val="0"/>
          <w:sz w:val="28"/>
          <w:szCs w:val="28"/>
          <w:lang w:bidi="ar"/>
        </w:rPr>
        <w:t>月</w:t>
      </w:r>
      <w:r>
        <w:rPr>
          <w:rFonts w:ascii="仿宋_GB2312" w:eastAsia="仿宋_GB2312" w:hAnsi="Helvetica" w:cs="仿宋_GB2312"/>
          <w:kern w:val="0"/>
          <w:sz w:val="28"/>
          <w:szCs w:val="28"/>
          <w:lang w:bidi="ar"/>
        </w:rPr>
        <w:t>7</w:t>
      </w:r>
      <w:r>
        <w:rPr>
          <w:rFonts w:ascii="仿宋_GB2312" w:eastAsia="仿宋_GB2312" w:hAnsi="Helvetica" w:cs="仿宋_GB2312"/>
          <w:kern w:val="0"/>
          <w:sz w:val="28"/>
          <w:szCs w:val="28"/>
          <w:lang w:bidi="ar"/>
        </w:rPr>
        <w:t>日</w:t>
      </w:r>
    </w:p>
    <w:p w:rsidR="00AD4D4F" w:rsidRDefault="00C7402C">
      <w:pPr>
        <w:widowControl/>
        <w:spacing w:line="388" w:lineRule="atLeast"/>
        <w:ind w:firstLine="560"/>
        <w:textAlignment w:val="baseline"/>
        <w:rPr>
          <w:rFonts w:ascii="Helvetica" w:eastAsia="Helvetica" w:hAnsi="Helvetica" w:cs="Helvetica" w:hint="eastAsia"/>
          <w:sz w:val="24"/>
        </w:rPr>
      </w:pPr>
      <w:r>
        <w:rPr>
          <w:rFonts w:ascii="仿宋_GB2312" w:eastAsia="仿宋_GB2312" w:hAnsi="Helvetica" w:cs="仿宋_GB2312"/>
          <w:kern w:val="0"/>
          <w:sz w:val="28"/>
          <w:szCs w:val="28"/>
          <w:lang w:bidi="ar"/>
        </w:rPr>
        <w:t>主</w:t>
      </w:r>
      <w:r>
        <w:rPr>
          <w:rFonts w:ascii="仿宋_GB2312" w:eastAsia="仿宋_GB2312" w:hAnsi="Helvetica" w:cs="仿宋_GB2312"/>
          <w:kern w:val="0"/>
          <w:sz w:val="28"/>
          <w:szCs w:val="28"/>
          <w:lang w:bidi="ar"/>
        </w:rPr>
        <w:t>    </w:t>
      </w:r>
      <w:r>
        <w:rPr>
          <w:rFonts w:ascii="仿宋_GB2312" w:eastAsia="仿宋_GB2312" w:hAnsi="Helvetica" w:cs="仿宋_GB2312"/>
          <w:kern w:val="0"/>
          <w:sz w:val="28"/>
          <w:szCs w:val="28"/>
          <w:lang w:bidi="ar"/>
        </w:rPr>
        <w:t>办：</w:t>
      </w:r>
      <w:r>
        <w:rPr>
          <w:rFonts w:ascii="仿宋_GB2312" w:eastAsia="仿宋_GB2312" w:hAnsi="Helvetica" w:cs="仿宋_GB2312" w:hint="eastAsia"/>
          <w:kern w:val="0"/>
          <w:sz w:val="28"/>
          <w:szCs w:val="28"/>
          <w:lang w:bidi="ar"/>
        </w:rPr>
        <w:t>中国北方人才市场、</w:t>
      </w:r>
      <w:r w:rsidR="004809F9">
        <w:rPr>
          <w:rFonts w:ascii="仿宋_GB2312" w:eastAsia="仿宋_GB2312" w:hAnsi="Helvetica" w:cs="仿宋_GB2312" w:hint="eastAsia"/>
          <w:kern w:val="0"/>
          <w:sz w:val="28"/>
          <w:szCs w:val="28"/>
          <w:lang w:bidi="ar"/>
        </w:rPr>
        <w:t>西</w:t>
      </w:r>
      <w:r w:rsidR="004809F9">
        <w:rPr>
          <w:rFonts w:ascii="仿宋_GB2312" w:eastAsia="仿宋_GB2312" w:hAnsi="Helvetica" w:cs="仿宋_GB2312"/>
          <w:kern w:val="0"/>
          <w:sz w:val="28"/>
          <w:szCs w:val="28"/>
          <w:lang w:bidi="ar"/>
        </w:rPr>
        <w:t>安交通大学、</w:t>
      </w:r>
      <w:r w:rsidR="004809F9">
        <w:rPr>
          <w:rFonts w:ascii="仿宋_GB2312" w:eastAsia="仿宋_GB2312" w:hAnsi="Helvetica" w:cs="仿宋_GB2312" w:hint="eastAsia"/>
          <w:kern w:val="0"/>
          <w:sz w:val="28"/>
          <w:szCs w:val="28"/>
          <w:lang w:bidi="ar"/>
        </w:rPr>
        <w:t>浙江</w:t>
      </w:r>
      <w:r w:rsidR="004809F9">
        <w:rPr>
          <w:rFonts w:ascii="仿宋_GB2312" w:eastAsia="仿宋_GB2312" w:hAnsi="Helvetica" w:cs="仿宋_GB2312"/>
          <w:kern w:val="0"/>
          <w:sz w:val="28"/>
          <w:szCs w:val="28"/>
          <w:lang w:bidi="ar"/>
        </w:rPr>
        <w:t>大学、</w:t>
      </w:r>
      <w:r w:rsidR="004809F9">
        <w:rPr>
          <w:rFonts w:ascii="仿宋_GB2312" w:eastAsia="仿宋_GB2312" w:hAnsi="Helvetica" w:cs="仿宋_GB2312" w:hint="eastAsia"/>
          <w:kern w:val="0"/>
          <w:sz w:val="28"/>
          <w:szCs w:val="28"/>
          <w:lang w:bidi="ar"/>
        </w:rPr>
        <w:t>哈尔滨</w:t>
      </w:r>
      <w:r w:rsidR="004809F9">
        <w:rPr>
          <w:rFonts w:ascii="仿宋_GB2312" w:eastAsia="仿宋_GB2312" w:hAnsi="Helvetica" w:cs="仿宋_GB2312"/>
          <w:kern w:val="0"/>
          <w:sz w:val="28"/>
          <w:szCs w:val="28"/>
          <w:lang w:bidi="ar"/>
        </w:rPr>
        <w:t>工业大学（</w:t>
      </w:r>
      <w:r w:rsidR="004809F9">
        <w:rPr>
          <w:rFonts w:ascii="仿宋_GB2312" w:eastAsia="仿宋_GB2312" w:hAnsi="Helvetica" w:cs="仿宋_GB2312" w:hint="eastAsia"/>
          <w:kern w:val="0"/>
          <w:sz w:val="28"/>
          <w:szCs w:val="28"/>
          <w:lang w:bidi="ar"/>
        </w:rPr>
        <w:t>威海</w:t>
      </w:r>
      <w:r w:rsidR="004809F9">
        <w:rPr>
          <w:rFonts w:ascii="仿宋_GB2312" w:eastAsia="仿宋_GB2312" w:hAnsi="Helvetica" w:cs="仿宋_GB2312"/>
          <w:kern w:val="0"/>
          <w:sz w:val="28"/>
          <w:szCs w:val="28"/>
          <w:lang w:bidi="ar"/>
        </w:rPr>
        <w:t>校区）</w:t>
      </w:r>
      <w:r w:rsidR="004809F9">
        <w:rPr>
          <w:rFonts w:ascii="仿宋_GB2312" w:eastAsia="仿宋_GB2312" w:hAnsi="Helvetica" w:cs="仿宋_GB2312" w:hint="eastAsia"/>
          <w:kern w:val="0"/>
          <w:sz w:val="28"/>
          <w:szCs w:val="28"/>
          <w:lang w:bidi="ar"/>
        </w:rPr>
        <w:t>、</w:t>
      </w:r>
      <w:r>
        <w:rPr>
          <w:rFonts w:ascii="仿宋_GB2312" w:eastAsia="仿宋_GB2312" w:hAnsi="Helvetica" w:cs="仿宋_GB2312" w:hint="eastAsia"/>
          <w:kern w:val="0"/>
          <w:sz w:val="28"/>
          <w:szCs w:val="28"/>
          <w:lang w:bidi="ar"/>
        </w:rPr>
        <w:t>山东大学（威海校区）</w:t>
      </w:r>
      <w:r w:rsidR="004809F9">
        <w:rPr>
          <w:rFonts w:ascii="仿宋_GB2312" w:eastAsia="仿宋_GB2312" w:hAnsi="Helvetica" w:cs="仿宋_GB2312" w:hint="eastAsia"/>
          <w:kern w:val="0"/>
          <w:sz w:val="28"/>
          <w:szCs w:val="28"/>
          <w:lang w:bidi="ar"/>
        </w:rPr>
        <w:t>、</w:t>
      </w:r>
      <w:r w:rsidR="004809F9">
        <w:rPr>
          <w:rFonts w:ascii="仿宋_GB2312" w:eastAsia="仿宋_GB2312" w:hAnsi="Helvetica" w:cs="仿宋_GB2312"/>
          <w:kern w:val="0"/>
          <w:sz w:val="28"/>
          <w:szCs w:val="28"/>
          <w:lang w:bidi="ar"/>
        </w:rPr>
        <w:t>黑龙江大学</w:t>
      </w:r>
    </w:p>
    <w:p w:rsidR="00AD4D4F" w:rsidRDefault="00C7402C">
      <w:pPr>
        <w:widowControl/>
        <w:spacing w:line="388" w:lineRule="atLeast"/>
        <w:ind w:firstLine="560"/>
        <w:textAlignment w:val="baseline"/>
        <w:rPr>
          <w:rFonts w:ascii="仿宋_GB2312" w:eastAsia="仿宋_GB2312" w:hAnsi="Helvetica" w:cs="仿宋_GB2312"/>
          <w:kern w:val="0"/>
          <w:sz w:val="28"/>
          <w:szCs w:val="28"/>
          <w:lang w:bidi="ar"/>
        </w:rPr>
      </w:pPr>
      <w:r>
        <w:rPr>
          <w:rFonts w:ascii="仿宋_GB2312" w:eastAsia="仿宋_GB2312" w:hAnsi="Helvetica" w:cs="仿宋_GB2312" w:hint="eastAsia"/>
          <w:kern w:val="0"/>
          <w:sz w:val="28"/>
          <w:szCs w:val="28"/>
          <w:lang w:bidi="ar"/>
        </w:rPr>
        <w:t>网络平台</w:t>
      </w:r>
      <w:r>
        <w:rPr>
          <w:rFonts w:ascii="仿宋_GB2312" w:eastAsia="仿宋_GB2312" w:hAnsi="Helvetica" w:cs="仿宋_GB2312"/>
          <w:kern w:val="0"/>
          <w:sz w:val="28"/>
          <w:szCs w:val="28"/>
          <w:lang w:bidi="ar"/>
        </w:rPr>
        <w:t>：</w:t>
      </w:r>
      <w:r>
        <w:rPr>
          <w:rFonts w:ascii="仿宋_GB2312" w:eastAsia="仿宋_GB2312" w:hAnsi="Helvetica" w:cs="仿宋_GB2312" w:hint="eastAsia"/>
          <w:kern w:val="0"/>
          <w:sz w:val="28"/>
          <w:szCs w:val="28"/>
          <w:lang w:bidi="ar"/>
        </w:rPr>
        <w:t>北方人才网（</w:t>
      </w:r>
      <w:r>
        <w:rPr>
          <w:rFonts w:ascii="仿宋_GB2312" w:eastAsia="仿宋_GB2312" w:hAnsi="Helvetica" w:cs="仿宋_GB2312" w:hint="eastAsia"/>
          <w:kern w:val="0"/>
          <w:sz w:val="28"/>
          <w:szCs w:val="28"/>
          <w:lang w:bidi="ar"/>
        </w:rPr>
        <w:t>www.tjrc.com.cn</w:t>
      </w:r>
      <w:r>
        <w:rPr>
          <w:rFonts w:ascii="仿宋_GB2312" w:eastAsia="仿宋_GB2312" w:hAnsi="Helvetica" w:cs="仿宋_GB2312" w:hint="eastAsia"/>
          <w:kern w:val="0"/>
          <w:sz w:val="28"/>
          <w:szCs w:val="28"/>
          <w:lang w:bidi="ar"/>
        </w:rPr>
        <w:t>）</w:t>
      </w:r>
    </w:p>
    <w:p w:rsidR="00AD4D4F" w:rsidRDefault="00C7402C">
      <w:pPr>
        <w:widowControl/>
        <w:ind w:firstLine="562"/>
        <w:textAlignment w:val="baseline"/>
        <w:rPr>
          <w:rFonts w:ascii="Helvetica" w:eastAsia="Helvetica" w:hAnsi="Helvetica" w:cs="Helvetica"/>
          <w:sz w:val="24"/>
        </w:rPr>
      </w:pPr>
      <w:r>
        <w:rPr>
          <w:rFonts w:ascii="黑体" w:eastAsia="黑体" w:hAnsi="宋体" w:cs="黑体" w:hint="eastAsia"/>
          <w:b/>
          <w:bCs/>
          <w:kern w:val="0"/>
          <w:sz w:val="28"/>
          <w:szCs w:val="28"/>
          <w:lang w:bidi="ar"/>
        </w:rPr>
        <w:t>二、报名及参会方式</w:t>
      </w:r>
    </w:p>
    <w:p w:rsidR="00AD4D4F" w:rsidRDefault="00C7402C">
      <w:pPr>
        <w:widowControl/>
        <w:spacing w:line="388" w:lineRule="atLeast"/>
        <w:ind w:firstLine="560"/>
        <w:textAlignment w:val="baseline"/>
        <w:rPr>
          <w:rFonts w:ascii="仿宋_GB2312" w:eastAsia="仿宋_GB2312" w:hAnsi="Helvetica" w:cs="仿宋_GB2312"/>
          <w:kern w:val="0"/>
          <w:sz w:val="28"/>
          <w:szCs w:val="28"/>
          <w:lang w:bidi="ar"/>
        </w:rPr>
      </w:pPr>
      <w:r>
        <w:rPr>
          <w:rFonts w:ascii="仿宋_GB2312" w:eastAsia="仿宋_GB2312" w:hAnsi="Helvetica" w:cs="仿宋_GB2312"/>
          <w:kern w:val="0"/>
          <w:sz w:val="28"/>
          <w:szCs w:val="28"/>
          <w:lang w:bidi="ar"/>
        </w:rPr>
        <w:t>1.</w:t>
      </w:r>
      <w:proofErr w:type="gramStart"/>
      <w:r>
        <w:rPr>
          <w:rFonts w:ascii="仿宋_GB2312" w:eastAsia="仿宋_GB2312" w:hAnsi="Helvetica" w:cs="仿宋_GB2312" w:hint="eastAsia"/>
          <w:kern w:val="0"/>
          <w:sz w:val="28"/>
          <w:szCs w:val="28"/>
          <w:lang w:bidi="ar"/>
        </w:rPr>
        <w:t>云聘会</w:t>
      </w:r>
      <w:proofErr w:type="gramEnd"/>
      <w:r>
        <w:rPr>
          <w:rFonts w:ascii="仿宋_GB2312" w:eastAsia="仿宋_GB2312" w:hAnsi="Helvetica" w:cs="仿宋_GB2312"/>
          <w:kern w:val="0"/>
          <w:sz w:val="28"/>
          <w:szCs w:val="28"/>
          <w:lang w:bidi="ar"/>
        </w:rPr>
        <w:t>链接网址</w:t>
      </w:r>
    </w:p>
    <w:p w:rsidR="00AD4D4F" w:rsidRDefault="00C7402C">
      <w:pPr>
        <w:widowControl/>
        <w:spacing w:line="388" w:lineRule="atLeast"/>
        <w:ind w:firstLine="560"/>
        <w:textAlignment w:val="baseline"/>
        <w:rPr>
          <w:rFonts w:ascii="仿宋_GB2312" w:eastAsia="仿宋_GB2312" w:hAnsi="Helvetica" w:cs="仿宋_GB2312"/>
          <w:kern w:val="0"/>
          <w:sz w:val="28"/>
          <w:szCs w:val="28"/>
          <w:lang w:bidi="ar"/>
        </w:rPr>
      </w:pPr>
      <w:r>
        <w:rPr>
          <w:rFonts w:ascii="仿宋_GB2312" w:eastAsia="仿宋_GB2312" w:hAnsi="Helvetica" w:cs="仿宋_GB2312"/>
          <w:kern w:val="0"/>
          <w:sz w:val="28"/>
          <w:szCs w:val="28"/>
          <w:lang w:bidi="ar"/>
        </w:rPr>
        <w:t>学生端参会链接：</w:t>
      </w:r>
    </w:p>
    <w:p w:rsidR="00AD4D4F" w:rsidRDefault="00C7402C">
      <w:pPr>
        <w:widowControl/>
        <w:spacing w:line="388" w:lineRule="atLeast"/>
        <w:ind w:firstLine="560"/>
        <w:textAlignment w:val="baseline"/>
        <w:rPr>
          <w:rFonts w:ascii="Helvetica" w:hAnsi="Helvetica" w:cs="Helvetica"/>
          <w:sz w:val="24"/>
        </w:rPr>
      </w:pPr>
      <w:r>
        <w:rPr>
          <w:rFonts w:ascii="Helvetica" w:hAnsi="Helvetica" w:cs="Helvetica" w:hint="eastAsia"/>
          <w:color w:val="FF0000"/>
          <w:kern w:val="0"/>
          <w:sz w:val="24"/>
          <w:highlight w:val="yellow"/>
          <w:lang w:bidi="ar"/>
        </w:rPr>
        <w:t>http://www.tjrc.com.cn/news/2</w:t>
      </w:r>
      <w:bookmarkStart w:id="0" w:name="_GoBack"/>
      <w:bookmarkEnd w:id="0"/>
      <w:r>
        <w:rPr>
          <w:rFonts w:ascii="Helvetica" w:hAnsi="Helvetica" w:cs="Helvetica" w:hint="eastAsia"/>
          <w:color w:val="FF0000"/>
          <w:kern w:val="0"/>
          <w:sz w:val="24"/>
          <w:highlight w:val="yellow"/>
          <w:lang w:bidi="ar"/>
        </w:rPr>
        <w:t>021/zdqyzph1103/index.html</w:t>
      </w:r>
      <w:hyperlink r:id="rId5" w:history="1"/>
    </w:p>
    <w:p w:rsidR="00AD4D4F" w:rsidRDefault="00C7402C">
      <w:pPr>
        <w:widowControl/>
        <w:spacing w:line="388" w:lineRule="atLeast"/>
        <w:ind w:firstLine="560"/>
        <w:textAlignment w:val="baseline"/>
        <w:rPr>
          <w:rFonts w:ascii="Helvetica" w:eastAsia="Helvetica" w:hAnsi="Helvetica" w:cs="Helvetica"/>
          <w:sz w:val="24"/>
        </w:rPr>
      </w:pPr>
      <w:r>
        <w:rPr>
          <w:rFonts w:ascii="仿宋_GB2312" w:eastAsia="仿宋_GB2312" w:hAnsi="Helvetica" w:cs="仿宋_GB2312"/>
          <w:kern w:val="0"/>
          <w:sz w:val="28"/>
          <w:szCs w:val="28"/>
          <w:lang w:bidi="ar"/>
        </w:rPr>
        <w:t>2.</w:t>
      </w:r>
      <w:r>
        <w:rPr>
          <w:rFonts w:ascii="仿宋_GB2312" w:eastAsia="仿宋_GB2312" w:hAnsi="Helvetica" w:cs="仿宋_GB2312"/>
          <w:kern w:val="0"/>
          <w:sz w:val="28"/>
          <w:szCs w:val="28"/>
          <w:lang w:bidi="ar"/>
        </w:rPr>
        <w:t> </w:t>
      </w:r>
      <w:r>
        <w:rPr>
          <w:rFonts w:ascii="仿宋_GB2312" w:eastAsia="仿宋_GB2312" w:hAnsi="Helvetica" w:cs="仿宋_GB2312" w:hint="eastAsia"/>
          <w:kern w:val="0"/>
          <w:sz w:val="28"/>
          <w:szCs w:val="28"/>
          <w:lang w:bidi="ar"/>
        </w:rPr>
        <w:t>单位</w:t>
      </w:r>
      <w:r>
        <w:rPr>
          <w:rFonts w:ascii="仿宋_GB2312" w:eastAsia="仿宋_GB2312" w:hAnsi="Helvetica" w:cs="仿宋_GB2312"/>
          <w:kern w:val="0"/>
          <w:sz w:val="28"/>
          <w:szCs w:val="28"/>
          <w:lang w:bidi="ar"/>
        </w:rPr>
        <w:t>报名及参会指南</w:t>
      </w:r>
    </w:p>
    <w:p w:rsidR="00AD4D4F" w:rsidRDefault="00C7402C">
      <w:pPr>
        <w:widowControl/>
        <w:spacing w:line="388" w:lineRule="atLeast"/>
        <w:ind w:firstLine="560"/>
        <w:textAlignment w:val="baseline"/>
        <w:rPr>
          <w:rFonts w:ascii="仿宋_GB2312" w:eastAsia="仿宋_GB2312" w:hAnsi="Helvetica" w:cs="仿宋_GB2312"/>
          <w:kern w:val="0"/>
          <w:sz w:val="28"/>
          <w:szCs w:val="28"/>
          <w:lang w:bidi="ar"/>
        </w:rPr>
      </w:pPr>
      <w:r>
        <w:rPr>
          <w:rFonts w:ascii="仿宋_GB2312" w:eastAsia="仿宋_GB2312" w:hAnsi="Helvetica" w:cs="仿宋_GB2312"/>
          <w:kern w:val="0"/>
          <w:sz w:val="28"/>
          <w:szCs w:val="28"/>
          <w:lang w:bidi="ar"/>
        </w:rPr>
        <w:t>1</w:t>
      </w:r>
      <w:r>
        <w:rPr>
          <w:rFonts w:ascii="仿宋_GB2312" w:eastAsia="仿宋_GB2312" w:hAnsi="Helvetica" w:cs="仿宋_GB2312"/>
          <w:kern w:val="0"/>
          <w:sz w:val="28"/>
          <w:szCs w:val="28"/>
          <w:lang w:bidi="ar"/>
        </w:rPr>
        <w:t>）单位报名：</w:t>
      </w:r>
      <w:r>
        <w:rPr>
          <w:rFonts w:ascii="仿宋_GB2312" w:eastAsia="仿宋_GB2312" w:hAnsi="Helvetica" w:cs="仿宋_GB2312"/>
          <w:kern w:val="0"/>
          <w:sz w:val="28"/>
          <w:szCs w:val="28"/>
          <w:lang w:bidi="ar"/>
        </w:rPr>
        <w:t>参会单位请先登录北方人才网（</w:t>
      </w:r>
      <w:r>
        <w:rPr>
          <w:rFonts w:ascii="仿宋_GB2312" w:eastAsia="仿宋_GB2312" w:hAnsi="Helvetica" w:cs="仿宋_GB2312"/>
          <w:kern w:val="0"/>
          <w:sz w:val="28"/>
          <w:szCs w:val="28"/>
          <w:lang w:bidi="ar"/>
        </w:rPr>
        <w:t>www.tjrc.com.cn</w:t>
      </w:r>
      <w:r>
        <w:rPr>
          <w:rFonts w:ascii="仿宋_GB2312" w:eastAsia="仿宋_GB2312" w:hAnsi="Helvetica" w:cs="仿宋_GB2312"/>
          <w:kern w:val="0"/>
          <w:sz w:val="28"/>
          <w:szCs w:val="28"/>
          <w:lang w:bidi="ar"/>
        </w:rPr>
        <w:t>）注册用人单位信息，并将公司</w:t>
      </w:r>
      <w:r>
        <w:rPr>
          <w:rFonts w:ascii="仿宋_GB2312" w:eastAsia="仿宋_GB2312" w:hAnsi="Helvetica" w:cs="仿宋_GB2312"/>
          <w:kern w:val="0"/>
          <w:sz w:val="28"/>
          <w:szCs w:val="28"/>
          <w:lang w:bidi="ar"/>
        </w:rPr>
        <w:t>LOGO</w:t>
      </w:r>
      <w:r>
        <w:rPr>
          <w:rFonts w:ascii="仿宋_GB2312" w:eastAsia="仿宋_GB2312" w:hAnsi="Helvetica" w:cs="仿宋_GB2312"/>
          <w:kern w:val="0"/>
          <w:sz w:val="28"/>
          <w:szCs w:val="28"/>
          <w:lang w:bidi="ar"/>
        </w:rPr>
        <w:t>图标连同公司营业执照副本复印件以及招聘授权委托书加盖公章后的电子版，发送至指定邮箱（</w:t>
      </w:r>
      <w:r>
        <w:rPr>
          <w:rFonts w:ascii="仿宋_GB2312" w:eastAsia="仿宋_GB2312" w:hAnsi="Helvetica" w:cs="仿宋_GB2312"/>
          <w:kern w:val="0"/>
          <w:sz w:val="28"/>
          <w:szCs w:val="28"/>
          <w:lang w:bidi="ar"/>
        </w:rPr>
        <w:t>zhao</w:t>
      </w:r>
      <w:r>
        <w:rPr>
          <w:rFonts w:ascii="仿宋_GB2312" w:eastAsia="仿宋_GB2312" w:hAnsi="Helvetica" w:cs="仿宋_GB2312"/>
          <w:kern w:val="0"/>
          <w:sz w:val="28"/>
          <w:szCs w:val="28"/>
          <w:lang w:bidi="ar"/>
        </w:rPr>
        <w:t>pin@tjrc.com.cn</w:t>
      </w:r>
      <w:r>
        <w:rPr>
          <w:rFonts w:ascii="仿宋_GB2312" w:eastAsia="仿宋_GB2312" w:hAnsi="Helvetica" w:cs="仿宋_GB2312"/>
          <w:kern w:val="0"/>
          <w:sz w:val="28"/>
          <w:szCs w:val="28"/>
          <w:lang w:bidi="ar"/>
        </w:rPr>
        <w:t>）</w:t>
      </w:r>
    </w:p>
    <w:p w:rsidR="00AD4D4F" w:rsidRDefault="00C7402C">
      <w:pPr>
        <w:widowControl/>
        <w:spacing w:line="388" w:lineRule="atLeast"/>
        <w:ind w:firstLine="560"/>
        <w:textAlignment w:val="baseline"/>
        <w:rPr>
          <w:rFonts w:ascii="仿宋_GB2312" w:eastAsia="仿宋_GB2312" w:hAnsi="Helvetica" w:cs="仿宋_GB2312"/>
          <w:kern w:val="0"/>
          <w:sz w:val="28"/>
          <w:szCs w:val="28"/>
          <w:lang w:bidi="ar"/>
        </w:rPr>
      </w:pPr>
      <w:r>
        <w:rPr>
          <w:rFonts w:ascii="仿宋_GB2312" w:eastAsia="仿宋_GB2312" w:hAnsi="Helvetica" w:cs="仿宋_GB2312" w:hint="eastAsia"/>
          <w:kern w:val="0"/>
          <w:sz w:val="28"/>
          <w:szCs w:val="28"/>
          <w:lang w:bidi="ar"/>
        </w:rPr>
        <w:t>单位注册链接：</w:t>
      </w:r>
      <w:r>
        <w:rPr>
          <w:rFonts w:ascii="仿宋_GB2312" w:eastAsia="仿宋_GB2312" w:hAnsi="Helvetica" w:cs="仿宋_GB2312" w:hint="eastAsia"/>
          <w:kern w:val="0"/>
          <w:sz w:val="28"/>
          <w:szCs w:val="28"/>
          <w:lang w:bidi="ar"/>
        </w:rPr>
        <w:t>http://www.tjrc.com.cn//bf_reg.jsp?brlb=1</w:t>
      </w:r>
    </w:p>
    <w:p w:rsidR="00AD4D4F" w:rsidRDefault="00C7402C">
      <w:pPr>
        <w:widowControl/>
        <w:spacing w:line="388" w:lineRule="atLeast"/>
        <w:ind w:firstLine="560"/>
        <w:textAlignment w:val="baseline"/>
        <w:rPr>
          <w:rFonts w:ascii="Helvetica" w:eastAsia="Helvetica" w:hAnsi="Helvetica" w:cs="Helvetica"/>
          <w:sz w:val="24"/>
        </w:rPr>
      </w:pPr>
      <w:r>
        <w:rPr>
          <w:rFonts w:ascii="仿宋_GB2312" w:eastAsia="仿宋_GB2312" w:hAnsi="Helvetica" w:cs="仿宋_GB2312"/>
          <w:kern w:val="0"/>
          <w:sz w:val="28"/>
          <w:szCs w:val="28"/>
          <w:lang w:bidi="ar"/>
        </w:rPr>
        <w:lastRenderedPageBreak/>
        <w:t>2</w:t>
      </w:r>
      <w:r>
        <w:rPr>
          <w:rFonts w:ascii="仿宋_GB2312" w:eastAsia="仿宋_GB2312" w:hAnsi="Helvetica" w:cs="仿宋_GB2312"/>
          <w:kern w:val="0"/>
          <w:sz w:val="28"/>
          <w:szCs w:val="28"/>
          <w:lang w:bidi="ar"/>
        </w:rPr>
        <w:t>）报名审核：</w:t>
      </w:r>
      <w:r>
        <w:rPr>
          <w:rFonts w:ascii="仿宋_GB2312" w:eastAsia="仿宋_GB2312" w:hAnsi="Helvetica" w:cs="仿宋_GB2312" w:hint="eastAsia"/>
          <w:kern w:val="0"/>
          <w:sz w:val="28"/>
          <w:szCs w:val="28"/>
          <w:lang w:bidi="ar"/>
        </w:rPr>
        <w:t>中国</w:t>
      </w:r>
      <w:r>
        <w:rPr>
          <w:rFonts w:ascii="仿宋_GB2312" w:eastAsia="仿宋_GB2312" w:hAnsi="Helvetica" w:cs="仿宋_GB2312"/>
          <w:kern w:val="0"/>
          <w:sz w:val="28"/>
          <w:szCs w:val="28"/>
          <w:lang w:bidi="ar"/>
        </w:rPr>
        <w:t>北方人才市场对企业</w:t>
      </w:r>
      <w:r>
        <w:rPr>
          <w:rFonts w:ascii="仿宋_GB2312" w:eastAsia="仿宋_GB2312" w:hAnsi="Helvetica" w:cs="仿宋_GB2312" w:hint="eastAsia"/>
          <w:kern w:val="0"/>
          <w:sz w:val="28"/>
          <w:szCs w:val="28"/>
          <w:lang w:bidi="ar"/>
        </w:rPr>
        <w:t>参会</w:t>
      </w:r>
      <w:r>
        <w:rPr>
          <w:rFonts w:ascii="仿宋_GB2312" w:eastAsia="仿宋_GB2312" w:hAnsi="Helvetica" w:cs="仿宋_GB2312"/>
          <w:kern w:val="0"/>
          <w:sz w:val="28"/>
          <w:szCs w:val="28"/>
          <w:lang w:bidi="ar"/>
        </w:rPr>
        <w:t>资质进行审核。</w:t>
      </w:r>
    </w:p>
    <w:p w:rsidR="00AD4D4F" w:rsidRDefault="00C7402C">
      <w:pPr>
        <w:widowControl/>
        <w:spacing w:line="388" w:lineRule="atLeast"/>
        <w:ind w:firstLine="560"/>
        <w:textAlignment w:val="baseline"/>
        <w:rPr>
          <w:rFonts w:ascii="Helvetica" w:eastAsia="Helvetica" w:hAnsi="Helvetica" w:cs="Helvetica"/>
          <w:sz w:val="24"/>
        </w:rPr>
      </w:pPr>
      <w:r>
        <w:rPr>
          <w:rFonts w:ascii="仿宋_GB2312" w:eastAsia="仿宋_GB2312" w:hAnsi="Helvetica" w:cs="仿宋_GB2312"/>
          <w:kern w:val="0"/>
          <w:sz w:val="28"/>
          <w:szCs w:val="28"/>
          <w:lang w:bidi="ar"/>
        </w:rPr>
        <w:t>3</w:t>
      </w:r>
      <w:r>
        <w:rPr>
          <w:rFonts w:ascii="仿宋_GB2312" w:eastAsia="仿宋_GB2312" w:hAnsi="Helvetica" w:cs="仿宋_GB2312"/>
          <w:kern w:val="0"/>
          <w:sz w:val="28"/>
          <w:szCs w:val="28"/>
          <w:lang w:bidi="ar"/>
        </w:rPr>
        <w:t>）信息发布：审核</w:t>
      </w:r>
      <w:proofErr w:type="gramStart"/>
      <w:r>
        <w:rPr>
          <w:rFonts w:ascii="仿宋_GB2312" w:eastAsia="仿宋_GB2312" w:hAnsi="Helvetica" w:cs="仿宋_GB2312"/>
          <w:kern w:val="0"/>
          <w:sz w:val="28"/>
          <w:szCs w:val="28"/>
          <w:lang w:bidi="ar"/>
        </w:rPr>
        <w:t>后由客服</w:t>
      </w:r>
      <w:proofErr w:type="gramEnd"/>
      <w:r>
        <w:rPr>
          <w:rFonts w:ascii="仿宋_GB2312" w:eastAsia="仿宋_GB2312" w:hAnsi="Helvetica" w:cs="仿宋_GB2312"/>
          <w:kern w:val="0"/>
          <w:sz w:val="28"/>
          <w:szCs w:val="28"/>
          <w:lang w:bidi="ar"/>
        </w:rPr>
        <w:t>专员联系您，并确认参会成功，即可在招聘平台发布招聘信息。</w:t>
      </w:r>
    </w:p>
    <w:p w:rsidR="00AD4D4F" w:rsidRDefault="00C7402C">
      <w:pPr>
        <w:widowControl/>
        <w:ind w:firstLine="562"/>
        <w:textAlignment w:val="baseline"/>
        <w:rPr>
          <w:rFonts w:ascii="仿宋_GB2312" w:eastAsia="仿宋_GB2312" w:hAnsi="Helvetica" w:cs="仿宋_GB2312"/>
          <w:kern w:val="0"/>
          <w:sz w:val="28"/>
          <w:szCs w:val="28"/>
          <w:lang w:bidi="ar"/>
        </w:rPr>
      </w:pPr>
      <w:r>
        <w:rPr>
          <w:rFonts w:ascii="仿宋_GB2312" w:eastAsia="仿宋_GB2312" w:hAnsi="Helvetica" w:cs="仿宋_GB2312" w:hint="eastAsia"/>
          <w:kern w:val="0"/>
          <w:sz w:val="28"/>
          <w:szCs w:val="28"/>
          <w:lang w:bidi="ar"/>
        </w:rPr>
        <w:t>3.</w:t>
      </w:r>
      <w:r>
        <w:rPr>
          <w:rFonts w:ascii="仿宋_GB2312" w:eastAsia="仿宋_GB2312" w:hAnsi="Helvetica" w:cs="仿宋_GB2312"/>
          <w:kern w:val="0"/>
          <w:sz w:val="28"/>
          <w:szCs w:val="28"/>
          <w:lang w:bidi="ar"/>
        </w:rPr>
        <w:t>求职者报名方式</w:t>
      </w:r>
      <w:r>
        <w:rPr>
          <w:rFonts w:ascii="仿宋_GB2312" w:eastAsia="仿宋_GB2312" w:hAnsi="Helvetica" w:cs="仿宋_GB2312"/>
          <w:kern w:val="0"/>
          <w:sz w:val="28"/>
          <w:szCs w:val="28"/>
          <w:lang w:bidi="ar"/>
        </w:rPr>
        <w:br/>
      </w:r>
      <w:r>
        <w:rPr>
          <w:rFonts w:ascii="仿宋_GB2312" w:eastAsia="仿宋_GB2312" w:hAnsi="Helvetica" w:cs="仿宋_GB2312"/>
          <w:kern w:val="0"/>
          <w:sz w:val="28"/>
          <w:szCs w:val="28"/>
          <w:lang w:bidi="ar"/>
        </w:rPr>
        <w:t xml:space="preserve">　　</w:t>
      </w:r>
      <w:r>
        <w:rPr>
          <w:rFonts w:ascii="仿宋_GB2312" w:eastAsia="仿宋_GB2312" w:hAnsi="Helvetica" w:cs="仿宋_GB2312" w:hint="eastAsia"/>
          <w:kern w:val="0"/>
          <w:sz w:val="28"/>
          <w:szCs w:val="28"/>
          <w:lang w:bidi="ar"/>
        </w:rPr>
        <w:t>求职者亦可</w:t>
      </w:r>
      <w:r>
        <w:rPr>
          <w:rFonts w:ascii="仿宋_GB2312" w:eastAsia="仿宋_GB2312" w:hAnsi="Helvetica" w:cs="仿宋_GB2312"/>
          <w:kern w:val="0"/>
          <w:sz w:val="28"/>
          <w:szCs w:val="28"/>
          <w:lang w:bidi="ar"/>
        </w:rPr>
        <w:t>登陆北方人才网活动页面进行简历注册和职位查阅，同时完成简历投递，或者将简历发送至</w:t>
      </w:r>
      <w:r>
        <w:rPr>
          <w:rFonts w:ascii="仿宋_GB2312" w:eastAsia="仿宋_GB2312" w:hAnsi="Helvetica" w:cs="仿宋_GB2312"/>
          <w:kern w:val="0"/>
          <w:sz w:val="28"/>
          <w:szCs w:val="28"/>
          <w:lang w:bidi="ar"/>
        </w:rPr>
        <w:t>zhaopin@tjrc.com.cn</w:t>
      </w:r>
      <w:r>
        <w:rPr>
          <w:rFonts w:ascii="仿宋_GB2312" w:eastAsia="仿宋_GB2312" w:hAnsi="Helvetica" w:cs="仿宋_GB2312"/>
          <w:kern w:val="0"/>
          <w:sz w:val="28"/>
          <w:szCs w:val="28"/>
          <w:lang w:bidi="ar"/>
        </w:rPr>
        <w:t>，邮件主题以</w:t>
      </w:r>
      <w:r>
        <w:rPr>
          <w:rFonts w:ascii="仿宋_GB2312" w:eastAsia="仿宋_GB2312" w:hAnsi="Helvetica" w:cs="仿宋_GB2312"/>
          <w:kern w:val="0"/>
          <w:sz w:val="28"/>
          <w:szCs w:val="28"/>
          <w:lang w:bidi="ar"/>
        </w:rPr>
        <w:t>“</w:t>
      </w:r>
      <w:r>
        <w:rPr>
          <w:rFonts w:ascii="仿宋_GB2312" w:eastAsia="仿宋_GB2312" w:hAnsi="Helvetica" w:cs="仿宋_GB2312"/>
          <w:kern w:val="0"/>
          <w:sz w:val="28"/>
          <w:szCs w:val="28"/>
          <w:lang w:bidi="ar"/>
        </w:rPr>
        <w:t>单位名称</w:t>
      </w:r>
      <w:r>
        <w:rPr>
          <w:rFonts w:ascii="仿宋_GB2312" w:eastAsia="仿宋_GB2312" w:hAnsi="Helvetica" w:cs="仿宋_GB2312"/>
          <w:kern w:val="0"/>
          <w:sz w:val="28"/>
          <w:szCs w:val="28"/>
          <w:lang w:bidi="ar"/>
        </w:rPr>
        <w:t>+</w:t>
      </w:r>
      <w:r>
        <w:rPr>
          <w:rFonts w:ascii="仿宋_GB2312" w:eastAsia="仿宋_GB2312" w:hAnsi="Helvetica" w:cs="仿宋_GB2312"/>
          <w:kern w:val="0"/>
          <w:sz w:val="28"/>
          <w:szCs w:val="28"/>
          <w:lang w:bidi="ar"/>
        </w:rPr>
        <w:t>岗位名称</w:t>
      </w:r>
      <w:r>
        <w:rPr>
          <w:rFonts w:ascii="仿宋_GB2312" w:eastAsia="仿宋_GB2312" w:hAnsi="Helvetica" w:cs="仿宋_GB2312"/>
          <w:kern w:val="0"/>
          <w:sz w:val="28"/>
          <w:szCs w:val="28"/>
          <w:lang w:bidi="ar"/>
        </w:rPr>
        <w:t>+</w:t>
      </w:r>
      <w:r>
        <w:rPr>
          <w:rFonts w:ascii="仿宋_GB2312" w:eastAsia="仿宋_GB2312" w:hAnsi="Helvetica" w:cs="仿宋_GB2312"/>
          <w:kern w:val="0"/>
          <w:sz w:val="28"/>
          <w:szCs w:val="28"/>
          <w:lang w:bidi="ar"/>
        </w:rPr>
        <w:t>姓名</w:t>
      </w:r>
      <w:r>
        <w:rPr>
          <w:rFonts w:ascii="仿宋_GB2312" w:eastAsia="仿宋_GB2312" w:hAnsi="Helvetica" w:cs="仿宋_GB2312"/>
          <w:kern w:val="0"/>
          <w:sz w:val="28"/>
          <w:szCs w:val="28"/>
          <w:lang w:bidi="ar"/>
        </w:rPr>
        <w:t>”</w:t>
      </w:r>
      <w:r>
        <w:rPr>
          <w:rFonts w:ascii="仿宋_GB2312" w:eastAsia="仿宋_GB2312" w:hAnsi="Helvetica" w:cs="仿宋_GB2312"/>
          <w:kern w:val="0"/>
          <w:sz w:val="28"/>
          <w:szCs w:val="28"/>
          <w:lang w:bidi="ar"/>
        </w:rPr>
        <w:t>命名。</w:t>
      </w:r>
    </w:p>
    <w:p w:rsidR="00AD4D4F" w:rsidRDefault="00C7402C">
      <w:pPr>
        <w:widowControl/>
        <w:ind w:firstLine="562"/>
        <w:textAlignment w:val="baseline"/>
        <w:rPr>
          <w:rFonts w:ascii="Helvetica" w:eastAsia="Helvetica" w:hAnsi="Helvetica" w:cs="Helvetica"/>
          <w:sz w:val="24"/>
        </w:rPr>
      </w:pPr>
      <w:r>
        <w:rPr>
          <w:rFonts w:ascii="黑体" w:eastAsia="黑体" w:hAnsi="宋体" w:cs="黑体" w:hint="eastAsia"/>
          <w:b/>
          <w:bCs/>
          <w:kern w:val="0"/>
          <w:sz w:val="28"/>
          <w:szCs w:val="28"/>
          <w:lang w:bidi="ar"/>
        </w:rPr>
        <w:t>三</w:t>
      </w:r>
      <w:r>
        <w:rPr>
          <w:rFonts w:ascii="黑体" w:eastAsia="黑体" w:hAnsi="宋体" w:cs="黑体" w:hint="eastAsia"/>
          <w:b/>
          <w:bCs/>
          <w:kern w:val="0"/>
          <w:sz w:val="28"/>
          <w:szCs w:val="28"/>
          <w:lang w:bidi="ar"/>
        </w:rPr>
        <w:t>.</w:t>
      </w:r>
      <w:r>
        <w:rPr>
          <w:rFonts w:ascii="黑体" w:eastAsia="黑体" w:hAnsi="宋体" w:cs="黑体" w:hint="eastAsia"/>
          <w:b/>
          <w:bCs/>
          <w:kern w:val="0"/>
          <w:sz w:val="28"/>
          <w:szCs w:val="28"/>
          <w:lang w:bidi="ar"/>
        </w:rPr>
        <w:t>注意事项及温馨提示</w:t>
      </w:r>
    </w:p>
    <w:p w:rsidR="00AD4D4F" w:rsidRDefault="00C7402C">
      <w:pPr>
        <w:widowControl/>
        <w:ind w:firstLine="560"/>
        <w:textAlignment w:val="baseline"/>
        <w:rPr>
          <w:rFonts w:ascii="微软雅黑" w:eastAsia="微软雅黑" w:hAnsi="微软雅黑" w:cs="微软雅黑"/>
          <w:kern w:val="0"/>
          <w:sz w:val="28"/>
          <w:szCs w:val="28"/>
          <w:lang w:bidi="ar"/>
        </w:rPr>
      </w:pPr>
      <w:r>
        <w:rPr>
          <w:rFonts w:ascii="仿宋_GB2312" w:eastAsia="仿宋_GB2312" w:hAnsi="Helvetica" w:cs="仿宋_GB2312"/>
          <w:kern w:val="0"/>
          <w:sz w:val="28"/>
          <w:szCs w:val="28"/>
          <w:lang w:bidi="ar"/>
        </w:rPr>
        <w:t>（</w:t>
      </w:r>
      <w:r>
        <w:rPr>
          <w:rFonts w:ascii="仿宋_GB2312" w:eastAsia="仿宋_GB2312" w:hAnsi="Helvetica" w:cs="仿宋_GB2312"/>
          <w:kern w:val="0"/>
          <w:sz w:val="28"/>
          <w:szCs w:val="28"/>
          <w:lang w:bidi="ar"/>
        </w:rPr>
        <w:t>1</w:t>
      </w:r>
      <w:r>
        <w:rPr>
          <w:rFonts w:ascii="仿宋_GB2312" w:eastAsia="仿宋_GB2312" w:hAnsi="Helvetica" w:cs="仿宋_GB2312"/>
          <w:kern w:val="0"/>
          <w:sz w:val="28"/>
          <w:szCs w:val="28"/>
          <w:lang w:bidi="ar"/>
        </w:rPr>
        <w:t>）本次</w:t>
      </w:r>
      <w:proofErr w:type="gramStart"/>
      <w:r>
        <w:rPr>
          <w:rFonts w:ascii="仿宋_GB2312" w:eastAsia="仿宋_GB2312" w:hAnsi="Helvetica" w:cs="仿宋_GB2312"/>
          <w:kern w:val="0"/>
          <w:sz w:val="28"/>
          <w:szCs w:val="28"/>
          <w:lang w:bidi="ar"/>
        </w:rPr>
        <w:t>双选会对</w:t>
      </w:r>
      <w:proofErr w:type="gramEnd"/>
      <w:r>
        <w:rPr>
          <w:rFonts w:ascii="仿宋_GB2312" w:eastAsia="仿宋_GB2312" w:hAnsi="Helvetica" w:cs="仿宋_GB2312"/>
          <w:kern w:val="0"/>
          <w:sz w:val="28"/>
          <w:szCs w:val="28"/>
          <w:lang w:bidi="ar"/>
        </w:rPr>
        <w:t>用人单位和学生均不收费。</w:t>
      </w:r>
    </w:p>
    <w:p w:rsidR="00AD4D4F" w:rsidRDefault="00C7402C">
      <w:pPr>
        <w:widowControl/>
        <w:ind w:firstLine="560"/>
        <w:textAlignment w:val="baseline"/>
        <w:rPr>
          <w:rFonts w:ascii="Helvetica" w:eastAsia="Helvetica" w:hAnsi="Helvetica" w:cs="Helvetica"/>
          <w:sz w:val="24"/>
        </w:rPr>
      </w:pPr>
      <w:r>
        <w:rPr>
          <w:rFonts w:ascii="仿宋_GB2312" w:eastAsia="仿宋_GB2312" w:hAnsi="Helvetica" w:cs="仿宋_GB2312"/>
          <w:kern w:val="0"/>
          <w:sz w:val="28"/>
          <w:szCs w:val="28"/>
          <w:lang w:bidi="ar"/>
        </w:rPr>
        <w:t>（</w:t>
      </w:r>
      <w:r>
        <w:rPr>
          <w:rFonts w:ascii="仿宋_GB2312" w:eastAsia="仿宋_GB2312" w:hAnsi="Helvetica" w:cs="仿宋_GB2312"/>
          <w:kern w:val="0"/>
          <w:sz w:val="28"/>
          <w:szCs w:val="28"/>
          <w:lang w:bidi="ar"/>
        </w:rPr>
        <w:t>2</w:t>
      </w:r>
      <w:r>
        <w:rPr>
          <w:rFonts w:ascii="仿宋_GB2312" w:eastAsia="仿宋_GB2312" w:hAnsi="Helvetica" w:cs="仿宋_GB2312"/>
          <w:kern w:val="0"/>
          <w:sz w:val="28"/>
          <w:szCs w:val="28"/>
          <w:lang w:bidi="ar"/>
        </w:rPr>
        <w:t>）</w:t>
      </w:r>
      <w:r>
        <w:rPr>
          <w:rFonts w:ascii="仿宋_GB2312" w:eastAsia="仿宋_GB2312" w:hAnsi="Helvetica" w:cs="仿宋_GB2312" w:hint="eastAsia"/>
          <w:kern w:val="0"/>
          <w:sz w:val="28"/>
          <w:szCs w:val="28"/>
          <w:lang w:bidi="ar"/>
        </w:rPr>
        <w:t>中国</w:t>
      </w:r>
      <w:r>
        <w:rPr>
          <w:rFonts w:ascii="仿宋_GB2312" w:eastAsia="仿宋_GB2312" w:hAnsi="Helvetica" w:cs="仿宋_GB2312"/>
          <w:kern w:val="0"/>
          <w:sz w:val="28"/>
          <w:szCs w:val="28"/>
          <w:lang w:bidi="ar"/>
        </w:rPr>
        <w:t>北方人才市场将根据学校专业设置与用人单位岗位需求匹配度进行审核，如未通过审核，敬请理解。</w:t>
      </w:r>
    </w:p>
    <w:p w:rsidR="00AD4D4F" w:rsidRDefault="00C7402C">
      <w:pPr>
        <w:widowControl/>
        <w:ind w:firstLine="560"/>
        <w:textAlignment w:val="baseline"/>
        <w:rPr>
          <w:rFonts w:ascii="Helvetica" w:eastAsia="Helvetica" w:hAnsi="Helvetica" w:cs="Helvetica"/>
          <w:sz w:val="24"/>
        </w:rPr>
      </w:pPr>
      <w:r>
        <w:rPr>
          <w:rFonts w:ascii="仿宋_GB2312" w:eastAsia="仿宋_GB2312" w:hAnsi="Helvetica" w:cs="仿宋_GB2312"/>
          <w:kern w:val="0"/>
          <w:sz w:val="28"/>
          <w:szCs w:val="28"/>
          <w:lang w:bidi="ar"/>
        </w:rPr>
        <w:t>（</w:t>
      </w:r>
      <w:r>
        <w:rPr>
          <w:rFonts w:ascii="仿宋_GB2312" w:eastAsia="仿宋_GB2312" w:hAnsi="Helvetica" w:cs="仿宋_GB2312"/>
          <w:kern w:val="0"/>
          <w:sz w:val="28"/>
          <w:szCs w:val="28"/>
          <w:lang w:bidi="ar"/>
        </w:rPr>
        <w:t>3</w:t>
      </w:r>
      <w:r>
        <w:rPr>
          <w:rFonts w:ascii="仿宋_GB2312" w:eastAsia="仿宋_GB2312" w:hAnsi="Helvetica" w:cs="仿宋_GB2312"/>
          <w:kern w:val="0"/>
          <w:sz w:val="28"/>
          <w:szCs w:val="28"/>
          <w:lang w:bidi="ar"/>
        </w:rPr>
        <w:t>）根据教育部对高校校园招聘管理的相关规定，请用人单位在招聘过程中严禁发布、出现限定</w:t>
      </w:r>
      <w:r>
        <w:rPr>
          <w:rFonts w:ascii="仿宋_GB2312" w:eastAsia="仿宋_GB2312" w:hAnsi="Helvetica" w:cs="仿宋_GB2312"/>
          <w:kern w:val="0"/>
          <w:sz w:val="28"/>
          <w:szCs w:val="28"/>
          <w:lang w:bidi="ar"/>
        </w:rPr>
        <w:t>“</w:t>
      </w:r>
      <w:r>
        <w:rPr>
          <w:rFonts w:ascii="仿宋_GB2312" w:eastAsia="仿宋_GB2312" w:hAnsi="Helvetica" w:cs="仿宋_GB2312"/>
          <w:kern w:val="0"/>
          <w:sz w:val="28"/>
          <w:szCs w:val="28"/>
          <w:lang w:bidi="ar"/>
        </w:rPr>
        <w:t>985</w:t>
      </w:r>
      <w:r>
        <w:rPr>
          <w:rFonts w:ascii="仿宋_GB2312" w:eastAsia="仿宋_GB2312" w:hAnsi="Helvetica" w:cs="仿宋_GB2312"/>
          <w:kern w:val="0"/>
          <w:sz w:val="28"/>
          <w:szCs w:val="28"/>
          <w:lang w:bidi="ar"/>
        </w:rPr>
        <w:t>”</w:t>
      </w:r>
      <w:r>
        <w:rPr>
          <w:rFonts w:ascii="仿宋_GB2312" w:eastAsia="仿宋_GB2312" w:hAnsi="Helvetica" w:cs="仿宋_GB2312"/>
          <w:kern w:val="0"/>
          <w:sz w:val="28"/>
          <w:szCs w:val="28"/>
          <w:lang w:bidi="ar"/>
        </w:rPr>
        <w:t>高校、</w:t>
      </w:r>
      <w:r>
        <w:rPr>
          <w:rFonts w:ascii="仿宋_GB2312" w:eastAsia="仿宋_GB2312" w:hAnsi="Helvetica" w:cs="仿宋_GB2312"/>
          <w:kern w:val="0"/>
          <w:sz w:val="28"/>
          <w:szCs w:val="28"/>
          <w:lang w:bidi="ar"/>
        </w:rPr>
        <w:t>“</w:t>
      </w:r>
      <w:r>
        <w:rPr>
          <w:rFonts w:ascii="仿宋_GB2312" w:eastAsia="仿宋_GB2312" w:hAnsi="Helvetica" w:cs="仿宋_GB2312"/>
          <w:kern w:val="0"/>
          <w:sz w:val="28"/>
          <w:szCs w:val="28"/>
          <w:lang w:bidi="ar"/>
        </w:rPr>
        <w:t>211</w:t>
      </w:r>
      <w:r>
        <w:rPr>
          <w:rFonts w:ascii="仿宋_GB2312" w:eastAsia="仿宋_GB2312" w:hAnsi="Helvetica" w:cs="仿宋_GB2312"/>
          <w:kern w:val="0"/>
          <w:sz w:val="28"/>
          <w:szCs w:val="28"/>
          <w:lang w:bidi="ar"/>
        </w:rPr>
        <w:t>”</w:t>
      </w:r>
      <w:r>
        <w:rPr>
          <w:rFonts w:ascii="仿宋_GB2312" w:eastAsia="仿宋_GB2312" w:hAnsi="Helvetica" w:cs="仿宋_GB2312"/>
          <w:kern w:val="0"/>
          <w:sz w:val="28"/>
          <w:szCs w:val="28"/>
          <w:lang w:bidi="ar"/>
        </w:rPr>
        <w:t>高校、</w:t>
      </w:r>
      <w:r>
        <w:rPr>
          <w:rFonts w:ascii="仿宋_GB2312" w:eastAsia="仿宋_GB2312" w:hAnsi="Helvetica" w:cs="仿宋_GB2312"/>
          <w:kern w:val="0"/>
          <w:sz w:val="28"/>
          <w:szCs w:val="28"/>
          <w:lang w:bidi="ar"/>
        </w:rPr>
        <w:t>“</w:t>
      </w:r>
      <w:r>
        <w:rPr>
          <w:rFonts w:ascii="仿宋_GB2312" w:eastAsia="仿宋_GB2312" w:hAnsi="Helvetica" w:cs="仿宋_GB2312"/>
          <w:kern w:val="0"/>
          <w:sz w:val="28"/>
          <w:szCs w:val="28"/>
          <w:lang w:bidi="ar"/>
        </w:rPr>
        <w:t>双一流</w:t>
      </w:r>
      <w:r>
        <w:rPr>
          <w:rFonts w:ascii="仿宋_GB2312" w:eastAsia="仿宋_GB2312" w:hAnsi="Helvetica" w:cs="仿宋_GB2312"/>
          <w:kern w:val="0"/>
          <w:sz w:val="28"/>
          <w:szCs w:val="28"/>
          <w:lang w:bidi="ar"/>
        </w:rPr>
        <w:t>”</w:t>
      </w:r>
      <w:r>
        <w:rPr>
          <w:rFonts w:ascii="仿宋_GB2312" w:eastAsia="仿宋_GB2312" w:hAnsi="Helvetica" w:cs="仿宋_GB2312"/>
          <w:kern w:val="0"/>
          <w:sz w:val="28"/>
          <w:szCs w:val="28"/>
          <w:lang w:bidi="ar"/>
        </w:rPr>
        <w:t>高校字样以及性别、民族、培养方式（全日制和非全日制）等就业歧视信息，严禁发布虚假和欺诈等非法就业信息。</w:t>
      </w:r>
    </w:p>
    <w:p w:rsidR="00AD4D4F" w:rsidRDefault="00C7402C">
      <w:pPr>
        <w:widowControl/>
        <w:ind w:firstLine="562"/>
        <w:textAlignment w:val="baseline"/>
        <w:rPr>
          <w:rFonts w:ascii="黑体" w:eastAsia="黑体" w:hAnsi="宋体" w:cs="黑体"/>
          <w:b/>
          <w:bCs/>
          <w:kern w:val="0"/>
          <w:sz w:val="28"/>
          <w:szCs w:val="28"/>
          <w:lang w:bidi="ar"/>
        </w:rPr>
      </w:pPr>
      <w:r>
        <w:rPr>
          <w:rFonts w:ascii="黑体" w:eastAsia="黑体" w:hAnsi="宋体" w:cs="黑体" w:hint="eastAsia"/>
          <w:b/>
          <w:bCs/>
          <w:kern w:val="0"/>
          <w:sz w:val="28"/>
          <w:szCs w:val="28"/>
          <w:lang w:bidi="ar"/>
        </w:rPr>
        <w:t>四</w:t>
      </w:r>
      <w:r>
        <w:rPr>
          <w:rFonts w:ascii="黑体" w:eastAsia="黑体" w:hAnsi="宋体" w:cs="黑体"/>
          <w:b/>
          <w:bCs/>
          <w:kern w:val="0"/>
          <w:sz w:val="28"/>
          <w:szCs w:val="28"/>
          <w:lang w:bidi="ar"/>
        </w:rPr>
        <w:t>、</w:t>
      </w:r>
      <w:r>
        <w:rPr>
          <w:rFonts w:ascii="黑体" w:eastAsia="黑体" w:hAnsi="宋体" w:cs="黑体" w:hint="eastAsia"/>
          <w:b/>
          <w:bCs/>
          <w:kern w:val="0"/>
          <w:sz w:val="28"/>
          <w:szCs w:val="28"/>
          <w:lang w:bidi="ar"/>
        </w:rPr>
        <w:t>联系</w:t>
      </w:r>
      <w:r>
        <w:rPr>
          <w:rFonts w:ascii="黑体" w:eastAsia="黑体" w:hAnsi="宋体" w:cs="黑体"/>
          <w:b/>
          <w:bCs/>
          <w:kern w:val="0"/>
          <w:sz w:val="28"/>
          <w:szCs w:val="28"/>
          <w:lang w:bidi="ar"/>
        </w:rPr>
        <w:t>方式</w:t>
      </w:r>
    </w:p>
    <w:p w:rsidR="00AD4D4F" w:rsidRDefault="00C7402C">
      <w:pPr>
        <w:widowControl/>
        <w:ind w:firstLine="562"/>
        <w:textAlignment w:val="baseline"/>
        <w:rPr>
          <w:rFonts w:ascii="黑体" w:eastAsia="黑体" w:hAnsi="宋体" w:cs="黑体"/>
          <w:bCs/>
          <w:kern w:val="0"/>
          <w:sz w:val="28"/>
          <w:szCs w:val="28"/>
          <w:lang w:bidi="ar"/>
        </w:rPr>
      </w:pPr>
      <w:r>
        <w:rPr>
          <w:rFonts w:ascii="黑体" w:eastAsia="黑体" w:hAnsi="宋体" w:cs="黑体" w:hint="eastAsia"/>
          <w:bCs/>
          <w:kern w:val="0"/>
          <w:sz w:val="28"/>
          <w:szCs w:val="28"/>
          <w:lang w:bidi="ar"/>
        </w:rPr>
        <w:t>咨询</w:t>
      </w:r>
      <w:r>
        <w:rPr>
          <w:rFonts w:ascii="黑体" w:eastAsia="黑体" w:hAnsi="宋体" w:cs="黑体"/>
          <w:bCs/>
          <w:kern w:val="0"/>
          <w:sz w:val="28"/>
          <w:szCs w:val="28"/>
          <w:lang w:bidi="ar"/>
        </w:rPr>
        <w:t>电话：</w:t>
      </w:r>
      <w:r>
        <w:rPr>
          <w:rFonts w:ascii="黑体" w:eastAsia="黑体" w:hAnsi="宋体" w:cs="黑体" w:hint="eastAsia"/>
          <w:bCs/>
          <w:kern w:val="0"/>
          <w:sz w:val="28"/>
          <w:szCs w:val="28"/>
          <w:lang w:bidi="ar"/>
        </w:rPr>
        <w:t>022-28013653</w:t>
      </w:r>
      <w:r>
        <w:rPr>
          <w:rFonts w:ascii="黑体" w:eastAsia="黑体" w:hAnsi="宋体" w:cs="黑体"/>
          <w:bCs/>
          <w:kern w:val="0"/>
          <w:sz w:val="28"/>
          <w:szCs w:val="28"/>
          <w:lang w:bidi="ar"/>
        </w:rPr>
        <w:t xml:space="preserve"> 28013585 </w:t>
      </w:r>
      <w:r>
        <w:rPr>
          <w:rFonts w:ascii="黑体" w:eastAsia="黑体" w:hAnsi="宋体" w:cs="黑体" w:hint="eastAsia"/>
          <w:bCs/>
          <w:kern w:val="0"/>
          <w:sz w:val="28"/>
          <w:szCs w:val="28"/>
          <w:lang w:bidi="ar"/>
        </w:rPr>
        <w:t>联系</w:t>
      </w:r>
      <w:r>
        <w:rPr>
          <w:rFonts w:ascii="黑体" w:eastAsia="黑体" w:hAnsi="宋体" w:cs="黑体"/>
          <w:bCs/>
          <w:kern w:val="0"/>
          <w:sz w:val="28"/>
          <w:szCs w:val="28"/>
          <w:lang w:bidi="ar"/>
        </w:rPr>
        <w:t>人：刘老师、王老师</w:t>
      </w:r>
    </w:p>
    <w:sectPr w:rsidR="00AD4D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仿宋_GB2312">
    <w:altName w:val="仿宋"/>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9B3"/>
    <w:rsid w:val="00016366"/>
    <w:rsid w:val="001A49AE"/>
    <w:rsid w:val="001B3C20"/>
    <w:rsid w:val="002A55D2"/>
    <w:rsid w:val="00312DC1"/>
    <w:rsid w:val="004541A5"/>
    <w:rsid w:val="004809F9"/>
    <w:rsid w:val="00636E02"/>
    <w:rsid w:val="007934F2"/>
    <w:rsid w:val="007B3F4B"/>
    <w:rsid w:val="007C49B3"/>
    <w:rsid w:val="00A143AF"/>
    <w:rsid w:val="00AD4D4F"/>
    <w:rsid w:val="00B91FC2"/>
    <w:rsid w:val="00BE2455"/>
    <w:rsid w:val="00C65E0F"/>
    <w:rsid w:val="00C7402C"/>
    <w:rsid w:val="00CF1EE1"/>
    <w:rsid w:val="00D03631"/>
    <w:rsid w:val="00DB7E18"/>
    <w:rsid w:val="00E92A91"/>
    <w:rsid w:val="00EF692B"/>
    <w:rsid w:val="00F4168C"/>
    <w:rsid w:val="00F96300"/>
    <w:rsid w:val="2E867296"/>
    <w:rsid w:val="42590274"/>
    <w:rsid w:val="568839A9"/>
    <w:rsid w:val="6A444313"/>
    <w:rsid w:val="758D5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C27D30-122F-4D58-A5E9-41427ED8E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styleId="a5">
    <w:name w:val="Strong"/>
    <w:basedOn w:val="a0"/>
    <w:qFormat/>
    <w:rPr>
      <w:b/>
    </w:rPr>
  </w:style>
  <w:style w:type="character" w:styleId="a6">
    <w:name w:val="Hyperlink"/>
    <w:basedOn w:val="a0"/>
    <w:qFormat/>
    <w:rPr>
      <w:color w:val="0000FF"/>
      <w:u w:val="single"/>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sxh.zhaopin.com/jobfair/jobfairDetails/7276"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152</Words>
  <Characters>870</Characters>
  <Application>Microsoft Office Word</Application>
  <DocSecurity>0</DocSecurity>
  <Lines>7</Lines>
  <Paragraphs>2</Paragraphs>
  <ScaleCrop>false</ScaleCrop>
  <Company>Lenovo</Company>
  <LinksUpToDate>false</LinksUpToDate>
  <CharactersWithSpaces>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12</cp:revision>
  <dcterms:created xsi:type="dcterms:W3CDTF">2021-11-01T02:58:00Z</dcterms:created>
  <dcterms:modified xsi:type="dcterms:W3CDTF">2021-11-03T07:02:00Z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6FB04421D1A24059A8F54DC571EE1E4F</vt:lpwstr>
  </property>
</Properties>
</file>