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2" w:leftChars="-1" w:right="55" w:rightChars="26"/>
        <w:jc w:val="distribute"/>
        <w:rPr>
          <w:rFonts w:eastAsia="黑体"/>
          <w:color w:val="FF0000"/>
          <w:sz w:val="44"/>
          <w:szCs w:val="44"/>
        </w:rPr>
      </w:pPr>
      <w:r>
        <w:rPr>
          <w:rFonts w:hint="eastAsia" w:eastAsia="华文中宋"/>
          <w:b/>
          <w:color w:val="FF0000"/>
          <w:w w:val="50"/>
          <w:sz w:val="96"/>
          <w:szCs w:val="48"/>
        </w:rPr>
        <w:t>中新天津生态城生态环境局文件</w:t>
      </w:r>
    </w:p>
    <w:p>
      <w:pPr>
        <w:spacing w:line="640" w:lineRule="exact"/>
        <w:ind w:right="-298" w:rightChars="-142"/>
        <w:jc w:val="center"/>
        <w:rPr>
          <w:rFonts w:eastAsia="黑体"/>
          <w:color w:val="FF0000"/>
          <w:sz w:val="48"/>
          <w:szCs w:val="44"/>
        </w:rPr>
      </w:pPr>
    </w:p>
    <w:p>
      <w:pPr>
        <w:spacing w:line="640" w:lineRule="exact"/>
        <w:ind w:right="-298" w:rightChars="-142"/>
        <w:jc w:val="center"/>
        <w:rPr>
          <w:rFonts w:eastAsia="仿宋_GB2312"/>
          <w:sz w:val="36"/>
          <w:szCs w:val="30"/>
        </w:rPr>
      </w:pPr>
      <w:r>
        <w:rPr>
          <w:rFonts w:hint="eastAsia" w:eastAsia="仿宋_GB2312"/>
          <w:sz w:val="36"/>
          <w:szCs w:val="30"/>
        </w:rPr>
        <w:t>津生环承诺许可函〔</w:t>
      </w:r>
      <w:r>
        <w:rPr>
          <w:rFonts w:eastAsia="仿宋_GB2312"/>
          <w:sz w:val="36"/>
          <w:szCs w:val="30"/>
        </w:rPr>
        <w:t>202</w:t>
      </w:r>
      <w:r>
        <w:rPr>
          <w:rFonts w:hint="eastAsia" w:eastAsia="仿宋_GB2312"/>
          <w:sz w:val="36"/>
          <w:szCs w:val="30"/>
          <w:lang w:val="en-US" w:eastAsia="zh-CN"/>
        </w:rPr>
        <w:t>1</w:t>
      </w:r>
      <w:r>
        <w:rPr>
          <w:rFonts w:hint="eastAsia" w:eastAsia="仿宋_GB2312"/>
          <w:sz w:val="36"/>
          <w:szCs w:val="30"/>
        </w:rPr>
        <w:t>〕</w:t>
      </w:r>
      <w:r>
        <w:rPr>
          <w:rFonts w:hint="eastAsia" w:eastAsia="仿宋_GB2312"/>
          <w:sz w:val="36"/>
          <w:szCs w:val="30"/>
          <w:lang w:val="en-US" w:eastAsia="zh-CN"/>
        </w:rPr>
        <w:t>2</w:t>
      </w:r>
      <w:r>
        <w:rPr>
          <w:rFonts w:hint="eastAsia" w:eastAsia="仿宋_GB2312"/>
          <w:sz w:val="36"/>
          <w:szCs w:val="30"/>
        </w:rPr>
        <w:t>号</w:t>
      </w:r>
    </w:p>
    <w:p>
      <w:pPr>
        <w:spacing w:line="640" w:lineRule="exact"/>
        <w:ind w:right="-298" w:rightChars="-142"/>
        <w:rPr>
          <w:rFonts w:eastAsia="仿宋_GB2312"/>
          <w:color w:val="FF0000"/>
          <w:sz w:val="72"/>
          <w:szCs w:val="72"/>
        </w:rPr>
      </w:pPr>
      <w:r>
        <w:rPr>
          <w:rFonts w:eastAsia="仿宋_GB2312"/>
          <w:color w:val="FF0000"/>
          <w:sz w:val="72"/>
          <w:szCs w:val="7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41910</wp:posOffset>
                </wp:positionV>
                <wp:extent cx="5615940" cy="0"/>
                <wp:effectExtent l="0" t="19050" r="228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ln>
                      </wps:spPr>
                      <wps:bodyPr/>
                    </wps:wsp>
                  </a:graphicData>
                </a:graphic>
              </wp:anchor>
            </w:drawing>
          </mc:Choice>
          <mc:Fallback>
            <w:pict>
              <v:line id="_x0000_s1026" o:spid="_x0000_s1026" o:spt="20" style="position:absolute;left:0pt;margin-left:2.25pt;margin-top:3.3pt;height:0pt;width:442.2pt;z-index:251658240;mso-width-relative:page;mso-height-relative:page;" filled="f" stroked="t" coordsize="21600,21600" o:gfxdata="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sFgSfVAAAABQEAAA8AAAAAAAAAAQAgAAAAIgAAAGRycy9k&#10;b3ducmV2LnhtbFBLAQIUABQAAAAIAIdO4kDGsoImzAEAAF0DAAAOAAAAAAAAAAEAIAAAACQBAABk&#10;cnMvZTJvRG9jLnhtbFBLBQYAAAAABgAGAFkBAABiBQAAAAA=&#10;">
                <v:fill on="f" focussize="0,0"/>
                <v:stroke weight="2.5pt" color="#FF0000" joinstyle="round"/>
                <v:imagedata o:title=""/>
                <o:lock v:ext="edit" aspectratio="f"/>
              </v:line>
            </w:pict>
          </mc:Fallback>
        </mc:AlternateContent>
      </w:r>
    </w:p>
    <w:p>
      <w:pPr>
        <w:spacing w:line="640" w:lineRule="exact"/>
        <w:jc w:val="center"/>
        <w:rPr>
          <w:rFonts w:hint="eastAsia" w:ascii="方正小标宋简体" w:hAnsi="黑体" w:eastAsia="方正小标宋简体"/>
          <w:color w:val="000000" w:themeColor="text1"/>
          <w:sz w:val="44"/>
          <w:szCs w:val="44"/>
          <w:lang w:val="en-US" w:eastAsia="zh-CN"/>
          <w14:textFill>
            <w14:solidFill>
              <w14:schemeClr w14:val="tx1"/>
            </w14:solidFill>
          </w14:textFill>
        </w:rPr>
      </w:pPr>
      <w:r>
        <w:rPr>
          <w:rFonts w:hint="eastAsia" w:ascii="方正小标宋简体" w:hAnsi="黑体" w:eastAsia="方正小标宋简体"/>
          <w:color w:val="000000" w:themeColor="text1"/>
          <w:spacing w:val="-2"/>
          <w:sz w:val="44"/>
          <w:szCs w:val="44"/>
          <w14:textFill>
            <w14:solidFill>
              <w14:schemeClr w14:val="tx1"/>
            </w14:solidFill>
          </w14:textFill>
        </w:rPr>
        <w:t>关于华慧科锐光电子芯片产业化项目环境影响报告表的告知承诺决定</w:t>
      </w:r>
      <w:r>
        <w:rPr>
          <w:rFonts w:hint="eastAsia" w:ascii="方正小标宋简体" w:hAnsi="黑体" w:eastAsia="方正小标宋简体"/>
          <w:color w:val="000000" w:themeColor="text1"/>
          <w:spacing w:val="-2"/>
          <w:sz w:val="44"/>
          <w:szCs w:val="44"/>
          <w:lang w:val="en-US" w:eastAsia="zh-CN"/>
          <w14:textFill>
            <w14:solidFill>
              <w14:schemeClr w14:val="tx1"/>
            </w14:solidFill>
          </w14:textFill>
        </w:rPr>
        <w:t xml:space="preserve"> </w:t>
      </w:r>
    </w:p>
    <w:p>
      <w:pPr>
        <w:spacing w:line="640" w:lineRule="exact"/>
        <w:jc w:val="center"/>
        <w:rPr>
          <w:rFonts w:eastAsia="仿宋_GB2312"/>
          <w:bCs/>
          <w:sz w:val="32"/>
          <w:szCs w:val="32"/>
        </w:rPr>
      </w:pPr>
    </w:p>
    <w:p>
      <w:pPr>
        <w:adjustRightInd w:val="0"/>
        <w:snapToGrid w:val="0"/>
        <w:spacing w:line="540" w:lineRule="exact"/>
        <w:rPr>
          <w:rFonts w:ascii="仿宋_GB2312" w:hAnsi="仿宋" w:eastAsia="仿宋_GB2312"/>
          <w:color w:val="000000"/>
          <w:sz w:val="32"/>
          <w:szCs w:val="32"/>
        </w:rPr>
      </w:pPr>
      <w:r>
        <w:rPr>
          <w:rFonts w:hint="eastAsia" w:ascii="仿宋_GB2312" w:hAnsi="仿宋" w:eastAsia="仿宋_GB2312"/>
          <w:color w:val="000000"/>
          <w:sz w:val="32"/>
          <w:szCs w:val="32"/>
        </w:rPr>
        <w:t>华慧科锐</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天津</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科技有限公司</w:t>
      </w:r>
      <w:r>
        <w:rPr>
          <w:rFonts w:hint="eastAsia" w:ascii="仿宋_GB2312" w:hAnsi="仿宋" w:eastAsia="仿宋_GB2312"/>
          <w:color w:val="000000"/>
          <w:sz w:val="32"/>
          <w:szCs w:val="32"/>
        </w:rPr>
        <w:t xml:space="preserve">： </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你单位呈报的《华慧科锐光电子芯片产业化项目</w:t>
      </w:r>
      <w:r>
        <w:rPr>
          <w:rFonts w:hint="eastAsia" w:ascii="仿宋_GB2312" w:hAnsi="仿宋" w:eastAsia="仿宋_GB2312"/>
          <w:color w:val="000000"/>
          <w:kern w:val="0"/>
          <w:sz w:val="32"/>
          <w:szCs w:val="32"/>
        </w:rPr>
        <w:t>环境影响报告表</w:t>
      </w:r>
      <w:r>
        <w:rPr>
          <w:rFonts w:hint="eastAsia" w:ascii="仿宋_GB2312" w:hAnsi="仿宋" w:eastAsia="仿宋_GB2312"/>
          <w:color w:val="000000"/>
          <w:sz w:val="32"/>
          <w:szCs w:val="32"/>
        </w:rPr>
        <w:t>》（以下简称《报告表》）、《申请人的承诺》等文件收悉。</w:t>
      </w: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w:t>
      </w:r>
      <w:r>
        <w:rPr>
          <w:rFonts w:hint="eastAsia" w:eastAsia="仿宋_GB2312"/>
          <w:color w:val="000000"/>
          <w:sz w:val="32"/>
          <w:szCs w:val="32"/>
          <w:lang w:val="en-US" w:eastAsia="zh-CN"/>
        </w:rPr>
        <w:t>6</w:t>
      </w:r>
      <w:r>
        <w:rPr>
          <w:rFonts w:hint="eastAsia" w:eastAsia="仿宋_GB2312"/>
          <w:color w:val="000000"/>
          <w:sz w:val="32"/>
          <w:szCs w:val="32"/>
        </w:rPr>
        <w:t>月</w:t>
      </w:r>
      <w:r>
        <w:rPr>
          <w:rFonts w:hint="eastAsia" w:eastAsia="仿宋_GB2312"/>
          <w:color w:val="000000"/>
          <w:sz w:val="32"/>
          <w:szCs w:val="32"/>
          <w:lang w:val="en-US" w:eastAsia="zh-CN"/>
        </w:rPr>
        <w:t>11</w:t>
      </w:r>
      <w:r>
        <w:rPr>
          <w:rFonts w:hint="eastAsia" w:eastAsia="仿宋_GB2312"/>
          <w:color w:val="000000"/>
          <w:sz w:val="32"/>
          <w:szCs w:val="32"/>
        </w:rPr>
        <w:t>日至202</w:t>
      </w:r>
      <w:r>
        <w:rPr>
          <w:rFonts w:hint="eastAsia" w:eastAsia="仿宋_GB2312"/>
          <w:color w:val="000000"/>
          <w:sz w:val="32"/>
          <w:szCs w:val="32"/>
          <w:lang w:val="en-US" w:eastAsia="zh-CN"/>
        </w:rPr>
        <w:t>1</w:t>
      </w:r>
      <w:r>
        <w:rPr>
          <w:rFonts w:hint="eastAsia" w:eastAsia="仿宋_GB2312"/>
          <w:color w:val="000000"/>
          <w:sz w:val="32"/>
          <w:szCs w:val="32"/>
        </w:rPr>
        <w:t>年</w:t>
      </w:r>
      <w:r>
        <w:rPr>
          <w:rFonts w:hint="eastAsia" w:eastAsia="仿宋_GB2312"/>
          <w:color w:val="000000"/>
          <w:sz w:val="32"/>
          <w:szCs w:val="32"/>
          <w:lang w:val="en-US" w:eastAsia="zh-CN"/>
        </w:rPr>
        <w:t>6</w:t>
      </w:r>
      <w:r>
        <w:rPr>
          <w:rFonts w:hint="eastAsia" w:eastAsia="仿宋_GB2312"/>
          <w:color w:val="000000"/>
          <w:sz w:val="32"/>
          <w:szCs w:val="32"/>
        </w:rPr>
        <w:t>月</w:t>
      </w:r>
      <w:r>
        <w:rPr>
          <w:rFonts w:hint="eastAsia" w:eastAsia="仿宋_GB2312"/>
          <w:color w:val="000000"/>
          <w:sz w:val="32"/>
          <w:szCs w:val="32"/>
          <w:lang w:val="en-US" w:eastAsia="zh-CN"/>
        </w:rPr>
        <w:t>18</w:t>
      </w:r>
      <w:r>
        <w:rPr>
          <w:rFonts w:hint="eastAsia" w:eastAsia="仿宋_GB2312"/>
          <w:color w:val="000000"/>
          <w:sz w:val="32"/>
          <w:szCs w:val="32"/>
        </w:rPr>
        <w:t>日期间</w:t>
      </w:r>
      <w:r>
        <w:rPr>
          <w:rFonts w:hint="eastAsia" w:ascii="仿宋_GB2312" w:hAnsi="仿宋" w:eastAsia="仿宋_GB2312"/>
          <w:color w:val="000000"/>
          <w:sz w:val="32"/>
          <w:szCs w:val="32"/>
        </w:rPr>
        <w:t>，我局将该项目有关情况在中新天津生态城网站进行了公示。</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一、我局依据生态环境部</w:t>
      </w:r>
      <w:r>
        <w:rPr>
          <w:rFonts w:hint="eastAsia" w:ascii="仿宋_GB2312" w:hAnsi="仿宋" w:eastAsia="仿宋_GB2312"/>
          <w:color w:val="000000"/>
          <w:sz w:val="32"/>
          <w:szCs w:val="32"/>
          <w:lang w:val="en-US" w:eastAsia="zh-CN"/>
        </w:rPr>
        <w:t>有关规定</w:t>
      </w:r>
      <w:r>
        <w:rPr>
          <w:rFonts w:hint="eastAsia" w:ascii="仿宋_GB2312" w:hAnsi="仿宋" w:eastAsia="仿宋_GB2312"/>
          <w:color w:val="000000"/>
          <w:sz w:val="32"/>
          <w:szCs w:val="32"/>
        </w:rPr>
        <w:t>和你单位提交的《申请人的承诺》、《报告表》，同意你单位按照《申请人的承诺》及《报告表》的内容开展项目建设。</w:t>
      </w:r>
    </w:p>
    <w:p>
      <w:pPr>
        <w:adjustRightInd w:val="0"/>
        <w:snapToGrid w:val="0"/>
        <w:spacing w:line="540" w:lineRule="exact"/>
        <w:ind w:firstLine="640" w:firstLineChars="200"/>
        <w:rPr>
          <w:rFonts w:ascii="仿宋_GB2312" w:hAnsi="仿宋" w:eastAsia="仿宋_GB2312"/>
          <w:color w:val="000000"/>
          <w:spacing w:val="-6"/>
          <w:sz w:val="32"/>
          <w:szCs w:val="32"/>
        </w:rPr>
      </w:pPr>
      <w:r>
        <w:rPr>
          <w:rFonts w:hint="eastAsia" w:ascii="仿宋_GB2312" w:hAnsi="仿宋" w:eastAsia="仿宋_GB2312"/>
          <w:color w:val="000000"/>
          <w:sz w:val="32"/>
          <w:szCs w:val="32"/>
        </w:rPr>
        <w:t>二、</w:t>
      </w:r>
      <w:r>
        <w:rPr>
          <w:rFonts w:hint="eastAsia" w:ascii="仿宋_GB2312" w:hAnsi="仿宋" w:eastAsia="仿宋_GB2312"/>
          <w:color w:val="000000"/>
          <w:spacing w:val="-6"/>
          <w:sz w:val="32"/>
          <w:szCs w:val="32"/>
        </w:rPr>
        <w:t>你单位在向我局提交的《申请人的承诺》中作出以下承诺：</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（一）建设项目属于告知承诺适用范围；</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（二）所填写的基本信息真实、准确；</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（三）已经知晓审批部门告知的全部内容；</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（四）自身能够满足审批部门告知的条件、标准和技术要求；</w:t>
      </w:r>
      <w:r>
        <w:rPr>
          <w:rFonts w:ascii="仿宋_GB2312" w:hAnsi="仿宋" w:eastAsia="仿宋_GB2312"/>
          <w:color w:val="000000"/>
          <w:sz w:val="32"/>
          <w:szCs w:val="32"/>
        </w:rPr>
        <w:t xml:space="preserve"> </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（五）能够提交审批部门告知的相关材料，对环评文件结论负责，自觉接受审批部门事后监管，对管理部门在事后监管中发现的问题坚决整改；</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（六）严格按照建设项目环评文件中所列的建设内容、性质、规模、地点、采用的生产工艺、污染防治措施等进行建设和生产运营；</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（七）若建设项目的性质、规模、地点、采用的生产工艺或者防治污染、防止生态破坏的措施发生重大变动的，将依法重新办理相关环境影响评价手续；</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（八）愿意承担不实承诺、违反承诺的法律责任；</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（九）所作承诺是申请人真实意愿的表示；</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（十）申请人因违反有关法律法规及承诺，被撤销行政审批决定所造成的经济和法律后果，愿意自行承担。</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三、要求你单位做好以下工作：</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（一）严格落实你单位承诺内容。</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（二）在项目设计、施工、运行中应按照《报告表》所述内容进行建设及运营，落实环境保护设施、污染防治措施、环境风险防控措施，确保污染物达标排放，环境风险可防控。</w:t>
      </w:r>
    </w:p>
    <w:p>
      <w:pPr>
        <w:adjustRightInd w:val="0"/>
        <w:snapToGrid w:val="0"/>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（三）你单位应自觉接受生态环境主管部门的事中事后监管。</w:t>
      </w:r>
    </w:p>
    <w:p>
      <w:pPr>
        <w:adjustRightInd w:val="0"/>
        <w:snapToGrid w:val="0"/>
        <w:spacing w:line="540" w:lineRule="exact"/>
        <w:ind w:firstLine="640" w:firstLineChars="200"/>
        <w:rPr>
          <w:rFonts w:eastAsia="仿宋"/>
          <w:color w:val="000000"/>
          <w:kern w:val="0"/>
          <w:sz w:val="32"/>
          <w:szCs w:val="32"/>
        </w:rPr>
      </w:pPr>
      <w:r>
        <w:rPr>
          <w:rFonts w:hint="eastAsia" w:ascii="仿宋_GB2312" w:hAnsi="仿宋" w:eastAsia="仿宋_GB2312"/>
          <w:color w:val="000000"/>
          <w:sz w:val="32"/>
          <w:szCs w:val="32"/>
        </w:rPr>
        <w:t>（四）在建设中，如果项目的内容、性质、规模、地点、采用的生产工艺或防治污染、防止生态破坏的措施发生重大变动的，</w:t>
      </w:r>
      <w:r>
        <w:rPr>
          <w:rFonts w:hint="eastAsia" w:eastAsia="仿宋"/>
          <w:color w:val="000000"/>
          <w:kern w:val="0"/>
          <w:sz w:val="32"/>
          <w:szCs w:val="32"/>
        </w:rPr>
        <w:t>应重新报批项目环境影响评价文件。项目环境影响评价文件自批准之日起超过五年，方决定开工建设的，其环境影响评价文件应按程序重新报批。</w:t>
      </w:r>
    </w:p>
    <w:p>
      <w:pPr>
        <w:adjustRightInd w:val="0"/>
        <w:snapToGrid w:val="0"/>
        <w:spacing w:line="540" w:lineRule="exact"/>
        <w:ind w:firstLine="640" w:firstLineChars="200"/>
        <w:rPr>
          <w:rFonts w:eastAsia="仿宋"/>
          <w:color w:val="000000"/>
          <w:kern w:val="0"/>
          <w:sz w:val="32"/>
          <w:szCs w:val="32"/>
        </w:rPr>
      </w:pPr>
      <w:r>
        <w:rPr>
          <w:rFonts w:hint="eastAsia" w:eastAsia="仿宋"/>
          <w:color w:val="000000"/>
          <w:kern w:val="0"/>
          <w:sz w:val="32"/>
          <w:szCs w:val="32"/>
        </w:rPr>
        <w:t>（五）该项目建设应严格执行配套建设的环境保护设施与主体工程同时设计、同时施工、同时投产使用的环保“三同时”制度。你单位应当按照环境信息公开有关规定，主动公开该项目环境信息，接受社会监督。项目建成后，你单位应当按照竣工环境保护验收的有关规定，对配套建设的环境保护设施进行验收。</w:t>
      </w:r>
    </w:p>
    <w:p>
      <w:pPr>
        <w:adjustRightInd w:val="0"/>
        <w:snapToGrid w:val="0"/>
        <w:spacing w:line="540" w:lineRule="exact"/>
        <w:ind w:firstLine="640" w:firstLineChars="200"/>
        <w:rPr>
          <w:rFonts w:eastAsia="仿宋"/>
          <w:color w:val="000000"/>
          <w:kern w:val="0"/>
          <w:sz w:val="32"/>
          <w:szCs w:val="32"/>
        </w:rPr>
      </w:pPr>
      <w:r>
        <w:rPr>
          <w:rFonts w:hint="eastAsia" w:eastAsia="仿宋"/>
          <w:color w:val="000000"/>
          <w:kern w:val="0"/>
          <w:sz w:val="32"/>
          <w:szCs w:val="32"/>
        </w:rPr>
        <w:t>（六）按照排污许可管理有关规定，纳入排污许可管理的单位，应当在启动生产设施或者在实际排污之前申请或变更排污许可证。</w:t>
      </w:r>
    </w:p>
    <w:p>
      <w:pPr>
        <w:adjustRightInd w:val="0"/>
        <w:snapToGrid w:val="0"/>
        <w:spacing w:line="540" w:lineRule="exact"/>
        <w:ind w:firstLine="640" w:firstLineChars="200"/>
        <w:rPr>
          <w:rFonts w:eastAsia="仿宋"/>
          <w:color w:val="000000"/>
          <w:kern w:val="0"/>
          <w:sz w:val="32"/>
          <w:szCs w:val="32"/>
        </w:rPr>
      </w:pPr>
      <w:r>
        <w:rPr>
          <w:rFonts w:hint="eastAsia" w:eastAsia="仿宋"/>
          <w:color w:val="000000"/>
          <w:kern w:val="0"/>
          <w:sz w:val="32"/>
          <w:szCs w:val="32"/>
        </w:rPr>
        <w:t>四、你单位应自觉接受生态环境主管部门对该项目环境保护设施设计、施工、验收、投入生产或者使用情况，以及有关《报告表》确定的其他环境保护措施的落实情况，进行监督检查。</w:t>
      </w:r>
    </w:p>
    <w:p>
      <w:pPr>
        <w:adjustRightInd w:val="0"/>
        <w:snapToGrid w:val="0"/>
        <w:spacing w:line="540" w:lineRule="exact"/>
        <w:ind w:firstLine="640" w:firstLineChars="200"/>
        <w:rPr>
          <w:rFonts w:eastAsia="仿宋"/>
          <w:color w:val="000000"/>
          <w:kern w:val="0"/>
          <w:sz w:val="32"/>
          <w:szCs w:val="32"/>
        </w:rPr>
      </w:pPr>
      <w:r>
        <w:rPr>
          <w:rFonts w:hint="eastAsia" w:eastAsia="仿宋"/>
          <w:color w:val="000000"/>
          <w:kern w:val="0"/>
          <w:sz w:val="32"/>
          <w:szCs w:val="32"/>
        </w:rPr>
        <w:t>五、如该项目建设和运行依法需要其他行政许可的，你单位应按规定办理其他审批手续后方能开工建设或运行。</w:t>
      </w:r>
    </w:p>
    <w:p>
      <w:pPr>
        <w:adjustRightInd w:val="0"/>
        <w:snapToGrid w:val="0"/>
        <w:spacing w:line="540" w:lineRule="exact"/>
        <w:ind w:firstLine="640" w:firstLineChars="200"/>
        <w:rPr>
          <w:rFonts w:eastAsia="仿宋"/>
          <w:color w:val="000000"/>
          <w:kern w:val="0"/>
          <w:sz w:val="32"/>
          <w:szCs w:val="32"/>
        </w:rPr>
      </w:pPr>
      <w:r>
        <w:rPr>
          <w:rFonts w:hint="eastAsia" w:eastAsia="仿宋"/>
          <w:color w:val="000000"/>
          <w:kern w:val="0"/>
          <w:sz w:val="32"/>
          <w:szCs w:val="32"/>
        </w:rPr>
        <w:t>此复</w:t>
      </w:r>
    </w:p>
    <w:p>
      <w:pPr>
        <w:adjustRightInd w:val="0"/>
        <w:snapToGrid w:val="0"/>
        <w:spacing w:line="540" w:lineRule="exact"/>
        <w:ind w:firstLine="640" w:firstLineChars="200"/>
        <w:rPr>
          <w:rFonts w:eastAsia="仿宋"/>
          <w:color w:val="000000"/>
          <w:kern w:val="0"/>
          <w:sz w:val="32"/>
          <w:szCs w:val="32"/>
        </w:rPr>
      </w:pPr>
    </w:p>
    <w:p>
      <w:pPr>
        <w:adjustRightInd w:val="0"/>
        <w:snapToGrid w:val="0"/>
        <w:spacing w:line="540" w:lineRule="exact"/>
        <w:ind w:firstLine="640" w:firstLineChars="200"/>
        <w:rPr>
          <w:rFonts w:eastAsia="仿宋"/>
          <w:color w:val="000000"/>
          <w:kern w:val="0"/>
          <w:sz w:val="32"/>
          <w:szCs w:val="32"/>
        </w:rPr>
      </w:pPr>
    </w:p>
    <w:p>
      <w:pPr>
        <w:adjustRightInd w:val="0"/>
        <w:snapToGrid w:val="0"/>
        <w:spacing w:line="540" w:lineRule="exact"/>
        <w:ind w:firstLine="640" w:firstLineChars="200"/>
        <w:jc w:val="right"/>
        <w:rPr>
          <w:rFonts w:ascii="仿宋_GB2312" w:hAnsi="仿宋"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1</w:t>
      </w:r>
      <w:r>
        <w:rPr>
          <w:rFonts w:hint="eastAsia" w:ascii="仿宋_GB2312" w:hAnsi="仿宋" w:eastAsia="仿宋_GB2312"/>
          <w:color w:val="000000"/>
          <w:sz w:val="32"/>
          <w:szCs w:val="32"/>
        </w:rPr>
        <w:t>年</w:t>
      </w:r>
      <w:r>
        <w:rPr>
          <w:rFonts w:hint="default" w:ascii="Times New Roman" w:hAnsi="Times New Roman" w:eastAsia="仿宋_GB2312" w:cs="Times New Roman"/>
          <w:color w:val="000000"/>
          <w:sz w:val="32"/>
          <w:szCs w:val="32"/>
          <w:lang w:val="en-US" w:eastAsia="zh-CN"/>
        </w:rPr>
        <w:t>6</w:t>
      </w:r>
      <w:r>
        <w:rPr>
          <w:rFonts w:hint="eastAsia" w:ascii="仿宋_GB2312" w:hAnsi="仿宋" w:eastAsia="仿宋_GB2312"/>
          <w:color w:val="000000"/>
          <w:sz w:val="32"/>
          <w:szCs w:val="32"/>
        </w:rPr>
        <w:t>月</w:t>
      </w:r>
      <w:r>
        <w:rPr>
          <w:rFonts w:hint="eastAsia" w:eastAsia="仿宋_GB2312"/>
          <w:color w:val="000000"/>
          <w:sz w:val="32"/>
          <w:szCs w:val="32"/>
          <w:lang w:val="en-US" w:eastAsia="zh-CN"/>
        </w:rPr>
        <w:t>22</w:t>
      </w:r>
      <w:r>
        <w:rPr>
          <w:rFonts w:hint="eastAsia" w:ascii="仿宋_GB2312" w:hAnsi="仿宋" w:eastAsia="仿宋_GB2312"/>
          <w:color w:val="000000"/>
          <w:sz w:val="32"/>
          <w:szCs w:val="32"/>
        </w:rPr>
        <w:t>日</w:t>
      </w:r>
    </w:p>
    <w:p>
      <w:pPr>
        <w:spacing w:line="540" w:lineRule="exact"/>
        <w:rPr>
          <w:rFonts w:eastAsia="仿宋_GB2312"/>
          <w:sz w:val="32"/>
          <w:szCs w:val="32"/>
        </w:rPr>
      </w:pPr>
    </w:p>
    <w:p>
      <w:pPr>
        <w:spacing w:line="600" w:lineRule="exact"/>
        <w:ind w:firstLine="640" w:firstLineChars="200"/>
        <w:rPr>
          <w:rFonts w:eastAsia="仿宋_GB2312"/>
          <w:color w:val="000000"/>
          <w:sz w:val="28"/>
          <w:szCs w:val="32"/>
        </w:rPr>
      </w:pPr>
      <w:r>
        <w:rPr>
          <w:rFonts w:hint="eastAsia" w:eastAsia="仿宋_GB2312"/>
          <w:sz w:val="32"/>
          <w:szCs w:val="32"/>
        </w:rPr>
        <w:t>（环境管理服务指导电话：66328706）</w:t>
      </w:r>
      <w:bookmarkStart w:id="0" w:name="_GoBack"/>
      <w:bookmarkEnd w:id="0"/>
    </w:p>
    <w:p>
      <w:pPr>
        <w:spacing w:line="560" w:lineRule="exact"/>
        <w:rPr>
          <w:rFonts w:hint="eastAsia" w:eastAsia="仿宋_GB2312"/>
          <w:color w:val="000000"/>
          <w:sz w:val="28"/>
          <w:szCs w:val="32"/>
        </w:rPr>
      </w:pPr>
    </w:p>
    <w:p>
      <w:pPr>
        <w:spacing w:line="560" w:lineRule="exact"/>
        <w:rPr>
          <w:rFonts w:hint="eastAsia" w:eastAsia="仿宋_GB2312"/>
          <w:color w:val="000000"/>
          <w:sz w:val="28"/>
          <w:szCs w:val="32"/>
        </w:rPr>
      </w:pPr>
    </w:p>
    <w:p>
      <w:pPr>
        <w:spacing w:line="560" w:lineRule="exact"/>
        <w:rPr>
          <w:rFonts w:hint="eastAsia" w:eastAsia="仿宋_GB2312"/>
          <w:color w:val="000000"/>
          <w:sz w:val="28"/>
          <w:szCs w:val="32"/>
        </w:rPr>
      </w:pPr>
    </w:p>
    <w:p>
      <w:pPr>
        <w:spacing w:line="560" w:lineRule="exact"/>
        <w:rPr>
          <w:rFonts w:eastAsia="仿宋_GB2312"/>
          <w:color w:val="000000"/>
          <w:sz w:val="28"/>
          <w:szCs w:val="32"/>
        </w:rPr>
      </w:pPr>
      <w:r>
        <w:rPr>
          <w:rFonts w:eastAsia="仿宋_GB2312"/>
          <w:color w:val="000000"/>
          <w:sz w:val="28"/>
          <w:szCs w:val="32"/>
        </w:rPr>
        <mc:AlternateContent>
          <mc:Choice Requires="wps">
            <w:drawing>
              <wp:anchor distT="0" distB="0" distL="114300" distR="114300" simplePos="0" relativeHeight="251657216" behindDoc="0" locked="0" layoutInCell="0" allowOverlap="0">
                <wp:simplePos x="0" y="0"/>
                <wp:positionH relativeFrom="column">
                  <wp:posOffset>-23495</wp:posOffset>
                </wp:positionH>
                <wp:positionV relativeFrom="page">
                  <wp:posOffset>9378315</wp:posOffset>
                </wp:positionV>
                <wp:extent cx="5615940" cy="0"/>
                <wp:effectExtent l="0" t="0" r="2286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5pt;margin-top:738.45pt;height:0pt;width:442.2pt;mso-position-vertical-relative:page;z-index:251657216;mso-width-relative:page;mso-height-relative:page;" filled="f" stroked="t" coordsize="21600,21600" o:allowincell="f" o:allowoverlap="f" o:gfxdata="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h8BHYAAAADAEAAA8AAAAAAAAAAQAgAAAAIgAAAGRycy9k&#10;b3ducmV2LnhtbFBLAQIUABQAAAAIAIdO4kB4qSKwyQEAAF0DAAAOAAAAAAAAAAEAIAAAACcBAABk&#10;cnMvZTJvRG9jLnhtbFBLBQYAAAAABgAGAFkBAABiBQAAAAA=&#10;">
                <v:fill on="f" focussize="0,0"/>
                <v:stroke weight="1pt" color="#000000" joinstyle="round"/>
                <v:imagedata o:title=""/>
                <o:lock v:ext="edit" aspectratio="f"/>
              </v:line>
            </w:pict>
          </mc:Fallback>
        </mc:AlternateContent>
      </w:r>
      <w:r>
        <w:rPr>
          <w:rFonts w:eastAsia="仿宋_GB2312"/>
          <w:color w:val="000000"/>
          <w:sz w:val="28"/>
          <w:szCs w:val="32"/>
        </w:rPr>
        <mc:AlternateContent>
          <mc:Choice Requires="wps">
            <w:drawing>
              <wp:anchor distT="0" distB="0" distL="114300" distR="114300" simplePos="0" relativeHeight="251658240" behindDoc="0" locked="0" layoutInCell="0" allowOverlap="0">
                <wp:simplePos x="0" y="0"/>
                <wp:positionH relativeFrom="column">
                  <wp:posOffset>-4445</wp:posOffset>
                </wp:positionH>
                <wp:positionV relativeFrom="page">
                  <wp:posOffset>8943340</wp:posOffset>
                </wp:positionV>
                <wp:extent cx="5615940" cy="0"/>
                <wp:effectExtent l="0" t="0" r="2286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704.2pt;height:0pt;width:442.2pt;mso-position-vertical-relative:page;z-index:251658240;mso-width-relative:page;mso-height-relative:page;" filled="f" stroked="t" coordsize="21600,21600" o:allowincell="f" o:allowoverlap="f" o:gfxdata="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pt1s1gAAAAsBAAAPAAAAAAAAAAEAIAAAACIAAABkcnMvZG93&#10;bnJldi54bWxQSwECFAAUAAAACACHTuJAPrw4MckBAABdAwAADgAAAAAAAAABACAAAAAlAQAAZHJz&#10;L2Uyb0RvYy54bWxQSwUGAAAAAAYABgBZAQAAYAUAAAAA&#10;">
                <v:fill on="f" focussize="0,0"/>
                <v:stroke weight="1pt" color="#000000" joinstyle="round"/>
                <v:imagedata o:title=""/>
                <o:lock v:ext="edit" aspectratio="f"/>
              </v:line>
            </w:pict>
          </mc:Fallback>
        </mc:AlternateContent>
      </w:r>
      <w:r>
        <w:rPr>
          <w:rFonts w:hint="eastAsia" w:eastAsia="仿宋_GB2312"/>
          <w:color w:val="000000"/>
          <w:sz w:val="28"/>
          <w:szCs w:val="32"/>
        </w:rPr>
        <w:t xml:space="preserve">中新天津生态城生态环境局     </w:t>
      </w:r>
      <w:r>
        <w:rPr>
          <w:rFonts w:eastAsia="仿宋_GB2312"/>
          <w:color w:val="000000"/>
          <w:sz w:val="28"/>
          <w:szCs w:val="32"/>
        </w:rPr>
        <w:t xml:space="preserve">  </w:t>
      </w:r>
      <w:r>
        <w:rPr>
          <w:rFonts w:hint="eastAsia" w:eastAsia="仿宋_GB2312"/>
          <w:color w:val="000000"/>
          <w:sz w:val="28"/>
          <w:szCs w:val="32"/>
        </w:rPr>
        <w:t xml:space="preserve">            202</w:t>
      </w:r>
      <w:r>
        <w:rPr>
          <w:rFonts w:hint="eastAsia" w:eastAsia="仿宋_GB2312"/>
          <w:color w:val="000000"/>
          <w:sz w:val="28"/>
          <w:szCs w:val="32"/>
          <w:lang w:val="en-US" w:eastAsia="zh-CN"/>
        </w:rPr>
        <w:t>1</w:t>
      </w:r>
      <w:r>
        <w:rPr>
          <w:rFonts w:hint="eastAsia" w:eastAsia="仿宋_GB2312"/>
          <w:color w:val="000000"/>
          <w:sz w:val="28"/>
          <w:szCs w:val="32"/>
        </w:rPr>
        <w:t>年</w:t>
      </w:r>
      <w:r>
        <w:rPr>
          <w:rFonts w:hint="eastAsia" w:eastAsia="仿宋_GB2312"/>
          <w:color w:val="000000"/>
          <w:sz w:val="28"/>
          <w:szCs w:val="32"/>
          <w:lang w:val="en-US" w:eastAsia="zh-CN"/>
        </w:rPr>
        <w:t>6</w:t>
      </w:r>
      <w:r>
        <w:rPr>
          <w:rFonts w:hint="eastAsia" w:eastAsia="仿宋_GB2312"/>
          <w:color w:val="000000"/>
          <w:sz w:val="28"/>
          <w:szCs w:val="32"/>
        </w:rPr>
        <w:t>月</w:t>
      </w:r>
      <w:r>
        <w:rPr>
          <w:rFonts w:hint="eastAsia" w:eastAsia="仿宋_GB2312"/>
          <w:color w:val="000000"/>
          <w:sz w:val="28"/>
          <w:szCs w:val="32"/>
          <w:lang w:val="en-US" w:eastAsia="zh-CN"/>
        </w:rPr>
        <w:t>22</w:t>
      </w:r>
      <w:r>
        <w:rPr>
          <w:rFonts w:hint="eastAsia" w:eastAsia="仿宋_GB2312"/>
          <w:color w:val="000000"/>
          <w:sz w:val="28"/>
          <w:szCs w:val="32"/>
        </w:rPr>
        <w:t>日印发</w:t>
      </w:r>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sdtPr>
    <w:sdtEndPr>
      <w:rPr>
        <w:rFonts w:asciiTheme="minorEastAsia" w:hAnsiTheme="minorEastAsia"/>
        <w:sz w:val="28"/>
      </w:rPr>
    </w:sdtEndPr>
    <w:sdtContent>
      <w:p>
        <w:pPr>
          <w:pStyle w:val="4"/>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sdtPr>
    <w:sdtEndPr>
      <w:rPr>
        <w:rFonts w:asciiTheme="minorEastAsia" w:hAnsiTheme="minorEastAsia"/>
        <w:sz w:val="28"/>
      </w:rPr>
    </w:sdtEndPr>
    <w:sdtContent>
      <w:p>
        <w:pPr>
          <w:pStyle w:val="4"/>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56"/>
    <w:rsid w:val="00011038"/>
    <w:rsid w:val="00016B83"/>
    <w:rsid w:val="000271ED"/>
    <w:rsid w:val="0008598F"/>
    <w:rsid w:val="00090611"/>
    <w:rsid w:val="000B22FF"/>
    <w:rsid w:val="000D3314"/>
    <w:rsid w:val="000E686C"/>
    <w:rsid w:val="000F43FF"/>
    <w:rsid w:val="00100E84"/>
    <w:rsid w:val="0014356E"/>
    <w:rsid w:val="001473C7"/>
    <w:rsid w:val="00194464"/>
    <w:rsid w:val="001D1C39"/>
    <w:rsid w:val="001F6FD8"/>
    <w:rsid w:val="00200CB7"/>
    <w:rsid w:val="00216FD4"/>
    <w:rsid w:val="00271FAA"/>
    <w:rsid w:val="002A28CB"/>
    <w:rsid w:val="002B799E"/>
    <w:rsid w:val="002F722D"/>
    <w:rsid w:val="00333F9C"/>
    <w:rsid w:val="00351556"/>
    <w:rsid w:val="0037547E"/>
    <w:rsid w:val="003E2E77"/>
    <w:rsid w:val="00414BEC"/>
    <w:rsid w:val="0042636C"/>
    <w:rsid w:val="00440B7C"/>
    <w:rsid w:val="004903D6"/>
    <w:rsid w:val="004A64C7"/>
    <w:rsid w:val="004E6601"/>
    <w:rsid w:val="004F78C4"/>
    <w:rsid w:val="0050432B"/>
    <w:rsid w:val="00504D03"/>
    <w:rsid w:val="00510CAA"/>
    <w:rsid w:val="0053416F"/>
    <w:rsid w:val="0059173E"/>
    <w:rsid w:val="005B05AF"/>
    <w:rsid w:val="005D7057"/>
    <w:rsid w:val="00602D8F"/>
    <w:rsid w:val="00690607"/>
    <w:rsid w:val="006D2709"/>
    <w:rsid w:val="006F14BA"/>
    <w:rsid w:val="006F74FE"/>
    <w:rsid w:val="00717C67"/>
    <w:rsid w:val="0073511A"/>
    <w:rsid w:val="0076329A"/>
    <w:rsid w:val="00777EE8"/>
    <w:rsid w:val="007C5B30"/>
    <w:rsid w:val="007E2D06"/>
    <w:rsid w:val="00837C02"/>
    <w:rsid w:val="00860390"/>
    <w:rsid w:val="00872D9A"/>
    <w:rsid w:val="008930AA"/>
    <w:rsid w:val="008B0684"/>
    <w:rsid w:val="008B7C95"/>
    <w:rsid w:val="009367A4"/>
    <w:rsid w:val="00943617"/>
    <w:rsid w:val="00974158"/>
    <w:rsid w:val="009857DF"/>
    <w:rsid w:val="00991F37"/>
    <w:rsid w:val="009C0192"/>
    <w:rsid w:val="00A00C50"/>
    <w:rsid w:val="00A52A65"/>
    <w:rsid w:val="00A9765F"/>
    <w:rsid w:val="00AC4ACE"/>
    <w:rsid w:val="00AD17F1"/>
    <w:rsid w:val="00AD4B15"/>
    <w:rsid w:val="00AE45C5"/>
    <w:rsid w:val="00B074CE"/>
    <w:rsid w:val="00B125DF"/>
    <w:rsid w:val="00B228BC"/>
    <w:rsid w:val="00B82A2F"/>
    <w:rsid w:val="00B84098"/>
    <w:rsid w:val="00BC20B7"/>
    <w:rsid w:val="00BD23E4"/>
    <w:rsid w:val="00BF6C14"/>
    <w:rsid w:val="00C14D4A"/>
    <w:rsid w:val="00C230D4"/>
    <w:rsid w:val="00C70B05"/>
    <w:rsid w:val="00C97343"/>
    <w:rsid w:val="00CB190D"/>
    <w:rsid w:val="00D02EC7"/>
    <w:rsid w:val="00D26BC3"/>
    <w:rsid w:val="00D4327A"/>
    <w:rsid w:val="00D520F0"/>
    <w:rsid w:val="00D61CDB"/>
    <w:rsid w:val="00D84313"/>
    <w:rsid w:val="00DD5FA3"/>
    <w:rsid w:val="00DD7B00"/>
    <w:rsid w:val="00DE1110"/>
    <w:rsid w:val="00DE512D"/>
    <w:rsid w:val="00DF6B7C"/>
    <w:rsid w:val="00E06812"/>
    <w:rsid w:val="00E43539"/>
    <w:rsid w:val="00E50161"/>
    <w:rsid w:val="00E55064"/>
    <w:rsid w:val="00E5729A"/>
    <w:rsid w:val="00E61059"/>
    <w:rsid w:val="00E675EC"/>
    <w:rsid w:val="00E836CA"/>
    <w:rsid w:val="00EC252F"/>
    <w:rsid w:val="00EC7F29"/>
    <w:rsid w:val="00EF10AE"/>
    <w:rsid w:val="00F10782"/>
    <w:rsid w:val="00F54B44"/>
    <w:rsid w:val="00F71697"/>
    <w:rsid w:val="00F95043"/>
    <w:rsid w:val="00FA0746"/>
    <w:rsid w:val="00FA4C9D"/>
    <w:rsid w:val="00FA6DE0"/>
    <w:rsid w:val="00FB4CC3"/>
    <w:rsid w:val="01521B15"/>
    <w:rsid w:val="02C40140"/>
    <w:rsid w:val="053D296A"/>
    <w:rsid w:val="06E01981"/>
    <w:rsid w:val="08AB44BD"/>
    <w:rsid w:val="0A8708F4"/>
    <w:rsid w:val="0ABF0781"/>
    <w:rsid w:val="0CB61669"/>
    <w:rsid w:val="0FB040F6"/>
    <w:rsid w:val="11932B04"/>
    <w:rsid w:val="150973A0"/>
    <w:rsid w:val="15444435"/>
    <w:rsid w:val="182F386A"/>
    <w:rsid w:val="1C2E038E"/>
    <w:rsid w:val="1DB40B00"/>
    <w:rsid w:val="21286EF6"/>
    <w:rsid w:val="246F433D"/>
    <w:rsid w:val="258B62D8"/>
    <w:rsid w:val="26F66A54"/>
    <w:rsid w:val="272F590F"/>
    <w:rsid w:val="27497A44"/>
    <w:rsid w:val="28377400"/>
    <w:rsid w:val="2A4374FF"/>
    <w:rsid w:val="2BC90023"/>
    <w:rsid w:val="2D7907E4"/>
    <w:rsid w:val="2EBB4EC2"/>
    <w:rsid w:val="30A3544B"/>
    <w:rsid w:val="318467A9"/>
    <w:rsid w:val="321F2FAA"/>
    <w:rsid w:val="322F54AA"/>
    <w:rsid w:val="32DA35F0"/>
    <w:rsid w:val="34E80988"/>
    <w:rsid w:val="363C647A"/>
    <w:rsid w:val="36802E00"/>
    <w:rsid w:val="37794FA7"/>
    <w:rsid w:val="3861491C"/>
    <w:rsid w:val="386A2C05"/>
    <w:rsid w:val="38992CE1"/>
    <w:rsid w:val="38CB69C8"/>
    <w:rsid w:val="39207051"/>
    <w:rsid w:val="398B00C4"/>
    <w:rsid w:val="3B1F387C"/>
    <w:rsid w:val="3CAF3154"/>
    <w:rsid w:val="3D5D6AB7"/>
    <w:rsid w:val="41F46064"/>
    <w:rsid w:val="42AD6678"/>
    <w:rsid w:val="4332532E"/>
    <w:rsid w:val="47387307"/>
    <w:rsid w:val="47BA1713"/>
    <w:rsid w:val="48053344"/>
    <w:rsid w:val="48371C41"/>
    <w:rsid w:val="48FE3B9E"/>
    <w:rsid w:val="49ED0AB4"/>
    <w:rsid w:val="4AF46C2B"/>
    <w:rsid w:val="4CDA11ED"/>
    <w:rsid w:val="4E6C7A71"/>
    <w:rsid w:val="50AD5C37"/>
    <w:rsid w:val="52C27292"/>
    <w:rsid w:val="5360309E"/>
    <w:rsid w:val="53B96922"/>
    <w:rsid w:val="53E82C84"/>
    <w:rsid w:val="548F767C"/>
    <w:rsid w:val="54F20D30"/>
    <w:rsid w:val="58362E89"/>
    <w:rsid w:val="58DE0376"/>
    <w:rsid w:val="59207D36"/>
    <w:rsid w:val="5B435554"/>
    <w:rsid w:val="5B835A63"/>
    <w:rsid w:val="5BC9527A"/>
    <w:rsid w:val="610146CB"/>
    <w:rsid w:val="62107BA2"/>
    <w:rsid w:val="64110DDC"/>
    <w:rsid w:val="6416531B"/>
    <w:rsid w:val="64CC4B70"/>
    <w:rsid w:val="667D5945"/>
    <w:rsid w:val="6B4D3A10"/>
    <w:rsid w:val="6CB329E7"/>
    <w:rsid w:val="6D0D665F"/>
    <w:rsid w:val="705F0B16"/>
    <w:rsid w:val="706103A6"/>
    <w:rsid w:val="721F2EBA"/>
    <w:rsid w:val="73793953"/>
    <w:rsid w:val="746A4156"/>
    <w:rsid w:val="763F6ADB"/>
    <w:rsid w:val="781C0BB4"/>
    <w:rsid w:val="79026D92"/>
    <w:rsid w:val="7955548D"/>
    <w:rsid w:val="7A9C0DC4"/>
    <w:rsid w:val="7C9A7F64"/>
    <w:rsid w:val="7CAF04F2"/>
    <w:rsid w:val="7CD17852"/>
    <w:rsid w:val="7E4F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日期 Char"/>
    <w:basedOn w:val="7"/>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776EA-2067-4D7E-9859-5AE2E60FA260}">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3</Pages>
  <Words>210</Words>
  <Characters>1197</Characters>
  <Lines>9</Lines>
  <Paragraphs>2</Paragraphs>
  <TotalTime>2</TotalTime>
  <ScaleCrop>false</ScaleCrop>
  <LinksUpToDate>false</LinksUpToDate>
  <CharactersWithSpaces>1405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2020-10-23T02:08:00Z</dcterms:created>
  <dc:creator>cuijie</dc:creator>
  <cp:lastModifiedBy>水笔仔</cp:lastModifiedBy>
  <cp:lastPrinted>2020-05-29T02:08:00Z</cp:lastPrinted>
  <dcterms:modified xsi:type="dcterms:W3CDTF">2021-06-22T05:41:53Z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