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4B" w:rsidRPr="00D3674B" w:rsidRDefault="00D3674B" w:rsidP="00D3674B">
      <w:pPr>
        <w:widowControl/>
        <w:pBdr>
          <w:bottom w:val="single" w:sz="6" w:space="8" w:color="E7E7EB"/>
        </w:pBdr>
        <w:shd w:val="clear" w:color="auto" w:fill="FFFFFF"/>
        <w:spacing w:after="210"/>
        <w:jc w:val="left"/>
        <w:outlineLvl w:val="1"/>
        <w:rPr>
          <w:rFonts w:ascii="Helvetica" w:eastAsia="宋体" w:hAnsi="Helvetica" w:cs="Helvetica"/>
          <w:color w:val="000000"/>
          <w:kern w:val="0"/>
          <w:sz w:val="36"/>
          <w:szCs w:val="36"/>
        </w:rPr>
      </w:pPr>
      <w:r w:rsidRPr="00D3674B">
        <w:rPr>
          <w:rFonts w:ascii="Helvetica" w:eastAsia="宋体" w:hAnsi="Helvetica" w:cs="Helvetica"/>
          <w:color w:val="000000"/>
          <w:kern w:val="0"/>
          <w:sz w:val="36"/>
          <w:szCs w:val="36"/>
        </w:rPr>
        <w:t>年报填报十条常见错误</w:t>
      </w:r>
    </w:p>
    <w:p w:rsidR="00D3674B" w:rsidRDefault="00D3674B" w:rsidP="00D3674B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E3E3E"/>
        </w:rPr>
      </w:pPr>
      <w:r>
        <w:rPr>
          <w:rStyle w:val="a4"/>
          <w:rFonts w:ascii="Helvetica" w:hAnsi="Helvetica" w:cs="Helvetica"/>
          <w:color w:val="3E3E3E"/>
          <w:sz w:val="23"/>
          <w:szCs w:val="23"/>
        </w:rPr>
        <w:t>1</w:t>
      </w:r>
      <w:r>
        <w:rPr>
          <w:rStyle w:val="a4"/>
          <w:rFonts w:ascii="Helvetica" w:hAnsi="Helvetica" w:cs="Helvetica"/>
          <w:color w:val="3E3E3E"/>
          <w:sz w:val="23"/>
          <w:szCs w:val="23"/>
        </w:rPr>
        <w:t>、认缴出资时间错误地填写为公司设立登记时间。</w:t>
      </w:r>
    </w:p>
    <w:p w:rsidR="00D3674B" w:rsidRDefault="00D3674B" w:rsidP="00D3674B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  <w:sz w:val="23"/>
          <w:szCs w:val="23"/>
        </w:rPr>
        <w:t>解答：认缴时间应按照章程约定的出资期限填写。</w:t>
      </w:r>
    </w:p>
    <w:p w:rsidR="00D3674B" w:rsidRDefault="00D3674B" w:rsidP="00D3674B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E3E3E"/>
        </w:rPr>
      </w:pPr>
      <w:r>
        <w:rPr>
          <w:rStyle w:val="a4"/>
          <w:rFonts w:ascii="Helvetica" w:hAnsi="Helvetica" w:cs="Helvetica"/>
          <w:color w:val="3E3E3E"/>
          <w:sz w:val="23"/>
          <w:szCs w:val="23"/>
        </w:rPr>
        <w:t>2</w:t>
      </w:r>
      <w:r>
        <w:rPr>
          <w:rStyle w:val="a4"/>
          <w:rFonts w:ascii="Helvetica" w:hAnsi="Helvetica" w:cs="Helvetica"/>
          <w:color w:val="3E3E3E"/>
          <w:sz w:val="23"/>
          <w:szCs w:val="23"/>
        </w:rPr>
        <w:t>、对认缴和实缴的概念有混淆，认缴制企业将实缴出资时间错误地填写为认缴出资时间。</w:t>
      </w:r>
    </w:p>
    <w:p w:rsidR="00D3674B" w:rsidRDefault="00D3674B" w:rsidP="00D3674B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  <w:sz w:val="23"/>
          <w:szCs w:val="23"/>
        </w:rPr>
        <w:t>解答：以货币出资的，实缴出资时间指实际缴纳出资入公司账户的时间，一般按照入账时的原始凭证的时间填写；以非货币出资的，实缴出资时间以权属转移时间为准；以资本公积、盈余公积、未分配利润转增实缴出资的，实缴出资时间以公司财务报表调整的公司实施转增的基准日期为准。</w:t>
      </w:r>
    </w:p>
    <w:p w:rsidR="00D3674B" w:rsidRDefault="00D3674B" w:rsidP="00D3674B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  <w:sz w:val="23"/>
          <w:szCs w:val="23"/>
        </w:rPr>
        <w:t>对于未实际出资的认缴制企业，实缴出资额为</w:t>
      </w:r>
      <w:r>
        <w:rPr>
          <w:rFonts w:ascii="Helvetica" w:hAnsi="Helvetica" w:cs="Helvetica"/>
          <w:color w:val="3E3E3E"/>
          <w:sz w:val="23"/>
          <w:szCs w:val="23"/>
        </w:rPr>
        <w:t>0</w:t>
      </w:r>
      <w:r>
        <w:rPr>
          <w:rFonts w:ascii="Helvetica" w:hAnsi="Helvetica" w:cs="Helvetica"/>
          <w:color w:val="3E3E3E"/>
          <w:sz w:val="23"/>
          <w:szCs w:val="23"/>
        </w:rPr>
        <w:t>，实缴出资时间可以不填写。</w:t>
      </w:r>
    </w:p>
    <w:p w:rsidR="00D3674B" w:rsidRDefault="00D3674B" w:rsidP="00D3674B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E3E3E"/>
        </w:rPr>
      </w:pPr>
      <w:r>
        <w:rPr>
          <w:rStyle w:val="a4"/>
          <w:rFonts w:ascii="Helvetica" w:hAnsi="Helvetica" w:cs="Helvetica"/>
          <w:color w:val="3E3E3E"/>
          <w:sz w:val="23"/>
          <w:szCs w:val="23"/>
        </w:rPr>
        <w:t>3</w:t>
      </w:r>
      <w:r>
        <w:rPr>
          <w:rStyle w:val="a4"/>
          <w:rFonts w:ascii="Helvetica" w:hAnsi="Helvetica" w:cs="Helvetica"/>
          <w:color w:val="3E3E3E"/>
          <w:sz w:val="23"/>
          <w:szCs w:val="23"/>
        </w:rPr>
        <w:t>、已完成实缴出资后又发生了股权变更，实缴出资时间错误地填写为股权变更时间。</w:t>
      </w:r>
    </w:p>
    <w:p w:rsidR="00D3674B" w:rsidRDefault="00D3674B" w:rsidP="00D3674B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  <w:sz w:val="23"/>
          <w:szCs w:val="23"/>
        </w:rPr>
        <w:t>解答：若发生股权变更前已完成了实缴出资，则实缴出资时间应填写发生股权变更前每笔实缴出资的出资时间，而不是股权变更时间。</w:t>
      </w:r>
    </w:p>
    <w:p w:rsidR="00D3674B" w:rsidRDefault="00D3674B" w:rsidP="00D3674B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E3E3E"/>
        </w:rPr>
      </w:pPr>
      <w:r>
        <w:rPr>
          <w:rStyle w:val="a4"/>
          <w:rFonts w:ascii="Helvetica" w:hAnsi="Helvetica" w:cs="Helvetica"/>
          <w:color w:val="3E3E3E"/>
          <w:sz w:val="23"/>
          <w:szCs w:val="23"/>
        </w:rPr>
        <w:t>4</w:t>
      </w:r>
      <w:r>
        <w:rPr>
          <w:rStyle w:val="a4"/>
          <w:rFonts w:ascii="Helvetica" w:hAnsi="Helvetica" w:cs="Helvetica"/>
          <w:color w:val="3E3E3E"/>
          <w:sz w:val="23"/>
          <w:szCs w:val="23"/>
        </w:rPr>
        <w:t>、股份有限公司的股东出资信息错误地填写为部分发起人出资信息。</w:t>
      </w:r>
    </w:p>
    <w:p w:rsidR="00D3674B" w:rsidRDefault="00D3674B" w:rsidP="00D3674B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  <w:sz w:val="23"/>
          <w:szCs w:val="23"/>
        </w:rPr>
        <w:t>解答：股份有限公司应公示截至年报年度的</w:t>
      </w:r>
      <w:r>
        <w:rPr>
          <w:rFonts w:ascii="Helvetica" w:hAnsi="Helvetica" w:cs="Helvetica"/>
          <w:color w:val="3E3E3E"/>
          <w:sz w:val="23"/>
          <w:szCs w:val="23"/>
        </w:rPr>
        <w:t>12</w:t>
      </w:r>
      <w:r>
        <w:rPr>
          <w:rFonts w:ascii="Helvetica" w:hAnsi="Helvetica" w:cs="Helvetica"/>
          <w:color w:val="3E3E3E"/>
          <w:sz w:val="23"/>
          <w:szCs w:val="23"/>
        </w:rPr>
        <w:t>月</w:t>
      </w:r>
      <w:r>
        <w:rPr>
          <w:rFonts w:ascii="Helvetica" w:hAnsi="Helvetica" w:cs="Helvetica"/>
          <w:color w:val="3E3E3E"/>
          <w:sz w:val="23"/>
          <w:szCs w:val="23"/>
        </w:rPr>
        <w:t>31</w:t>
      </w:r>
      <w:r>
        <w:rPr>
          <w:rFonts w:ascii="Helvetica" w:hAnsi="Helvetica" w:cs="Helvetica"/>
          <w:color w:val="3E3E3E"/>
          <w:sz w:val="23"/>
          <w:szCs w:val="23"/>
        </w:rPr>
        <w:t>日为止，全部发起人的认缴和实缴出资信息。</w:t>
      </w:r>
    </w:p>
    <w:p w:rsidR="00D3674B" w:rsidRDefault="00D3674B" w:rsidP="00D3674B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E3E3E"/>
        </w:rPr>
      </w:pPr>
      <w:r>
        <w:rPr>
          <w:rStyle w:val="a4"/>
          <w:rFonts w:ascii="Helvetica" w:hAnsi="Helvetica" w:cs="Helvetica"/>
          <w:color w:val="3E3E3E"/>
          <w:sz w:val="23"/>
          <w:szCs w:val="23"/>
        </w:rPr>
        <w:t>5</w:t>
      </w:r>
      <w:r>
        <w:rPr>
          <w:rStyle w:val="a4"/>
          <w:rFonts w:ascii="Helvetica" w:hAnsi="Helvetica" w:cs="Helvetica"/>
          <w:color w:val="3E3E3E"/>
          <w:sz w:val="23"/>
          <w:szCs w:val="23"/>
        </w:rPr>
        <w:t>、股权变更信息填写有遗漏，年报年度发生多次变更的只填写了一次或某几次的变更情况。</w:t>
      </w:r>
    </w:p>
    <w:p w:rsidR="00D3674B" w:rsidRDefault="00D3674B" w:rsidP="00D3674B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  <w:sz w:val="23"/>
          <w:szCs w:val="23"/>
        </w:rPr>
        <w:t>解答：应填写企业在年报年度存在的所有股权变更信息。股权变更时间可以股东载入股东名册的时间、签订股权转让协议时间或工商变更登记时间为准。股份有限公司不需填写股权变更信息。</w:t>
      </w:r>
    </w:p>
    <w:p w:rsidR="00D3674B" w:rsidRDefault="00D3674B" w:rsidP="00D3674B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E3E3E"/>
        </w:rPr>
      </w:pPr>
      <w:r>
        <w:rPr>
          <w:rStyle w:val="a4"/>
          <w:rFonts w:ascii="Helvetica" w:hAnsi="Helvetica" w:cs="Helvetica"/>
          <w:color w:val="3E3E3E"/>
          <w:sz w:val="23"/>
          <w:szCs w:val="23"/>
        </w:rPr>
        <w:t>6</w:t>
      </w:r>
      <w:r>
        <w:rPr>
          <w:rStyle w:val="a4"/>
          <w:rFonts w:ascii="Helvetica" w:hAnsi="Helvetica" w:cs="Helvetica"/>
          <w:color w:val="3E3E3E"/>
          <w:sz w:val="23"/>
          <w:szCs w:val="23"/>
        </w:rPr>
        <w:t>、资产状况信息填报错误。</w:t>
      </w:r>
    </w:p>
    <w:p w:rsidR="00D3674B" w:rsidRDefault="00D3674B" w:rsidP="00D3674B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  <w:sz w:val="23"/>
          <w:szCs w:val="23"/>
        </w:rPr>
        <w:t>解答：一是填报人员不仔细或误操作，导致年报数据填写错误。二是财务报表数据本身错误，导致年报数据填报错误。三是误将</w:t>
      </w:r>
      <w:r>
        <w:rPr>
          <w:rFonts w:ascii="Helvetica" w:hAnsi="Helvetica" w:cs="Helvetica"/>
          <w:color w:val="3E3E3E"/>
          <w:sz w:val="23"/>
          <w:szCs w:val="23"/>
        </w:rPr>
        <w:t>12</w:t>
      </w:r>
      <w:r>
        <w:rPr>
          <w:rFonts w:ascii="Helvetica" w:hAnsi="Helvetica" w:cs="Helvetica"/>
          <w:color w:val="3E3E3E"/>
          <w:sz w:val="23"/>
          <w:szCs w:val="23"/>
        </w:rPr>
        <w:t>月份当月数据当作全年数据进行填报，应填写资产负债表、损益表（利润表）的期末数。四是对纳税总额的理解有误，纳税总额应填写企业全年实缴各类税金的总额（不包括代扣代缴的个人所得税）。五是对于财务管理属非独立核算的分支机构，生产经营情况信息应填写</w:t>
      </w:r>
      <w:r>
        <w:rPr>
          <w:rFonts w:ascii="Helvetica" w:hAnsi="Helvetica" w:cs="Helvetica"/>
          <w:color w:val="3E3E3E"/>
          <w:sz w:val="23"/>
          <w:szCs w:val="23"/>
        </w:rPr>
        <w:t>“0”</w:t>
      </w:r>
      <w:r>
        <w:rPr>
          <w:rFonts w:ascii="Helvetica" w:hAnsi="Helvetica" w:cs="Helvetica"/>
          <w:color w:val="3E3E3E"/>
          <w:sz w:val="23"/>
          <w:szCs w:val="23"/>
        </w:rPr>
        <w:t>；对于财务管理属独立核算的分支机构，生产经营情况信息应按实际情况填写。</w:t>
      </w:r>
    </w:p>
    <w:p w:rsidR="00D3674B" w:rsidRDefault="00D3674B" w:rsidP="00D3674B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E3E3E"/>
        </w:rPr>
      </w:pPr>
      <w:r>
        <w:rPr>
          <w:rStyle w:val="a4"/>
          <w:rFonts w:ascii="Helvetica" w:hAnsi="Helvetica" w:cs="Helvetica"/>
          <w:color w:val="3E3E3E"/>
          <w:sz w:val="23"/>
          <w:szCs w:val="23"/>
        </w:rPr>
        <w:t>7</w:t>
      </w:r>
      <w:r>
        <w:rPr>
          <w:rStyle w:val="a4"/>
          <w:rFonts w:ascii="Helvetica" w:hAnsi="Helvetica" w:cs="Helvetica"/>
          <w:color w:val="3E3E3E"/>
          <w:sz w:val="23"/>
          <w:szCs w:val="23"/>
        </w:rPr>
        <w:t>、对外投资信息、对外担保信息填报错误。</w:t>
      </w:r>
    </w:p>
    <w:p w:rsidR="00D3674B" w:rsidRDefault="00D3674B" w:rsidP="00D3674B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  <w:sz w:val="23"/>
          <w:szCs w:val="23"/>
        </w:rPr>
        <w:lastRenderedPageBreak/>
        <w:t>解答：填写对外投资信息前，应查询企业长期投资明细、公司决议、投资企业股东名册等材料；填写对外担保信息前，应向股东、法定代表人了解是否有对外担保以及详细内容。</w:t>
      </w:r>
    </w:p>
    <w:p w:rsidR="00D3674B" w:rsidRDefault="00D3674B" w:rsidP="00D3674B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E3E3E"/>
        </w:rPr>
      </w:pPr>
      <w:r>
        <w:rPr>
          <w:rStyle w:val="a4"/>
          <w:rFonts w:ascii="Helvetica" w:hAnsi="Helvetica" w:cs="Helvetica"/>
          <w:color w:val="3E3E3E"/>
          <w:sz w:val="23"/>
          <w:szCs w:val="23"/>
        </w:rPr>
        <w:t>8</w:t>
      </w:r>
      <w:r>
        <w:rPr>
          <w:rStyle w:val="a4"/>
          <w:rFonts w:ascii="Helvetica" w:hAnsi="Helvetica" w:cs="Helvetica"/>
          <w:color w:val="3E3E3E"/>
          <w:sz w:val="23"/>
          <w:szCs w:val="23"/>
        </w:rPr>
        <w:t>、没注意资金数额单位，导致数额填报错误。</w:t>
      </w:r>
    </w:p>
    <w:p w:rsidR="00D3674B" w:rsidRDefault="00D3674B" w:rsidP="00D3674B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  <w:sz w:val="23"/>
          <w:szCs w:val="23"/>
        </w:rPr>
        <w:t>解答：应注意年报填报中涉及到的金额信息项均以万元为单位。</w:t>
      </w:r>
    </w:p>
    <w:p w:rsidR="00D3674B" w:rsidRDefault="00D3674B" w:rsidP="00D3674B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E3E3E"/>
        </w:rPr>
      </w:pPr>
      <w:r>
        <w:rPr>
          <w:rStyle w:val="a4"/>
          <w:rFonts w:ascii="Helvetica" w:hAnsi="Helvetica" w:cs="Helvetica"/>
          <w:color w:val="3E3E3E"/>
          <w:sz w:val="23"/>
          <w:szCs w:val="23"/>
        </w:rPr>
        <w:t>9</w:t>
      </w:r>
      <w:r>
        <w:rPr>
          <w:rStyle w:val="a4"/>
          <w:rFonts w:ascii="Helvetica" w:hAnsi="Helvetica" w:cs="Helvetica"/>
          <w:color w:val="3E3E3E"/>
          <w:sz w:val="23"/>
          <w:szCs w:val="23"/>
        </w:rPr>
        <w:t>、对年报填报的时间结点理解有误。</w:t>
      </w:r>
    </w:p>
    <w:p w:rsidR="00D3674B" w:rsidRDefault="00D3674B" w:rsidP="00D3674B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  <w:sz w:val="23"/>
          <w:szCs w:val="23"/>
        </w:rPr>
        <w:t>解答：通信地址、邮政编码、联系电话、电子邮箱、存续状态、网址、网站信息均以报送时的状态为准，其余信息为所报告年度</w:t>
      </w:r>
      <w:r>
        <w:rPr>
          <w:rFonts w:ascii="Helvetica" w:hAnsi="Helvetica" w:cs="Helvetica"/>
          <w:color w:val="3E3E3E"/>
          <w:sz w:val="23"/>
          <w:szCs w:val="23"/>
        </w:rPr>
        <w:t>12</w:t>
      </w:r>
      <w:r>
        <w:rPr>
          <w:rFonts w:ascii="Helvetica" w:hAnsi="Helvetica" w:cs="Helvetica"/>
          <w:color w:val="3E3E3E"/>
          <w:sz w:val="23"/>
          <w:szCs w:val="23"/>
        </w:rPr>
        <w:t>月</w:t>
      </w:r>
      <w:r>
        <w:rPr>
          <w:rFonts w:ascii="Helvetica" w:hAnsi="Helvetica" w:cs="Helvetica"/>
          <w:color w:val="3E3E3E"/>
          <w:sz w:val="23"/>
          <w:szCs w:val="23"/>
        </w:rPr>
        <w:t>31</w:t>
      </w:r>
      <w:r>
        <w:rPr>
          <w:rFonts w:ascii="Helvetica" w:hAnsi="Helvetica" w:cs="Helvetica"/>
          <w:color w:val="3E3E3E"/>
          <w:sz w:val="23"/>
          <w:szCs w:val="23"/>
        </w:rPr>
        <w:t>日的信息。</w:t>
      </w:r>
    </w:p>
    <w:p w:rsidR="00D3674B" w:rsidRDefault="00D3674B" w:rsidP="00D3674B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E3E3E"/>
        </w:rPr>
      </w:pPr>
      <w:r>
        <w:rPr>
          <w:rStyle w:val="a4"/>
          <w:rFonts w:ascii="Helvetica" w:hAnsi="Helvetica" w:cs="Helvetica"/>
          <w:color w:val="3E3E3E"/>
          <w:sz w:val="23"/>
          <w:szCs w:val="23"/>
        </w:rPr>
        <w:t>10</w:t>
      </w:r>
      <w:r>
        <w:rPr>
          <w:rStyle w:val="a4"/>
          <w:rFonts w:ascii="Helvetica" w:hAnsi="Helvetica" w:cs="Helvetica"/>
          <w:color w:val="3E3E3E"/>
          <w:sz w:val="23"/>
          <w:szCs w:val="23"/>
        </w:rPr>
        <w:t>、对各类从业人员信息填报理解有误。</w:t>
      </w:r>
    </w:p>
    <w:p w:rsidR="00D3674B" w:rsidRDefault="00D3674B" w:rsidP="00D3674B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E3E3E"/>
        </w:rPr>
      </w:pPr>
      <w:bookmarkStart w:id="0" w:name="_GoBack"/>
      <w:bookmarkEnd w:id="0"/>
      <w:r>
        <w:rPr>
          <w:rFonts w:ascii="Helvetica" w:hAnsi="Helvetica" w:cs="Helvetica"/>
          <w:color w:val="3E3E3E"/>
          <w:sz w:val="23"/>
          <w:szCs w:val="23"/>
        </w:rPr>
        <w:t>解答：一是</w:t>
      </w:r>
      <w:r>
        <w:rPr>
          <w:rFonts w:ascii="Helvetica" w:hAnsi="Helvetica" w:cs="Helvetica"/>
          <w:color w:val="3E3E3E"/>
          <w:sz w:val="23"/>
          <w:szCs w:val="23"/>
        </w:rPr>
        <w:t>“</w:t>
      </w:r>
      <w:r>
        <w:rPr>
          <w:rFonts w:ascii="Helvetica" w:hAnsi="Helvetica" w:cs="Helvetica"/>
          <w:color w:val="3E3E3E"/>
          <w:sz w:val="23"/>
          <w:szCs w:val="23"/>
        </w:rPr>
        <w:t>高校毕业生人数</w:t>
      </w:r>
      <w:r>
        <w:rPr>
          <w:rFonts w:ascii="Helvetica" w:hAnsi="Helvetica" w:cs="Helvetica"/>
          <w:color w:val="3E3E3E"/>
          <w:sz w:val="23"/>
          <w:szCs w:val="23"/>
        </w:rPr>
        <w:t>”</w:t>
      </w:r>
      <w:r>
        <w:rPr>
          <w:rFonts w:ascii="Helvetica" w:hAnsi="Helvetica" w:cs="Helvetica"/>
          <w:color w:val="3E3E3E"/>
          <w:sz w:val="23"/>
          <w:szCs w:val="23"/>
        </w:rPr>
        <w:t>是指报告期内录用的毕业两年内的高校毕业生；二是</w:t>
      </w:r>
      <w:r>
        <w:rPr>
          <w:rFonts w:ascii="Helvetica" w:hAnsi="Helvetica" w:cs="Helvetica"/>
          <w:color w:val="3E3E3E"/>
          <w:sz w:val="23"/>
          <w:szCs w:val="23"/>
        </w:rPr>
        <w:t>“</w:t>
      </w:r>
      <w:r>
        <w:rPr>
          <w:rFonts w:ascii="Helvetica" w:hAnsi="Helvetica" w:cs="Helvetica"/>
          <w:color w:val="3E3E3E"/>
          <w:sz w:val="23"/>
          <w:szCs w:val="23"/>
        </w:rPr>
        <w:t>退役士兵人数、残疾人人数、失业人员</w:t>
      </w:r>
      <w:r>
        <w:rPr>
          <w:rFonts w:ascii="Helvetica" w:hAnsi="Helvetica" w:cs="Helvetica"/>
          <w:color w:val="3E3E3E"/>
          <w:sz w:val="23"/>
          <w:szCs w:val="23"/>
        </w:rPr>
        <w:t>”</w:t>
      </w:r>
      <w:r>
        <w:rPr>
          <w:rFonts w:ascii="Helvetica" w:hAnsi="Helvetica" w:cs="Helvetica"/>
          <w:color w:val="3E3E3E"/>
          <w:sz w:val="23"/>
          <w:szCs w:val="23"/>
        </w:rPr>
        <w:t>数是指报告期内录用的退役士兵、残疾人、失业人员。</w:t>
      </w:r>
    </w:p>
    <w:p w:rsidR="00C76892" w:rsidRPr="00D3674B" w:rsidRDefault="00C76892"/>
    <w:sectPr w:rsidR="00C76892" w:rsidRPr="00D36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4B"/>
    <w:rsid w:val="00C76892"/>
    <w:rsid w:val="00D3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3674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3674B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367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367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3674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3674B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367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36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zuomengfei</dc:creator>
  <cp:lastModifiedBy>zuomengfei</cp:lastModifiedBy>
  <cp:revision>1</cp:revision>
  <dcterms:created xsi:type="dcterms:W3CDTF">2018-02-05T01:59:00Z</dcterms:created>
  <dcterms:modified xsi:type="dcterms:W3CDTF">2018-02-05T02:01:00Z</dcterms:modified>
</cp:coreProperties>
</file>