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2F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基层工会组建工作流程</w:t>
      </w:r>
    </w:p>
    <w:bookmarkEnd w:id="0"/>
    <w:p w14:paraId="2CF9E1ED"/>
    <w:p w14:paraId="7F76E585"/>
    <w:p w14:paraId="3EE3117C">
      <w:r>
        <w:object>
          <v:shape id="_x0000_i1025" o:spt="75" type="#_x0000_t75" style="height:451.45pt;width:467.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64F11"/>
    <w:rsid w:val="1A7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2025-02-07T00:54:00Z</dcterms:created>
  <dc:creator>Administrator</dc:creator>
  <cp:lastModifiedBy>小蘑菇</cp:lastModifiedBy>
  <dcterms:modified xsi:type="dcterms:W3CDTF">2025-04-15T08:45:28Z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eyJoZGlkIjoiOTExZTUyOGRmYzRhZDVjZDAxMDBkNGJkMTQxZDZhYWEiLCJ1c2VySWQiOiI4NzAzOTI2NDIifQ==</vt:lpwstr>
  </property>
  <property fmtid="{D5CDD505-2E9C-101B-9397-08002B2CF9AE}" pid="4" name="ICV">
    <vt:lpwstr>22D32F2E6DE74D18B20328CE1BC6DB8E_13</vt:lpwstr>
  </property>
</Properties>
</file>