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DD96B" w14:textId="617B973E" w:rsidR="00202149" w:rsidRPr="00202149" w:rsidRDefault="00202149" w:rsidP="00202149">
      <w:pPr>
        <w:pStyle w:val="2"/>
        <w:jc w:val="center"/>
        <w:rPr>
          <w:rStyle w:val="a5"/>
          <w:rFonts w:ascii="黑体" w:eastAsia="黑体" w:hAnsi="黑体"/>
          <w:i w:val="0"/>
          <w:iCs w:val="0"/>
        </w:rPr>
      </w:pPr>
      <w:r w:rsidRPr="00202149">
        <w:rPr>
          <w:rStyle w:val="a5"/>
          <w:rFonts w:ascii="黑体" w:eastAsia="黑体" w:hAnsi="黑体" w:hint="eastAsia"/>
          <w:i w:val="0"/>
          <w:iCs w:val="0"/>
        </w:rPr>
        <w:t>非公司企业法人备案文件清单及说明</w:t>
      </w:r>
    </w:p>
    <w:p w14:paraId="7E6B7C38" w14:textId="58833F78" w:rsidR="00202149" w:rsidRPr="00202149" w:rsidRDefault="00202149" w:rsidP="0020214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</w:t>
      </w:r>
      <w:r w:rsidRPr="00202149">
        <w:rPr>
          <w:rFonts w:ascii="黑体" w:eastAsia="黑体" w:hAnsi="黑体" w:cs="宋体" w:hint="eastAsia"/>
          <w:sz w:val="32"/>
          <w:szCs w:val="32"/>
        </w:rPr>
        <w:t>非公司企业法人备案提交材料规范</w:t>
      </w:r>
    </w:p>
    <w:p w14:paraId="7C895C2A" w14:textId="77777777" w:rsidR="00202149" w:rsidRDefault="00202149" w:rsidP="00202149">
      <w:pPr>
        <w:numPr>
          <w:ilvl w:val="0"/>
          <w:numId w:val="1"/>
        </w:numPr>
        <w:spacing w:before="140" w:line="400" w:lineRule="exact"/>
        <w:ind w:left="506" w:right="1445" w:firstLine="14"/>
        <w:rPr>
          <w:rFonts w:ascii="宋体" w:eastAsia="宋体" w:hAnsi="宋体" w:cs="宋体"/>
          <w:spacing w:val="-4"/>
          <w:sz w:val="23"/>
          <w:szCs w:val="23"/>
        </w:rPr>
      </w:pPr>
      <w:r>
        <w:rPr>
          <w:rFonts w:ascii="宋体" w:eastAsia="宋体" w:hAnsi="宋体" w:cs="宋体"/>
          <w:spacing w:val="-4"/>
          <w:sz w:val="23"/>
          <w:szCs w:val="23"/>
        </w:rPr>
        <w:t>《非公司企业法人登记（备案）申请书》。</w:t>
      </w:r>
    </w:p>
    <w:p w14:paraId="3CA19FC9" w14:textId="77777777" w:rsidR="00202149" w:rsidRDefault="00202149" w:rsidP="00202149">
      <w:pPr>
        <w:numPr>
          <w:ilvl w:val="0"/>
          <w:numId w:val="1"/>
        </w:numPr>
        <w:spacing w:before="140" w:line="400" w:lineRule="exact"/>
        <w:ind w:left="506" w:right="1445" w:firstLine="1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7"/>
          <w:sz w:val="23"/>
          <w:szCs w:val="23"/>
        </w:rPr>
        <w:t>备案事项涉及企业章程修改的，提交修改企业章程的决。</w:t>
      </w:r>
    </w:p>
    <w:p w14:paraId="1F7BA47C" w14:textId="77777777" w:rsidR="00202149" w:rsidRDefault="00202149" w:rsidP="00202149">
      <w:pPr>
        <w:numPr>
          <w:ilvl w:val="0"/>
          <w:numId w:val="1"/>
        </w:numPr>
        <w:spacing w:before="140" w:line="400" w:lineRule="exact"/>
        <w:ind w:left="506" w:right="1445" w:firstLine="1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7"/>
          <w:sz w:val="23"/>
          <w:szCs w:val="23"/>
        </w:rPr>
        <w:t>备案事项证明文件。</w:t>
      </w:r>
    </w:p>
    <w:p w14:paraId="6561E0F1" w14:textId="77777777" w:rsidR="00202149" w:rsidRDefault="00202149" w:rsidP="00202149">
      <w:pPr>
        <w:spacing w:before="1" w:line="400" w:lineRule="exact"/>
        <w:ind w:left="28" w:right="58" w:firstLine="49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◆章程备案，提交修改后的企业章程或者章程修正案，企业章程或者章程修</w:t>
      </w:r>
      <w:r>
        <w:rPr>
          <w:rFonts w:ascii="宋体" w:eastAsia="宋体" w:hAnsi="宋体" w:cs="宋体"/>
          <w:spacing w:val="1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1"/>
          <w:sz w:val="23"/>
          <w:szCs w:val="23"/>
        </w:rPr>
        <w:t>正案由出资人（主管部门）加盖公章。</w:t>
      </w:r>
    </w:p>
    <w:p w14:paraId="76FF6AB8" w14:textId="77777777" w:rsidR="00202149" w:rsidRDefault="00202149" w:rsidP="00202149">
      <w:pPr>
        <w:spacing w:before="1" w:line="400" w:lineRule="exact"/>
        <w:ind w:firstLine="51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◆经营期限备案，提交出资人（主管部门）出具的更改经营期限的文件。</w:t>
      </w:r>
      <w:r>
        <w:rPr>
          <w:rFonts w:ascii="宋体" w:eastAsia="宋体" w:hAnsi="宋体" w:cs="宋体" w:hint="eastAsia"/>
          <w:spacing w:val="4"/>
          <w:sz w:val="23"/>
          <w:szCs w:val="23"/>
        </w:rPr>
        <w:tab/>
        <w:t xml:space="preserve"> </w:t>
      </w:r>
      <w:r>
        <w:rPr>
          <w:rFonts w:ascii="宋体" w:eastAsia="宋体" w:hAnsi="宋体" w:cs="宋体"/>
          <w:spacing w:val="3"/>
          <w:sz w:val="23"/>
          <w:szCs w:val="23"/>
        </w:rPr>
        <w:t>◆更换登记联络员，填写《联络员信息表》</w:t>
      </w:r>
      <w:r>
        <w:rPr>
          <w:rFonts w:ascii="宋体" w:eastAsia="宋体" w:hAnsi="宋体" w:cs="宋体" w:hint="eastAsia"/>
          <w:spacing w:val="3"/>
          <w:sz w:val="23"/>
          <w:szCs w:val="23"/>
        </w:rPr>
        <w:t>，</w:t>
      </w:r>
      <w:r>
        <w:rPr>
          <w:rFonts w:ascii="宋体" w:eastAsia="宋体" w:hAnsi="宋体" w:cs="宋体"/>
          <w:spacing w:val="3"/>
          <w:sz w:val="23"/>
          <w:szCs w:val="23"/>
        </w:rPr>
        <w:t>提交联络员的身份证明复印件</w:t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（使用纸质材料办理登记的，在申请书中粘贴身份证复印件)。</w:t>
      </w:r>
    </w:p>
    <w:p w14:paraId="3FAE07A2" w14:textId="77777777" w:rsidR="00202149" w:rsidRDefault="00202149" w:rsidP="00202149">
      <w:pPr>
        <w:numPr>
          <w:ilvl w:val="0"/>
          <w:numId w:val="2"/>
        </w:numPr>
        <w:spacing w:before="1" w:line="400" w:lineRule="exact"/>
        <w:ind w:left="22" w:right="53" w:firstLine="480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法律、行政法规和国务院决定规定备案事项必须报经批准的，提交有关的</w:t>
      </w:r>
      <w:r>
        <w:rPr>
          <w:rFonts w:ascii="宋体" w:eastAsia="宋体" w:hAnsi="宋体" w:cs="宋体"/>
          <w:spacing w:val="2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批准文件或者许可证件复印件。</w:t>
      </w:r>
    </w:p>
    <w:p w14:paraId="1267B62F" w14:textId="77777777" w:rsidR="00202149" w:rsidRDefault="00202149" w:rsidP="00202149">
      <w:pPr>
        <w:numPr>
          <w:ilvl w:val="0"/>
          <w:numId w:val="2"/>
        </w:numPr>
        <w:spacing w:before="1" w:line="400" w:lineRule="exact"/>
        <w:ind w:left="22" w:right="53" w:firstLine="480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 w:hint="eastAsia"/>
          <w:spacing w:val="8"/>
          <w:sz w:val="23"/>
          <w:szCs w:val="23"/>
        </w:rPr>
        <w:t>信用承诺书。</w:t>
      </w:r>
    </w:p>
    <w:p w14:paraId="2FC4E4DE" w14:textId="77777777" w:rsidR="00202149" w:rsidRDefault="00202149" w:rsidP="00202149">
      <w:pPr>
        <w:spacing w:before="1" w:line="400" w:lineRule="exact"/>
        <w:ind w:left="24" w:right="53" w:firstLine="46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ascii="宋体" w:eastAsia="宋体" w:hAnsi="宋体" w:cs="宋体"/>
          <w:spacing w:val="4"/>
          <w:sz w:val="23"/>
          <w:szCs w:val="23"/>
        </w:rPr>
        <w:t>1.依照《市场主体登记管理条例》登记的非公司企业法人申请备案适用</w:t>
      </w:r>
      <w:r>
        <w:rPr>
          <w:rFonts w:ascii="宋体" w:eastAsia="宋体" w:hAnsi="宋体" w:cs="宋体"/>
          <w:spacing w:val="5"/>
          <w:sz w:val="23"/>
          <w:szCs w:val="23"/>
        </w:rPr>
        <w:t>本规范。</w:t>
      </w:r>
    </w:p>
    <w:p w14:paraId="2F8CF08A" w14:textId="77777777" w:rsidR="00202149" w:rsidRDefault="00202149" w:rsidP="00202149">
      <w:pPr>
        <w:spacing w:before="1" w:line="400" w:lineRule="exact"/>
        <w:ind w:left="24" w:right="53" w:firstLine="48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2.非公司企业法人备案与非公司企业法人有关变更登记同时申请时</w:t>
      </w:r>
      <w:r>
        <w:rPr>
          <w:rFonts w:ascii="宋体" w:eastAsia="宋体" w:hAnsi="宋体" w:cs="宋体" w:hint="eastAsia"/>
          <w:spacing w:val="6"/>
          <w:sz w:val="23"/>
          <w:szCs w:val="23"/>
        </w:rPr>
        <w:t>，</w:t>
      </w:r>
      <w:r>
        <w:rPr>
          <w:rFonts w:ascii="宋体" w:eastAsia="宋体" w:hAnsi="宋体" w:cs="宋体"/>
          <w:spacing w:val="6"/>
          <w:sz w:val="23"/>
          <w:szCs w:val="23"/>
        </w:rPr>
        <w:t>可一并</w:t>
      </w:r>
      <w:r>
        <w:rPr>
          <w:rFonts w:ascii="宋体" w:eastAsia="宋体" w:hAnsi="宋体" w:cs="宋体"/>
          <w:spacing w:val="7"/>
          <w:sz w:val="23"/>
          <w:szCs w:val="23"/>
        </w:rPr>
        <w:t>提交有关材料。</w:t>
      </w:r>
    </w:p>
    <w:p w14:paraId="662D99A0" w14:textId="77777777" w:rsidR="00202149" w:rsidRPr="00202149" w:rsidRDefault="00202149" w:rsidP="00202149">
      <w:pPr>
        <w:jc w:val="center"/>
        <w:rPr>
          <w:rFonts w:ascii="黑体" w:eastAsia="黑体" w:hAnsi="黑体" w:cs="宋体"/>
          <w:sz w:val="32"/>
          <w:szCs w:val="32"/>
        </w:rPr>
      </w:pPr>
    </w:p>
    <w:p w14:paraId="45AEDFAB" w14:textId="6D973F1F" w:rsidR="00706737" w:rsidRPr="00202149" w:rsidRDefault="00202149" w:rsidP="0020214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二、</w:t>
      </w:r>
      <w:r w:rsidR="00000000" w:rsidRPr="00202149">
        <w:rPr>
          <w:rFonts w:ascii="黑体" w:eastAsia="黑体" w:hAnsi="黑体" w:cs="宋体" w:hint="eastAsia"/>
          <w:sz w:val="32"/>
          <w:szCs w:val="32"/>
        </w:rPr>
        <w:t>说</w:t>
      </w:r>
      <w:r w:rsidR="00000000" w:rsidRPr="00202149">
        <w:rPr>
          <w:rFonts w:ascii="黑体" w:eastAsia="黑体" w:hAnsi="黑体"/>
          <w:sz w:val="32"/>
          <w:szCs w:val="32"/>
        </w:rPr>
        <w:t xml:space="preserve"> </w:t>
      </w:r>
      <w:r w:rsidR="00000000" w:rsidRPr="00202149">
        <w:rPr>
          <w:rFonts w:ascii="黑体" w:eastAsia="黑体" w:hAnsi="黑体" w:cs="宋体" w:hint="eastAsia"/>
          <w:sz w:val="32"/>
          <w:szCs w:val="32"/>
        </w:rPr>
        <w:t>明</w:t>
      </w:r>
    </w:p>
    <w:p w14:paraId="60C777F0" w14:textId="77777777" w:rsidR="00706737" w:rsidRDefault="00000000">
      <w:pPr>
        <w:spacing w:before="124" w:line="388" w:lineRule="auto"/>
        <w:ind w:left="23" w:right="70" w:firstLine="43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1.提交的登记申请文书与其它申请材料应当使用</w:t>
      </w:r>
      <w:r>
        <w:rPr>
          <w:rFonts w:ascii="宋体" w:eastAsia="宋体" w:hAnsi="宋体" w:cs="宋体"/>
          <w:spacing w:val="-2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A4</w:t>
      </w:r>
      <w:r>
        <w:rPr>
          <w:rFonts w:ascii="宋体" w:eastAsia="宋体" w:hAnsi="宋体" w:cs="宋体"/>
          <w:spacing w:val="-3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型白色纸张。依本表打印生成的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，</w:t>
      </w:r>
      <w:r>
        <w:rPr>
          <w:rFonts w:ascii="宋体" w:eastAsia="宋体" w:hAnsi="宋体" w:cs="宋体"/>
          <w:spacing w:val="4"/>
          <w:sz w:val="20"/>
          <w:szCs w:val="20"/>
        </w:rPr>
        <w:t>使用黑色或蓝色墨水钢笔或签字笔签字；手工填写的，使用黑色或蓝色墨水钢笔或签字笔工</w:t>
      </w:r>
      <w:r>
        <w:rPr>
          <w:rFonts w:ascii="宋体" w:eastAsia="宋体" w:hAnsi="宋体" w:cs="宋体"/>
          <w:spacing w:val="7"/>
          <w:sz w:val="20"/>
          <w:szCs w:val="20"/>
        </w:rPr>
        <w:t>整填写、签字。</w:t>
      </w:r>
    </w:p>
    <w:p w14:paraId="5F5123B4" w14:textId="77777777" w:rsidR="00706737" w:rsidRDefault="00000000">
      <w:pPr>
        <w:spacing w:before="2" w:line="387" w:lineRule="auto"/>
        <w:ind w:left="24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2.对于现场窗口提交材料的，未注明提交复印件的，应当提交原件</w:t>
      </w:r>
      <w:r>
        <w:rPr>
          <w:rFonts w:ascii="宋体" w:eastAsia="宋体" w:hAnsi="宋体" w:cs="宋体" w:hint="eastAsia"/>
          <w:spacing w:val="7"/>
          <w:sz w:val="20"/>
          <w:szCs w:val="20"/>
        </w:rPr>
        <w:t>（</w:t>
      </w:r>
      <w:r>
        <w:rPr>
          <w:rFonts w:ascii="宋体" w:eastAsia="宋体" w:hAnsi="宋体" w:cs="宋体"/>
          <w:spacing w:val="7"/>
          <w:sz w:val="20"/>
          <w:szCs w:val="20"/>
        </w:rPr>
        <w:t>未注明复印件的即</w:t>
      </w:r>
      <w:r>
        <w:rPr>
          <w:rFonts w:ascii="宋体" w:eastAsia="宋体" w:hAnsi="宋体" w:cs="宋体"/>
          <w:spacing w:val="8"/>
          <w:sz w:val="20"/>
          <w:szCs w:val="20"/>
        </w:rPr>
        <w:t>为原件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）；</w:t>
      </w:r>
      <w:r>
        <w:rPr>
          <w:rFonts w:ascii="宋体" w:eastAsia="宋体" w:hAnsi="宋体" w:cs="宋体"/>
          <w:spacing w:val="8"/>
          <w:sz w:val="20"/>
          <w:szCs w:val="20"/>
        </w:rPr>
        <w:t>提交复印件的，应当注明“与原件一致”并由申请人签署，或者由其指定的代表或共同委托的代理人签字。</w:t>
      </w:r>
    </w:p>
    <w:p w14:paraId="46D39159" w14:textId="77777777" w:rsidR="00706737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3.通过全程电子化方式申请登记注册的，主体资格证明、身份证明、批准证书、章程、</w:t>
      </w:r>
      <w:r>
        <w:rPr>
          <w:rFonts w:ascii="宋体" w:eastAsia="宋体" w:hAnsi="宋体" w:cs="宋体"/>
          <w:spacing w:val="5"/>
          <w:sz w:val="20"/>
          <w:szCs w:val="20"/>
        </w:rPr>
        <w:t>决议等文件可通过全程电子化登记系统提交原件影像（印）件，或通过登记业务系统设置的</w:t>
      </w:r>
      <w:r>
        <w:rPr>
          <w:rFonts w:ascii="宋体" w:eastAsia="宋体" w:hAnsi="宋体" w:cs="宋体"/>
          <w:spacing w:val="8"/>
          <w:sz w:val="20"/>
          <w:szCs w:val="20"/>
        </w:rPr>
        <w:t>申请文书格式规范生成相关材料并使用。</w:t>
      </w:r>
    </w:p>
    <w:p w14:paraId="3D7BDED2" w14:textId="77777777" w:rsidR="00706737" w:rsidRDefault="00000000">
      <w:pPr>
        <w:spacing w:before="2" w:line="387" w:lineRule="auto"/>
        <w:ind w:left="21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4.申请人通过电子化登记系统上传的手写签名申请材料图片或影像（印）件，在登记机</w:t>
      </w:r>
      <w:r>
        <w:rPr>
          <w:rFonts w:ascii="宋体" w:eastAsia="宋体" w:hAnsi="宋体" w:cs="宋体"/>
          <w:spacing w:val="7"/>
          <w:sz w:val="20"/>
          <w:szCs w:val="20"/>
        </w:rPr>
        <w:t>关审核后，需将纸质资料送达登记注册窗口存档。电子化存档能够满足档案管理要求的，登</w:t>
      </w:r>
      <w:r>
        <w:rPr>
          <w:rFonts w:ascii="宋体" w:eastAsia="宋体" w:hAnsi="宋体" w:cs="宋体"/>
          <w:spacing w:val="9"/>
          <w:sz w:val="20"/>
          <w:szCs w:val="20"/>
        </w:rPr>
        <w:t>记机关可以免除申请人提交相关纸质材料。</w:t>
      </w:r>
    </w:p>
    <w:p w14:paraId="541FEFCF" w14:textId="77777777" w:rsidR="00706737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5.提交材料涉及签署，参照申请书中申请人的注释，未注明签署人的，自然人由本人签字，法人和其他组织由法定代表人、负责人或有权签字人签字，并加盖公章。涉及代签</w:t>
      </w:r>
      <w:r>
        <w:rPr>
          <w:rFonts w:ascii="宋体" w:eastAsia="宋体" w:hAnsi="宋体" w:cs="宋体"/>
          <w:spacing w:val="8"/>
          <w:sz w:val="20"/>
          <w:szCs w:val="20"/>
        </w:rPr>
        <w:lastRenderedPageBreak/>
        <w:t>文书的，需提交授权人委托他人签字的授权委托书，授权委托书应为原件，且授权人应亲笔签字。</w:t>
      </w:r>
    </w:p>
    <w:p w14:paraId="683FCA03" w14:textId="77777777" w:rsidR="00706737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6.提交材料、公证认证文书为为外文的，应附加盖翻译单位公章的中文翻译件，由翻译</w:t>
      </w:r>
      <w:r>
        <w:rPr>
          <w:rFonts w:ascii="宋体" w:eastAsia="宋体" w:hAnsi="宋体" w:cs="宋体"/>
          <w:spacing w:val="8"/>
          <w:sz w:val="20"/>
          <w:szCs w:val="20"/>
        </w:rPr>
        <w:t>单位注明“翻译准确”</w:t>
      </w:r>
      <w:r>
        <w:rPr>
          <w:rFonts w:ascii="宋体" w:eastAsia="宋体" w:hAnsi="宋体" w:cs="宋体"/>
          <w:spacing w:val="-6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，并提交翻译单位主体资格证明复印件。</w:t>
      </w:r>
    </w:p>
    <w:p w14:paraId="7235D1EB" w14:textId="77777777" w:rsidR="00706737" w:rsidRDefault="00000000">
      <w:pPr>
        <w:spacing w:before="3" w:line="387" w:lineRule="auto"/>
        <w:ind w:left="22" w:right="16" w:firstLine="4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7.提交住所使用的相关文件，各省、自治区、直辖市人民政府根据法律法规的规定和本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地区管理的实际需要，就住所、经营场所证明材料作出或授权下级人民政府作出具体规定的，</w:t>
      </w:r>
      <w:r>
        <w:rPr>
          <w:rFonts w:ascii="宋体" w:eastAsia="宋体" w:hAnsi="宋体" w:cs="宋体"/>
          <w:spacing w:val="6"/>
          <w:sz w:val="20"/>
          <w:szCs w:val="20"/>
        </w:rPr>
        <w:t>从其规定。</w:t>
      </w:r>
    </w:p>
    <w:p w14:paraId="15C315BE" w14:textId="77777777" w:rsidR="00706737" w:rsidRDefault="00000000">
      <w:pPr>
        <w:spacing w:before="2" w:line="387" w:lineRule="auto"/>
        <w:ind w:left="24" w:right="68" w:firstLine="41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8.在办理登记、备案事项时，申请人应当配合登记机关通过实名认证系统，采用人脸识别等方式对下列人员进行实名验证。因特殊原因，当事人无法通过实名认证系统核验身份信</w:t>
      </w:r>
      <w:r>
        <w:rPr>
          <w:rFonts w:ascii="宋体" w:eastAsia="宋体" w:hAnsi="宋体" w:cs="宋体"/>
          <w:spacing w:val="9"/>
          <w:sz w:val="20"/>
          <w:szCs w:val="20"/>
        </w:rPr>
        <w:t>息的，可以提交经依法公证的自然人身份证明文件，或者由本人持身份证件到现场办理。</w:t>
      </w:r>
    </w:p>
    <w:p w14:paraId="7825C6C1" w14:textId="77777777" w:rsidR="00706737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9.管辖地登记机关和其他政府部门已共享身份认证信息、清税信息或电子证照等数据信息，且可以在线核验、存档的，无需申请人另行提交纸质材料。</w:t>
      </w:r>
    </w:p>
    <w:p w14:paraId="5C46C4CF" w14:textId="77777777" w:rsidR="00706737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10.依据《中外合资经营企业法》、《外资企业法》</w:t>
      </w:r>
      <w:r>
        <w:rPr>
          <w:rFonts w:ascii="宋体" w:eastAsia="宋体" w:hAnsi="宋体" w:cs="宋体" w:hint="eastAsia"/>
          <w:spacing w:val="8"/>
          <w:sz w:val="20"/>
          <w:szCs w:val="20"/>
        </w:rPr>
        <w:t>、</w:t>
      </w:r>
      <w:r>
        <w:rPr>
          <w:rFonts w:ascii="宋体" w:eastAsia="宋体" w:hAnsi="宋体" w:cs="宋体"/>
          <w:spacing w:val="8"/>
          <w:sz w:val="20"/>
          <w:szCs w:val="20"/>
        </w:rPr>
        <w:t>《中外合作经营企业法》等法规设立的外商投资公司、非公司外商投资企业、外商投资公司分公司、非公司外商投资企业分支机构，在 2020 年 1 月 1 日《外商投资法》实施后，未调整其组织形式、组织机构的，在 2024 年 12 月 31日前的过渡期内申请办理变更、备案、注销登记时，继续按照《市场监管总局关于印发＜企业登记申请文书规范＞＜企业登记提交材料规范＞的通知》（国市监注〔2019〕2 号）中有关变更、备案、注销的文书和材料规范要求办理。</w:t>
      </w:r>
    </w:p>
    <w:p w14:paraId="21F92C37" w14:textId="77777777" w:rsidR="00706737" w:rsidRDefault="00706737" w:rsidP="00202149">
      <w:pPr>
        <w:spacing w:before="1" w:line="387" w:lineRule="auto"/>
        <w:ind w:right="68"/>
        <w:rPr>
          <w:rFonts w:ascii="宋体" w:eastAsia="宋体" w:hAnsi="宋体" w:cs="宋体" w:hint="eastAsia"/>
          <w:spacing w:val="8"/>
          <w:sz w:val="20"/>
          <w:szCs w:val="20"/>
        </w:rPr>
        <w:sectPr w:rsidR="00706737">
          <w:pgSz w:w="11906" w:h="16839"/>
          <w:pgMar w:top="1409" w:right="1731" w:bottom="0" w:left="1785" w:header="0" w:footer="0" w:gutter="0"/>
          <w:cols w:space="720"/>
        </w:sectPr>
      </w:pPr>
    </w:p>
    <w:p w14:paraId="07D35233" w14:textId="77777777" w:rsidR="00706737" w:rsidRPr="00202149" w:rsidRDefault="00706737">
      <w:pPr>
        <w:spacing w:line="400" w:lineRule="exact"/>
        <w:rPr>
          <w:rFonts w:eastAsiaTheme="minorEastAsia" w:hint="eastAsia"/>
        </w:rPr>
      </w:pPr>
      <w:bookmarkStart w:id="0" w:name="_bookmark16"/>
      <w:bookmarkEnd w:id="0"/>
    </w:p>
    <w:p w14:paraId="510528BF" w14:textId="77777777" w:rsidR="00706737" w:rsidRDefault="00706737">
      <w:pPr>
        <w:spacing w:line="400" w:lineRule="exact"/>
      </w:pPr>
      <w:bookmarkStart w:id="1" w:name="_bookmark17"/>
      <w:bookmarkEnd w:id="1"/>
    </w:p>
    <w:sectPr w:rsidR="0070673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B180" w14:textId="77777777" w:rsidR="00F92100" w:rsidRDefault="00F92100">
      <w:r>
        <w:separator/>
      </w:r>
    </w:p>
  </w:endnote>
  <w:endnote w:type="continuationSeparator" w:id="0">
    <w:p w14:paraId="632C2741" w14:textId="77777777" w:rsidR="00F92100" w:rsidRDefault="00F9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B3B7" w14:textId="77777777" w:rsidR="00706737" w:rsidRDefault="00000000">
    <w:pPr>
      <w:spacing w:line="118" w:lineRule="exact"/>
      <w:ind w:firstLine="4090"/>
      <w:rPr>
        <w:rFonts w:ascii="Calibri" w:eastAsia="Calibri" w:hAnsi="Calibri" w:cs="Calibri"/>
        <w:sz w:val="17"/>
        <w:szCs w:val="17"/>
      </w:rPr>
    </w:pPr>
    <w:r>
      <w:rPr>
        <w:rFonts w:ascii="Calibri" w:eastAsia="Calibri" w:hAnsi="Calibri" w:cs="Calibri"/>
        <w:spacing w:val="-3"/>
        <w:position w:val="-2"/>
        <w:sz w:val="17"/>
        <w:szCs w:val="17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BC6B" w14:textId="77777777" w:rsidR="00F92100" w:rsidRDefault="00F92100">
      <w:r>
        <w:separator/>
      </w:r>
    </w:p>
  </w:footnote>
  <w:footnote w:type="continuationSeparator" w:id="0">
    <w:p w14:paraId="226D101E" w14:textId="77777777" w:rsidR="00F92100" w:rsidRDefault="00F9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CC9B"/>
    <w:multiLevelType w:val="singleLevel"/>
    <w:tmpl w:val="14F3CC9B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0FD445F"/>
    <w:multiLevelType w:val="singleLevel"/>
    <w:tmpl w:val="50FD445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827940833">
    <w:abstractNumId w:val="1"/>
  </w:num>
  <w:num w:numId="2" w16cid:durableId="135970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k3YzFjOTEwMjQ4NWM4ZTMyMWFkODgyOGM5ZTIyYTYifQ=="/>
  </w:docVars>
  <w:rsids>
    <w:rsidRoot w:val="00706737"/>
    <w:rsid w:val="00202149"/>
    <w:rsid w:val="00706737"/>
    <w:rsid w:val="00F92100"/>
    <w:rsid w:val="130E177E"/>
    <w:rsid w:val="14544C92"/>
    <w:rsid w:val="159C0BFD"/>
    <w:rsid w:val="167E2B77"/>
    <w:rsid w:val="17965640"/>
    <w:rsid w:val="2A516D39"/>
    <w:rsid w:val="3B2E0A9A"/>
    <w:rsid w:val="4DE90F71"/>
    <w:rsid w:val="4FFA29CD"/>
    <w:rsid w:val="69CF1630"/>
    <w:rsid w:val="7922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A2248D"/>
  <w15:docId w15:val="{6D464116-8145-4676-8B1D-EEC5212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2">
    <w:name w:val="heading 2"/>
    <w:basedOn w:val="a"/>
    <w:next w:val="a"/>
    <w:link w:val="20"/>
    <w:unhideWhenUsed/>
    <w:qFormat/>
    <w:rsid w:val="0020214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0214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202149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  <w:style w:type="character" w:customStyle="1" w:styleId="20">
    <w:name w:val="标题 2 字符"/>
    <w:basedOn w:val="a0"/>
    <w:link w:val="2"/>
    <w:rsid w:val="00202149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  <w:style w:type="character" w:styleId="a5">
    <w:name w:val="Subtle Emphasis"/>
    <w:basedOn w:val="a0"/>
    <w:uiPriority w:val="19"/>
    <w:qFormat/>
    <w:rsid w:val="00202149"/>
    <w:rPr>
      <w:i/>
      <w:iCs/>
      <w:color w:val="404040" w:themeColor="text1" w:themeTint="BF"/>
    </w:rPr>
  </w:style>
  <w:style w:type="character" w:styleId="a6">
    <w:name w:val="Strong"/>
    <w:basedOn w:val="a0"/>
    <w:qFormat/>
    <w:rsid w:val="00202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王 一璠</cp:lastModifiedBy>
  <cp:revision>2</cp:revision>
  <dcterms:created xsi:type="dcterms:W3CDTF">2022-03-16T06:28:00Z</dcterms:created>
  <dcterms:modified xsi:type="dcterms:W3CDTF">2022-07-31T13:50:00Z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1AAA3BC53CAA457E9DC3BA48F39987CA</vt:lpwstr>
  </property>
</Properties>
</file>