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4E" w:rsidRDefault="00B3504F">
      <w:pPr>
        <w:spacing w:line="560" w:lineRule="exact"/>
        <w:rPr>
          <w:rFonts w:ascii="宋体" w:eastAsia="宋体" w:hAnsi="宋体" w:cs="Times New Roman"/>
          <w:b/>
          <w:color w:val="FF0000"/>
          <w:sz w:val="24"/>
        </w:rPr>
      </w:pPr>
      <w:r>
        <w:rPr>
          <w:rFonts w:ascii="仿宋_GB2312" w:hAnsi="仿宋_GB2312" w:cs="仿宋_GB2312" w:hint="eastAsia"/>
        </w:rPr>
        <w:t>适用</w:t>
      </w:r>
      <w:r>
        <w:rPr>
          <w:rFonts w:ascii="仿宋_GB2312" w:hAnsi="仿宋_GB2312" w:cs="仿宋_GB2312" w:hint="eastAsia"/>
        </w:rPr>
        <w:t>一人</w:t>
      </w:r>
      <w:r>
        <w:rPr>
          <w:rFonts w:ascii="仿宋_GB2312" w:hAnsi="仿宋_GB2312" w:cs="仿宋_GB2312" w:hint="eastAsia"/>
        </w:rPr>
        <w:t>有限公司</w:t>
      </w:r>
    </w:p>
    <w:p w:rsidR="0015374E" w:rsidRDefault="0015374E" w:rsidP="00D22571">
      <w:pPr>
        <w:pStyle w:val="a5"/>
        <w:widowControl w:val="0"/>
        <w:adjustRightInd w:val="0"/>
        <w:snapToGrid w:val="0"/>
        <w:spacing w:beforeLines="50" w:beforeAutospacing="0" w:afterLines="50" w:afterAutospacing="0" w:line="560" w:lineRule="exact"/>
        <w:ind w:firstLineChars="200" w:firstLine="880"/>
        <w:rPr>
          <w:rFonts w:ascii="华文中宋" w:eastAsia="华文中宋" w:hAnsi="华文中宋" w:cs="方正小标宋简体"/>
          <w:bCs/>
          <w:color w:val="000000"/>
          <w:sz w:val="44"/>
          <w:szCs w:val="44"/>
          <w:u w:val="single"/>
        </w:rPr>
      </w:pPr>
      <w:bookmarkStart w:id="0" w:name="_GoBack"/>
      <w:bookmarkEnd w:id="0"/>
    </w:p>
    <w:p w:rsidR="0015374E" w:rsidRDefault="00D22571" w:rsidP="00D22571">
      <w:pPr>
        <w:pStyle w:val="a5"/>
        <w:widowControl w:val="0"/>
        <w:adjustRightInd w:val="0"/>
        <w:snapToGrid w:val="0"/>
        <w:spacing w:beforeLines="50" w:beforeAutospacing="0" w:afterLines="50" w:afterAutospacing="0" w:line="560" w:lineRule="exact"/>
        <w:ind w:firstLineChars="300" w:firstLine="1320"/>
        <w:rPr>
          <w:rFonts w:ascii="华文中宋" w:eastAsia="华文中宋" w:hAnsi="华文中宋" w:cs="方正小标宋简体"/>
          <w:bCs/>
          <w:color w:val="000000"/>
          <w:sz w:val="44"/>
          <w:szCs w:val="44"/>
        </w:rPr>
      </w:pPr>
      <w:r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  <w:u w:val="single"/>
        </w:rPr>
        <w:t xml:space="preserve">                 </w:t>
      </w:r>
      <w:r w:rsidR="00B3504F"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</w:rPr>
        <w:t>公司章程</w:t>
      </w:r>
    </w:p>
    <w:p w:rsidR="0015374E" w:rsidRDefault="0015374E">
      <w:pPr>
        <w:autoSpaceDE w:val="0"/>
        <w:autoSpaceDN w:val="0"/>
        <w:adjustRightInd w:val="0"/>
        <w:spacing w:line="560" w:lineRule="exact"/>
        <w:jc w:val="center"/>
        <w:rPr>
          <w:rFonts w:ascii="宋体" w:eastAsia="宋体" w:hAnsi="宋体" w:cs="Times New Roman"/>
          <w:b/>
          <w:bCs/>
          <w:sz w:val="30"/>
        </w:rPr>
      </w:pPr>
    </w:p>
    <w:p w:rsidR="0015374E" w:rsidRDefault="00B3504F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szCs w:val="32"/>
        </w:rPr>
      </w:pPr>
      <w:r>
        <w:rPr>
          <w:rFonts w:ascii="仿宋_GB2312" w:hAnsi="仿宋_GB2312" w:cs="仿宋_GB2312" w:hint="eastAsia"/>
          <w:b/>
          <w:bCs/>
          <w:szCs w:val="32"/>
        </w:rPr>
        <w:t>第一章</w:t>
      </w:r>
      <w:r>
        <w:rPr>
          <w:rFonts w:ascii="仿宋_GB2312" w:hAnsi="仿宋_GB2312" w:cs="仿宋_GB2312" w:hint="eastAsia"/>
          <w:b/>
          <w:bCs/>
          <w:szCs w:val="32"/>
        </w:rPr>
        <w:t xml:space="preserve"> </w:t>
      </w:r>
      <w:r>
        <w:rPr>
          <w:rFonts w:ascii="仿宋_GB2312" w:hAnsi="仿宋_GB2312" w:cs="仿宋_GB2312" w:hint="eastAsia"/>
          <w:b/>
          <w:bCs/>
          <w:szCs w:val="32"/>
        </w:rPr>
        <w:t>总</w:t>
      </w:r>
      <w:r>
        <w:rPr>
          <w:rFonts w:ascii="仿宋_GB2312" w:hAnsi="仿宋_GB2312" w:cs="仿宋_GB2312" w:hint="eastAsia"/>
          <w:b/>
          <w:bCs/>
          <w:szCs w:val="32"/>
        </w:rPr>
        <w:t xml:space="preserve">  </w:t>
      </w:r>
      <w:r>
        <w:rPr>
          <w:rFonts w:ascii="仿宋_GB2312" w:hAnsi="仿宋_GB2312" w:cs="仿宋_GB2312" w:hint="eastAsia"/>
          <w:b/>
          <w:bCs/>
          <w:szCs w:val="32"/>
        </w:rPr>
        <w:t>则</w:t>
      </w:r>
    </w:p>
    <w:p w:rsidR="0015374E" w:rsidRDefault="00B3504F"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第一条</w:t>
      </w:r>
      <w:r>
        <w:rPr>
          <w:rFonts w:ascii="仿宋_GB2312" w:hAnsi="仿宋_GB2312" w:cs="仿宋_GB2312" w:hint="eastAsia"/>
          <w:szCs w:val="32"/>
        </w:rPr>
        <w:t xml:space="preserve">  </w:t>
      </w:r>
      <w:r>
        <w:rPr>
          <w:rFonts w:ascii="仿宋_GB2312" w:hAnsi="仿宋_GB2312" w:cs="仿宋_GB2312" w:hint="eastAsia"/>
          <w:szCs w:val="32"/>
        </w:rPr>
        <w:t>依据《中华人民共和国公司法》（以下简称《公司法》）及有关法律、法规的规定，特制定本章程。</w:t>
      </w:r>
    </w:p>
    <w:p w:rsidR="0015374E" w:rsidRDefault="00B3504F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第二条</w:t>
      </w:r>
      <w:r>
        <w:rPr>
          <w:rFonts w:ascii="仿宋_GB2312" w:hAnsi="仿宋_GB2312" w:cs="仿宋_GB2312" w:hint="eastAsia"/>
          <w:szCs w:val="32"/>
        </w:rPr>
        <w:t xml:space="preserve">  </w:t>
      </w:r>
      <w:r>
        <w:rPr>
          <w:rFonts w:ascii="仿宋_GB2312" w:hAnsi="仿宋_GB2312" w:cs="仿宋_GB2312" w:hint="eastAsia"/>
          <w:szCs w:val="32"/>
        </w:rPr>
        <w:t>本章程中的各项条款与法律、法规、规章不符的，以法律、法规、规章的规定为准。</w:t>
      </w:r>
    </w:p>
    <w:p w:rsidR="0015374E" w:rsidRDefault="0015374E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 w:rsidR="0015374E" w:rsidRDefault="00B3504F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color w:val="000000"/>
          <w:szCs w:val="32"/>
        </w:rPr>
      </w:pPr>
      <w:r>
        <w:rPr>
          <w:rFonts w:ascii="仿宋_GB2312" w:hAnsi="仿宋_GB2312" w:cs="仿宋_GB2312" w:hint="eastAsia"/>
          <w:b/>
          <w:bCs/>
          <w:szCs w:val="32"/>
        </w:rPr>
        <w:t>第二章</w:t>
      </w:r>
      <w:r>
        <w:rPr>
          <w:rFonts w:ascii="仿宋_GB2312" w:hAnsi="仿宋_GB2312" w:cs="仿宋_GB2312" w:hint="eastAsia"/>
          <w:b/>
          <w:bCs/>
          <w:szCs w:val="32"/>
        </w:rPr>
        <w:t xml:space="preserve"> </w:t>
      </w:r>
      <w:r>
        <w:rPr>
          <w:rFonts w:ascii="仿宋_GB2312" w:hAnsi="仿宋_GB2312" w:cs="仿宋_GB2312" w:hint="eastAsia"/>
          <w:b/>
          <w:bCs/>
          <w:szCs w:val="32"/>
        </w:rPr>
        <w:t>公司名称和住所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第三条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公司名称：公司（以下简称“公司”）</w:t>
      </w:r>
    </w:p>
    <w:p w:rsidR="0015374E" w:rsidRPr="00D22571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第四条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公司住所：</w:t>
      </w:r>
      <w:r w:rsidR="00D22571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:rsidR="0015374E" w:rsidRDefault="0015374E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第三章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公司经营范围</w:t>
      </w:r>
    </w:p>
    <w:p w:rsidR="0015374E" w:rsidRPr="00D22571" w:rsidRDefault="00B3504F" w:rsidP="00D22571">
      <w:pPr>
        <w:pStyle w:val="a5"/>
        <w:widowControl w:val="0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第五条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公司经营范围：</w:t>
      </w:r>
      <w:r w:rsidR="00D22571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</w:t>
      </w:r>
    </w:p>
    <w:p w:rsidR="0015374E" w:rsidRDefault="00D22571" w:rsidP="00D22571">
      <w:pPr>
        <w:pStyle w:val="a5"/>
        <w:widowControl w:val="0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 </w:t>
      </w:r>
    </w:p>
    <w:p w:rsidR="0015374E" w:rsidRDefault="00D22571" w:rsidP="00D22571">
      <w:pPr>
        <w:pStyle w:val="a5"/>
        <w:widowControl w:val="0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 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（以上经营范围，以登记机关依法核准为准）</w:t>
      </w:r>
    </w:p>
    <w:p w:rsidR="0015374E" w:rsidRDefault="0015374E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第四章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公司注册资本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第六条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公司注册资本：</w:t>
      </w:r>
      <w:r w:rsidR="00846441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万元人民币。</w:t>
      </w:r>
    </w:p>
    <w:p w:rsidR="0015374E" w:rsidRDefault="0015374E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846441" w:rsidRDefault="00B3504F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第五章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股东的姓名或者名称、出资额、出资方式、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出资日期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第七条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公司由一个股东出资设立，股东的姓名或名称、出资额、出资方式及出资日期如下：</w:t>
      </w:r>
    </w:p>
    <w:tbl>
      <w:tblPr>
        <w:tblW w:w="91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9"/>
        <w:gridCol w:w="1665"/>
        <w:gridCol w:w="1560"/>
        <w:gridCol w:w="1701"/>
        <w:gridCol w:w="1701"/>
      </w:tblGrid>
      <w:tr w:rsidR="0015374E">
        <w:trPr>
          <w:cantSplit/>
          <w:trHeight w:val="973"/>
          <w:jc w:val="center"/>
        </w:trPr>
        <w:tc>
          <w:tcPr>
            <w:tcW w:w="2509" w:type="dxa"/>
            <w:vMerge w:val="restart"/>
            <w:vAlign w:val="center"/>
          </w:tcPr>
          <w:p w:rsidR="0015374E" w:rsidRDefault="00B3504F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b/>
                <w:color w:val="FF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股东名称或姓名</w:t>
            </w:r>
          </w:p>
        </w:tc>
        <w:tc>
          <w:tcPr>
            <w:tcW w:w="4926" w:type="dxa"/>
            <w:gridSpan w:val="3"/>
            <w:vAlign w:val="center"/>
          </w:tcPr>
          <w:p w:rsidR="0015374E" w:rsidRDefault="00B3504F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 w:rsidR="0015374E" w:rsidRDefault="00B3504F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出资日期</w:t>
            </w:r>
          </w:p>
        </w:tc>
      </w:tr>
      <w:tr w:rsidR="0015374E">
        <w:trPr>
          <w:cantSplit/>
          <w:trHeight w:val="983"/>
          <w:jc w:val="center"/>
        </w:trPr>
        <w:tc>
          <w:tcPr>
            <w:tcW w:w="2509" w:type="dxa"/>
            <w:vMerge/>
            <w:vAlign w:val="center"/>
          </w:tcPr>
          <w:p w:rsidR="0015374E" w:rsidRDefault="0015374E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15374E" w:rsidRDefault="00B3504F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560" w:lineRule="exact"/>
              <w:ind w:rightChars="-51" w:right="-163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出资额</w:t>
            </w:r>
          </w:p>
          <w:p w:rsidR="0015374E" w:rsidRDefault="00B3504F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560" w:lineRule="exact"/>
              <w:ind w:rightChars="-51" w:right="-163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)</w:t>
            </w:r>
          </w:p>
        </w:tc>
        <w:tc>
          <w:tcPr>
            <w:tcW w:w="1560" w:type="dxa"/>
            <w:vAlign w:val="center"/>
          </w:tcPr>
          <w:p w:rsidR="0015374E" w:rsidRDefault="00B3504F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 w:rsidR="0015374E" w:rsidRDefault="00B3504F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持股比例（％）</w:t>
            </w:r>
          </w:p>
        </w:tc>
        <w:tc>
          <w:tcPr>
            <w:tcW w:w="1701" w:type="dxa"/>
            <w:vMerge/>
            <w:vAlign w:val="center"/>
          </w:tcPr>
          <w:p w:rsidR="0015374E" w:rsidRDefault="0015374E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15374E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15374E" w:rsidRDefault="0015374E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15374E" w:rsidRDefault="0015374E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15374E" w:rsidRDefault="0015374E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5374E" w:rsidRDefault="0015374E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15374E" w:rsidRDefault="0015374E" w:rsidP="00D22571">
            <w:pPr>
              <w:pStyle w:val="a5"/>
              <w:widowControl w:val="0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:rsidR="0015374E" w:rsidRDefault="0015374E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第六章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公司的机构及其产生办法、职权、议事规则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b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第八条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股东是公司的权力机构，依据《公司法》第五十九条行使职权。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第九条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股东依职权作出决定时，应当采取书面形式，并由股东签名后置备于公司。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第十条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公司不设董事会，设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名董事，由股东任命产生，董事任期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年，任期届满，经股东任命后可连任。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第十一条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董事依据《公司法》第六十七条行使职权。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第十二条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公司设经理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名，由董事聘任或者解聘，经理对董事负责，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根据董事的授权行使职权。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第十三条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公司设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名监事，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任期每届为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年，连选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可连任。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非职工监事由股东任命产生，职工监事由职工代表大会、职工大会或者其他形式民主选举产生。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第十四条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监事依据《公司法》第七十八条行使职权。</w:t>
      </w:r>
    </w:p>
    <w:p w:rsidR="0015374E" w:rsidRDefault="0015374E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第七章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公司法定代表人的产生、变更办法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="57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第十五条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公司法定代表人由代表公司执行公司事务的董事担任，并由股东任命产生。</w:t>
      </w:r>
    </w:p>
    <w:p w:rsidR="0015374E" w:rsidRDefault="0015374E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第八章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股东认为需要规定的其他事项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="5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第十六条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公司的营业期限为</w:t>
      </w:r>
      <w:r w:rsidR="00846441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年（或者长期）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，从《营业执照》签发之日起计算。</w:t>
      </w:r>
    </w:p>
    <w:p w:rsidR="0015374E" w:rsidRDefault="0015374E" w:rsidP="00D22571">
      <w:pPr>
        <w:pStyle w:val="a5"/>
        <w:widowControl w:val="0"/>
        <w:spacing w:beforeLines="50" w:beforeAutospacing="0" w:afterLines="50" w:afterAutospacing="0" w:line="560" w:lineRule="exact"/>
        <w:ind w:firstLine="5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第九章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附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则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第十七条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公司登记事项以公司登记机关核定的为准。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第十八条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公司章程的解释权属于股东。</w:t>
      </w: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第十九条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本章程由股东根据《公司法》而制定，自公司设立之日起生效。本章程一式三份，股东留存一份，公司留存一份，报公司登记机关备案一份。</w:t>
      </w:r>
    </w:p>
    <w:p w:rsidR="0015374E" w:rsidRDefault="0015374E" w:rsidP="00D22571">
      <w:pPr>
        <w:pStyle w:val="a5"/>
        <w:widowControl w:val="0"/>
        <w:spacing w:beforeLines="50" w:beforeAutospacing="0" w:afterLines="50" w:afterAutospacing="0" w:line="560" w:lineRule="exact"/>
        <w:ind w:right="720"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15374E" w:rsidRDefault="00B3504F" w:rsidP="00D22571">
      <w:pPr>
        <w:pStyle w:val="a5"/>
        <w:widowControl w:val="0"/>
        <w:spacing w:beforeLines="50" w:beforeAutospacing="0" w:afterLines="50" w:afterAutospacing="0" w:line="560" w:lineRule="exact"/>
        <w:ind w:right="7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股东盖章、签字：</w:t>
      </w:r>
    </w:p>
    <w:p w:rsidR="0015374E" w:rsidRDefault="00B3504F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>年</w:t>
      </w:r>
      <w:r>
        <w:rPr>
          <w:rFonts w:ascii="仿宋_GB2312" w:hAnsi="仿宋_GB2312" w:cs="仿宋_GB2312" w:hint="eastAsia"/>
          <w:color w:val="000000"/>
          <w:szCs w:val="32"/>
        </w:rPr>
        <w:t xml:space="preserve">    </w:t>
      </w:r>
      <w:r>
        <w:rPr>
          <w:rFonts w:ascii="仿宋_GB2312" w:hAnsi="仿宋_GB2312" w:cs="仿宋_GB2312" w:hint="eastAsia"/>
          <w:color w:val="000000"/>
          <w:szCs w:val="32"/>
        </w:rPr>
        <w:t>月</w:t>
      </w:r>
      <w:r>
        <w:rPr>
          <w:rFonts w:ascii="仿宋_GB2312" w:hAnsi="仿宋_GB2312" w:cs="仿宋_GB2312" w:hint="eastAsia"/>
          <w:color w:val="000000"/>
          <w:szCs w:val="32"/>
        </w:rPr>
        <w:t xml:space="preserve">   </w:t>
      </w:r>
      <w:r>
        <w:rPr>
          <w:rFonts w:ascii="仿宋_GB2312" w:hAnsi="仿宋_GB2312" w:cs="仿宋_GB2312" w:hint="eastAsia"/>
          <w:color w:val="000000"/>
          <w:szCs w:val="32"/>
        </w:rPr>
        <w:t xml:space="preserve">日　</w:t>
      </w:r>
    </w:p>
    <w:p w:rsidR="0015374E" w:rsidRDefault="0015374E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:rsidR="0015374E" w:rsidRDefault="0015374E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:rsidR="0015374E" w:rsidRDefault="0015374E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:rsidR="0015374E" w:rsidRDefault="0015374E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:rsidR="0015374E" w:rsidRDefault="0015374E">
      <w:pPr>
        <w:spacing w:line="560" w:lineRule="exact"/>
        <w:rPr>
          <w:rFonts w:ascii="宋体" w:eastAsia="宋体" w:hAnsi="宋体" w:cs="Times New Roman"/>
          <w:color w:val="FF0000"/>
          <w:sz w:val="28"/>
          <w:szCs w:val="28"/>
        </w:rPr>
      </w:pPr>
    </w:p>
    <w:sectPr w:rsidR="0015374E" w:rsidSect="001537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504F" w:rsidRDefault="00B3504F" w:rsidP="00D22571">
      <w:r>
        <w:separator/>
      </w:r>
    </w:p>
  </w:endnote>
  <w:endnote w:type="continuationSeparator" w:id="1">
    <w:p w:rsidR="00B3504F" w:rsidRDefault="00B3504F" w:rsidP="00D22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2CFBC62C-74A2-4AE9-9049-0C883C267D3A}"/>
    <w:embedBold r:id="rId2" w:subsetted="1" w:fontKey="{8A54200A-00B7-485E-BC63-71E2C435EAC1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3" w:subsetted="1" w:fontKey="{1ADA2D89-8B99-406D-AE0A-53B9FCD3516C}"/>
  </w:font>
  <w:font w:name="方正小标宋简体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504F" w:rsidRDefault="00B3504F" w:rsidP="00D22571">
      <w:r>
        <w:separator/>
      </w:r>
    </w:p>
  </w:footnote>
  <w:footnote w:type="continuationSeparator" w:id="1">
    <w:p w:rsidR="00B3504F" w:rsidRDefault="00B3504F" w:rsidP="00D225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QzNzg4MjhmZDQ3NTI0MmNkYmZjODRiMTgwMjM5YjUifQ=="/>
  </w:docVars>
  <w:rsids>
    <w:rsidRoot w:val="00D16ED5"/>
    <w:rsid w:val="00065E93"/>
    <w:rsid w:val="001279AB"/>
    <w:rsid w:val="0015374E"/>
    <w:rsid w:val="00161A32"/>
    <w:rsid w:val="00197C5B"/>
    <w:rsid w:val="00316D73"/>
    <w:rsid w:val="003A6BC3"/>
    <w:rsid w:val="004A3250"/>
    <w:rsid w:val="004E6F6C"/>
    <w:rsid w:val="005D4D2C"/>
    <w:rsid w:val="006F63D2"/>
    <w:rsid w:val="00846441"/>
    <w:rsid w:val="008E4BEE"/>
    <w:rsid w:val="00A6029E"/>
    <w:rsid w:val="00B3504F"/>
    <w:rsid w:val="00CB2113"/>
    <w:rsid w:val="00D16ED5"/>
    <w:rsid w:val="00D22571"/>
    <w:rsid w:val="00F407D0"/>
    <w:rsid w:val="04E24767"/>
    <w:rsid w:val="07481B68"/>
    <w:rsid w:val="116225BE"/>
    <w:rsid w:val="1D5C4168"/>
    <w:rsid w:val="1D973849"/>
    <w:rsid w:val="2B9B40AD"/>
    <w:rsid w:val="2D5441E2"/>
    <w:rsid w:val="34435A58"/>
    <w:rsid w:val="399A161C"/>
    <w:rsid w:val="39F45B57"/>
    <w:rsid w:val="3F32467C"/>
    <w:rsid w:val="3FC9204B"/>
    <w:rsid w:val="3FE43D6C"/>
    <w:rsid w:val="44A1052F"/>
    <w:rsid w:val="47FE19DE"/>
    <w:rsid w:val="49B54594"/>
    <w:rsid w:val="4F8A25BE"/>
    <w:rsid w:val="4FCC563D"/>
    <w:rsid w:val="59E059BC"/>
    <w:rsid w:val="63D90D3C"/>
    <w:rsid w:val="760426E0"/>
    <w:rsid w:val="7E880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374E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15374E"/>
    <w:pPr>
      <w:jc w:val="left"/>
    </w:pPr>
  </w:style>
  <w:style w:type="paragraph" w:styleId="a4">
    <w:name w:val="footer"/>
    <w:qFormat/>
    <w:rsid w:val="0015374E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qFormat/>
    <w:rsid w:val="0015374E"/>
    <w:pPr>
      <w:spacing w:before="100" w:beforeAutospacing="1" w:after="100" w:afterAutospacing="1"/>
    </w:pPr>
    <w:rPr>
      <w:rFonts w:ascii="宋体" w:eastAsia="宋体" w:hAnsi="宋体" w:cs="Times New Roman"/>
      <w:sz w:val="24"/>
      <w:szCs w:val="24"/>
    </w:rPr>
  </w:style>
  <w:style w:type="character" w:styleId="a6">
    <w:name w:val="page number"/>
    <w:qFormat/>
    <w:rsid w:val="0015374E"/>
  </w:style>
  <w:style w:type="paragraph" w:customStyle="1" w:styleId="TableText">
    <w:name w:val="Table Text"/>
    <w:basedOn w:val="a"/>
    <w:semiHidden/>
    <w:qFormat/>
    <w:rsid w:val="0015374E"/>
    <w:rPr>
      <w:rFonts w:ascii="宋体" w:eastAsia="宋体" w:hAnsi="宋体" w:cs="宋体"/>
      <w:sz w:val="21"/>
      <w:szCs w:val="21"/>
      <w:lang w:eastAsia="en-US"/>
    </w:rPr>
  </w:style>
  <w:style w:type="table" w:customStyle="1" w:styleId="TableNormal">
    <w:name w:val="Table Normal"/>
    <w:semiHidden/>
    <w:unhideWhenUsed/>
    <w:qFormat/>
    <w:rsid w:val="001537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Char"/>
    <w:rsid w:val="00D2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D22571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a02</dc:creator>
  <cp:lastModifiedBy>LENOVO</cp:lastModifiedBy>
  <cp:revision>4</cp:revision>
  <dcterms:created xsi:type="dcterms:W3CDTF">2024-07-05T05:53:00Z</dcterms:created>
  <dcterms:modified xsi:type="dcterms:W3CDTF">2024-07-07T07:45:00Z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7C602EF6BBCB44D08B4952B529A2407A_12</vt:lpwstr>
  </property>
</Properties>
</file>